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34" w:rsidRDefault="00152B34">
      <w:pPr>
        <w:rPr>
          <w:b/>
        </w:rPr>
      </w:pPr>
    </w:p>
    <w:p w:rsidR="00980484" w:rsidRPr="004F3163" w:rsidRDefault="00980484">
      <w:pPr>
        <w:rPr>
          <w:b/>
        </w:rPr>
      </w:pPr>
    </w:p>
    <w:p w:rsidR="00A30D88" w:rsidRPr="005C7D74" w:rsidRDefault="00A30D88">
      <w:pPr>
        <w:pStyle w:val="Nadpis2"/>
        <w:jc w:val="center"/>
        <w:rPr>
          <w:rFonts w:ascii="Arial" w:hAnsi="Arial" w:cs="Arial"/>
          <w:bCs w:val="0"/>
          <w:sz w:val="24"/>
          <w:szCs w:val="24"/>
        </w:rPr>
      </w:pPr>
      <w:r w:rsidRPr="005C7D74">
        <w:rPr>
          <w:rFonts w:ascii="Arial" w:hAnsi="Arial" w:cs="Arial"/>
          <w:bCs w:val="0"/>
          <w:sz w:val="24"/>
          <w:szCs w:val="24"/>
        </w:rPr>
        <w:t>Smlouva o správě</w:t>
      </w:r>
      <w:r w:rsidR="00D82264" w:rsidRPr="005C7D74">
        <w:rPr>
          <w:rFonts w:ascii="Arial" w:hAnsi="Arial" w:cs="Arial"/>
          <w:bCs w:val="0"/>
          <w:sz w:val="24"/>
          <w:szCs w:val="24"/>
        </w:rPr>
        <w:t>,</w:t>
      </w:r>
      <w:r w:rsidRPr="005C7D74">
        <w:rPr>
          <w:rFonts w:ascii="Arial" w:hAnsi="Arial" w:cs="Arial"/>
          <w:bCs w:val="0"/>
          <w:sz w:val="24"/>
          <w:szCs w:val="24"/>
        </w:rPr>
        <w:t xml:space="preserve"> </w:t>
      </w:r>
      <w:r w:rsidR="00851AAD" w:rsidRPr="005C7D74">
        <w:rPr>
          <w:rFonts w:ascii="Arial" w:hAnsi="Arial" w:cs="Arial"/>
          <w:bCs w:val="0"/>
          <w:sz w:val="24"/>
          <w:szCs w:val="24"/>
        </w:rPr>
        <w:t xml:space="preserve">provozování </w:t>
      </w:r>
      <w:r w:rsidR="00D82264" w:rsidRPr="005C7D74">
        <w:rPr>
          <w:rFonts w:ascii="Arial" w:hAnsi="Arial" w:cs="Arial"/>
          <w:bCs w:val="0"/>
          <w:sz w:val="24"/>
          <w:szCs w:val="24"/>
        </w:rPr>
        <w:t xml:space="preserve">a údržbě </w:t>
      </w:r>
      <w:r w:rsidRPr="005C7D74">
        <w:rPr>
          <w:rFonts w:ascii="Arial" w:hAnsi="Arial" w:cs="Arial"/>
          <w:bCs w:val="0"/>
          <w:sz w:val="24"/>
          <w:szCs w:val="24"/>
        </w:rPr>
        <w:t>veřejn</w:t>
      </w:r>
      <w:r w:rsidR="00043144" w:rsidRPr="005C7D74">
        <w:rPr>
          <w:rFonts w:ascii="Arial" w:hAnsi="Arial" w:cs="Arial"/>
          <w:bCs w:val="0"/>
          <w:sz w:val="24"/>
          <w:szCs w:val="24"/>
        </w:rPr>
        <w:t>ých pohřebišť</w:t>
      </w:r>
      <w:r w:rsidR="00851AAD" w:rsidRPr="005C7D74">
        <w:rPr>
          <w:rFonts w:ascii="Arial" w:hAnsi="Arial" w:cs="Arial"/>
          <w:bCs w:val="0"/>
          <w:sz w:val="24"/>
          <w:szCs w:val="24"/>
        </w:rPr>
        <w:t xml:space="preserve"> </w:t>
      </w:r>
    </w:p>
    <w:p w:rsidR="00A30D88" w:rsidRPr="005C7D74" w:rsidRDefault="00043144">
      <w:pPr>
        <w:jc w:val="center"/>
        <w:rPr>
          <w:rFonts w:ascii="Arial" w:hAnsi="Arial" w:cs="Arial"/>
          <w:b/>
          <w:sz w:val="24"/>
          <w:szCs w:val="24"/>
        </w:rPr>
      </w:pPr>
      <w:r w:rsidRPr="005C7D74">
        <w:rPr>
          <w:rFonts w:ascii="Arial" w:hAnsi="Arial" w:cs="Arial"/>
          <w:b/>
          <w:sz w:val="24"/>
          <w:szCs w:val="24"/>
        </w:rPr>
        <w:t>Žďár nad Sázavou</w:t>
      </w:r>
    </w:p>
    <w:p w:rsidR="00851AAD" w:rsidRPr="00D82264" w:rsidRDefault="00851AAD" w:rsidP="00851AAD">
      <w:pPr>
        <w:pStyle w:val="dka"/>
        <w:jc w:val="center"/>
        <w:rPr>
          <w:rFonts w:cs="Arial"/>
          <w:b w:val="0"/>
          <w:i/>
          <w:color w:val="auto"/>
          <w:szCs w:val="24"/>
        </w:rPr>
      </w:pPr>
      <w:r w:rsidRPr="00D82264">
        <w:rPr>
          <w:rFonts w:cs="Arial"/>
          <w:b w:val="0"/>
          <w:i/>
          <w:color w:val="auto"/>
          <w:sz w:val="22"/>
          <w:szCs w:val="22"/>
        </w:rPr>
        <w:t>uzavřená v souladu s ustanovením § 1746 odst. 2 zákona č. 89/2012 Sb., občanský zákoník</w:t>
      </w:r>
      <w:r w:rsidR="00E47E70" w:rsidRPr="00D82264">
        <w:rPr>
          <w:rFonts w:cs="Arial"/>
          <w:b w:val="0"/>
          <w:i/>
          <w:color w:val="auto"/>
          <w:sz w:val="22"/>
          <w:szCs w:val="22"/>
        </w:rPr>
        <w:t xml:space="preserve"> a zákona č. 256/2001 Sb., o pohřebnictví </w:t>
      </w:r>
      <w:r w:rsidR="00D82264" w:rsidRPr="00D82264">
        <w:rPr>
          <w:rFonts w:cs="Arial"/>
          <w:b w:val="0"/>
          <w:i/>
          <w:color w:val="auto"/>
          <w:sz w:val="22"/>
          <w:szCs w:val="22"/>
        </w:rPr>
        <w:t xml:space="preserve">v platném znění </w:t>
      </w:r>
    </w:p>
    <w:p w:rsidR="00862DD9" w:rsidRDefault="00862DD9">
      <w:pPr>
        <w:rPr>
          <w:rFonts w:ascii="Arial" w:hAnsi="Arial" w:cs="Arial"/>
          <w:sz w:val="22"/>
          <w:szCs w:val="22"/>
        </w:rPr>
      </w:pPr>
    </w:p>
    <w:p w:rsidR="00A30D88" w:rsidRPr="00D82264" w:rsidRDefault="00A30D88">
      <w:pPr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Smluvní strany </w:t>
      </w:r>
    </w:p>
    <w:p w:rsidR="00A30D88" w:rsidRPr="00D82264" w:rsidRDefault="00A30D88">
      <w:pPr>
        <w:rPr>
          <w:rFonts w:ascii="Arial" w:hAnsi="Arial" w:cs="Arial"/>
          <w:sz w:val="22"/>
          <w:szCs w:val="22"/>
        </w:rPr>
      </w:pPr>
    </w:p>
    <w:p w:rsidR="00910EEC" w:rsidRPr="00910EEC" w:rsidRDefault="00910EEC" w:rsidP="00910EEC">
      <w:pPr>
        <w:pStyle w:val="Zkladntextodsazen3"/>
        <w:numPr>
          <w:ilvl w:val="0"/>
          <w:numId w:val="4"/>
        </w:numPr>
        <w:suppressAutoHyphens/>
        <w:autoSpaceDE/>
        <w:autoSpaceDN/>
        <w:spacing w:after="0"/>
        <w:rPr>
          <w:rFonts w:ascii="Arial" w:hAnsi="Arial" w:cs="Arial"/>
          <w:b/>
          <w:bCs/>
          <w:sz w:val="22"/>
          <w:szCs w:val="22"/>
        </w:rPr>
      </w:pPr>
      <w:r w:rsidRPr="00910EEC">
        <w:rPr>
          <w:rFonts w:ascii="Arial" w:hAnsi="Arial" w:cs="Arial"/>
          <w:b/>
          <w:bCs/>
          <w:sz w:val="22"/>
          <w:szCs w:val="22"/>
        </w:rPr>
        <w:t>Město Žďár nad Sázavou</w:t>
      </w:r>
    </w:p>
    <w:p w:rsidR="00910EEC" w:rsidRPr="00910EEC" w:rsidRDefault="00910EEC" w:rsidP="00910EEC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910EEC">
        <w:rPr>
          <w:rFonts w:ascii="Arial" w:hAnsi="Arial" w:cs="Arial"/>
          <w:sz w:val="22"/>
          <w:szCs w:val="22"/>
        </w:rPr>
        <w:t xml:space="preserve">Sídlem: Žižkova 227/1, 591 01 Žďár nad Sázavou </w:t>
      </w:r>
    </w:p>
    <w:p w:rsidR="00910EEC" w:rsidRPr="00910EEC" w:rsidRDefault="00910EEC" w:rsidP="00910EEC">
      <w:pPr>
        <w:pStyle w:val="Zkladntextodsazen3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</w:t>
      </w:r>
      <w:r w:rsidRPr="00910EEC">
        <w:rPr>
          <w:rFonts w:ascii="Arial" w:hAnsi="Arial" w:cs="Arial"/>
          <w:sz w:val="22"/>
          <w:szCs w:val="22"/>
        </w:rPr>
        <w:t>: Mgr. Zdeněk Navrátil, starosta města</w:t>
      </w:r>
    </w:p>
    <w:p w:rsidR="00910EEC" w:rsidRPr="00910EEC" w:rsidRDefault="00910EEC" w:rsidP="00910EEC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910EEC">
        <w:rPr>
          <w:rFonts w:ascii="Arial" w:hAnsi="Arial" w:cs="Arial"/>
          <w:sz w:val="22"/>
          <w:szCs w:val="22"/>
        </w:rPr>
        <w:t xml:space="preserve">Osoba oprávněná jednat ve věcech technických v souvislosti s touto smlouvou: </w:t>
      </w:r>
    </w:p>
    <w:p w:rsidR="00910EEC" w:rsidRPr="00910EEC" w:rsidRDefault="00910EEC" w:rsidP="00910EEC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910EEC">
        <w:rPr>
          <w:rFonts w:ascii="Arial" w:hAnsi="Arial" w:cs="Arial"/>
          <w:sz w:val="22"/>
          <w:szCs w:val="22"/>
        </w:rPr>
        <w:t>Ing. Dana Wu</w:t>
      </w:r>
      <w:r w:rsidR="00725CE0">
        <w:rPr>
          <w:rFonts w:ascii="Arial" w:hAnsi="Arial" w:cs="Arial"/>
          <w:sz w:val="22"/>
          <w:szCs w:val="22"/>
        </w:rPr>
        <w:t>rzelová, +420 566 688 180, dana</w:t>
      </w:r>
      <w:r w:rsidRPr="00910EEC">
        <w:rPr>
          <w:rFonts w:ascii="Arial" w:hAnsi="Arial" w:cs="Arial"/>
          <w:sz w:val="22"/>
          <w:szCs w:val="22"/>
        </w:rPr>
        <w:t xml:space="preserve">.wurzelova@zdarns.cz, </w:t>
      </w:r>
    </w:p>
    <w:p w:rsidR="00910EEC" w:rsidRPr="00910EEC" w:rsidRDefault="00910EEC" w:rsidP="00910EEC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910EEC">
        <w:rPr>
          <w:rFonts w:ascii="Arial" w:hAnsi="Arial" w:cs="Arial"/>
          <w:sz w:val="22"/>
          <w:szCs w:val="22"/>
        </w:rPr>
        <w:t xml:space="preserve">Ing. </w:t>
      </w:r>
      <w:smartTag w:uri="urn:schemas-microsoft-com:office:smarttags" w:element="PersonName">
        <w:smartTagPr>
          <w:attr w:name="ProductID" w:val="Dvořák Miloslav"/>
        </w:smartTagPr>
        <w:r w:rsidRPr="00910EEC">
          <w:rPr>
            <w:rFonts w:ascii="Arial" w:hAnsi="Arial" w:cs="Arial"/>
            <w:sz w:val="22"/>
            <w:szCs w:val="22"/>
          </w:rPr>
          <w:t>Dvořák Miloslav</w:t>
        </w:r>
      </w:smartTag>
      <w:r w:rsidRPr="00910EEC">
        <w:rPr>
          <w:rFonts w:ascii="Arial" w:hAnsi="Arial" w:cs="Arial"/>
          <w:sz w:val="22"/>
          <w:szCs w:val="22"/>
        </w:rPr>
        <w:t>, +420 566 688 181, miloslav.dvorak@zdarns.cz</w:t>
      </w:r>
    </w:p>
    <w:p w:rsidR="00910EEC" w:rsidRDefault="00910EEC" w:rsidP="00910EEC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910EEC">
        <w:rPr>
          <w:rFonts w:ascii="Arial" w:hAnsi="Arial" w:cs="Arial"/>
          <w:sz w:val="22"/>
          <w:szCs w:val="22"/>
        </w:rPr>
        <w:t>IČO: 00295841</w:t>
      </w:r>
    </w:p>
    <w:p w:rsidR="00910EEC" w:rsidRPr="00910EEC" w:rsidRDefault="00910EEC" w:rsidP="00910EEC">
      <w:pPr>
        <w:pStyle w:val="Zkladntextodsazen3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Pr="00910EEC">
        <w:rPr>
          <w:rFonts w:ascii="Arial" w:hAnsi="Arial" w:cs="Arial"/>
          <w:sz w:val="22"/>
          <w:szCs w:val="22"/>
        </w:rPr>
        <w:t>00295841</w:t>
      </w:r>
      <w:r w:rsidRPr="00910EEC">
        <w:rPr>
          <w:rFonts w:ascii="Arial" w:hAnsi="Arial" w:cs="Arial"/>
          <w:sz w:val="22"/>
          <w:szCs w:val="22"/>
        </w:rPr>
        <w:tab/>
      </w:r>
    </w:p>
    <w:p w:rsidR="00910EEC" w:rsidRPr="00910EEC" w:rsidRDefault="00910EEC" w:rsidP="00910EEC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910EEC">
        <w:rPr>
          <w:rFonts w:ascii="Arial" w:hAnsi="Arial" w:cs="Arial"/>
          <w:sz w:val="22"/>
          <w:szCs w:val="22"/>
        </w:rPr>
        <w:t>Bankovní spojení: KB Žďár nad Sázavou</w:t>
      </w:r>
    </w:p>
    <w:p w:rsidR="00910EEC" w:rsidRPr="00910EEC" w:rsidRDefault="00910EEC" w:rsidP="00910EEC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910EEC">
        <w:rPr>
          <w:rFonts w:ascii="Arial" w:hAnsi="Arial" w:cs="Arial"/>
          <w:sz w:val="22"/>
          <w:szCs w:val="22"/>
        </w:rPr>
        <w:t xml:space="preserve">Číslo účtu: </w:t>
      </w:r>
      <w:r w:rsidR="00AA44F0" w:rsidRPr="00910EEC">
        <w:rPr>
          <w:rFonts w:ascii="Arial" w:hAnsi="Arial" w:cs="Arial"/>
          <w:sz w:val="22"/>
          <w:szCs w:val="22"/>
        </w:rPr>
        <w:t>328751/0100</w:t>
      </w:r>
    </w:p>
    <w:p w:rsidR="00910EEC" w:rsidRDefault="00910EEC">
      <w:pPr>
        <w:rPr>
          <w:rFonts w:ascii="Arial" w:hAnsi="Arial" w:cs="Arial"/>
          <w:i/>
          <w:sz w:val="22"/>
          <w:szCs w:val="22"/>
        </w:rPr>
      </w:pPr>
    </w:p>
    <w:p w:rsidR="00A30D88" w:rsidRPr="00D82264" w:rsidRDefault="00A30D88">
      <w:pPr>
        <w:rPr>
          <w:rFonts w:ascii="Arial" w:hAnsi="Arial" w:cs="Arial"/>
          <w:i/>
          <w:sz w:val="22"/>
          <w:szCs w:val="22"/>
        </w:rPr>
      </w:pPr>
      <w:r w:rsidRPr="00D82264">
        <w:rPr>
          <w:rFonts w:ascii="Arial" w:hAnsi="Arial" w:cs="Arial"/>
          <w:i/>
          <w:sz w:val="22"/>
          <w:szCs w:val="22"/>
        </w:rPr>
        <w:t>dále jen provozovatel</w:t>
      </w:r>
      <w:r w:rsidR="00910EEC">
        <w:rPr>
          <w:rFonts w:ascii="Arial" w:hAnsi="Arial" w:cs="Arial"/>
          <w:i/>
          <w:sz w:val="22"/>
          <w:szCs w:val="22"/>
        </w:rPr>
        <w:t xml:space="preserve"> nebo město</w:t>
      </w:r>
    </w:p>
    <w:p w:rsidR="00A30D88" w:rsidRPr="00D82264" w:rsidRDefault="00A30D88">
      <w:pPr>
        <w:rPr>
          <w:rFonts w:ascii="Arial" w:hAnsi="Arial" w:cs="Arial"/>
          <w:sz w:val="22"/>
          <w:szCs w:val="22"/>
        </w:rPr>
      </w:pPr>
    </w:p>
    <w:p w:rsidR="00A30D88" w:rsidRPr="00D82264" w:rsidRDefault="00A30D88">
      <w:pPr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a</w:t>
      </w:r>
    </w:p>
    <w:p w:rsidR="00A30D88" w:rsidRPr="00D82264" w:rsidRDefault="00A30D88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851AAD" w:rsidRPr="00AA44F0" w:rsidRDefault="00851AAD" w:rsidP="00851AAD">
      <w:pPr>
        <w:pStyle w:val="Zkladntextodsazen3"/>
        <w:numPr>
          <w:ilvl w:val="0"/>
          <w:numId w:val="4"/>
        </w:numPr>
        <w:suppressAutoHyphens/>
        <w:autoSpaceDE/>
        <w:autoSpaceDN/>
        <w:spacing w:after="0"/>
        <w:rPr>
          <w:rFonts w:ascii="Arial" w:hAnsi="Arial" w:cs="Arial"/>
          <w:b/>
          <w:bCs/>
          <w:sz w:val="22"/>
          <w:szCs w:val="22"/>
          <w:highlight w:val="yellow"/>
        </w:rPr>
      </w:pPr>
      <w:proofErr w:type="gramStart"/>
      <w:r w:rsidRPr="00AA44F0">
        <w:rPr>
          <w:rFonts w:ascii="Arial" w:hAnsi="Arial" w:cs="Arial"/>
          <w:b/>
          <w:bCs/>
          <w:sz w:val="22"/>
          <w:szCs w:val="22"/>
          <w:highlight w:val="yellow"/>
        </w:rPr>
        <w:t>Společnost ...........................................</w:t>
      </w:r>
      <w:proofErr w:type="gramEnd"/>
    </w:p>
    <w:p w:rsidR="00851AAD" w:rsidRPr="00AA44F0" w:rsidRDefault="00851AAD" w:rsidP="00851AAD">
      <w:pPr>
        <w:pStyle w:val="Zkladntextodsazen3"/>
        <w:ind w:left="0"/>
        <w:rPr>
          <w:rFonts w:ascii="Arial" w:hAnsi="Arial" w:cs="Arial"/>
          <w:bCs/>
          <w:sz w:val="22"/>
          <w:szCs w:val="22"/>
          <w:highlight w:val="yellow"/>
        </w:rPr>
      </w:pPr>
      <w:r w:rsidRPr="00AA44F0">
        <w:rPr>
          <w:rFonts w:ascii="Arial" w:hAnsi="Arial" w:cs="Arial"/>
          <w:sz w:val="22"/>
          <w:szCs w:val="22"/>
          <w:highlight w:val="yellow"/>
        </w:rPr>
        <w:t xml:space="preserve">se </w:t>
      </w:r>
      <w:proofErr w:type="gramStart"/>
      <w:r w:rsidRPr="00AA44F0">
        <w:rPr>
          <w:rFonts w:ascii="Arial" w:hAnsi="Arial" w:cs="Arial"/>
          <w:sz w:val="22"/>
          <w:szCs w:val="22"/>
          <w:highlight w:val="yellow"/>
        </w:rPr>
        <w:t>sídlem:  .........................................................................................</w:t>
      </w:r>
      <w:proofErr w:type="gramEnd"/>
      <w:r w:rsidRPr="00AA44F0">
        <w:rPr>
          <w:rFonts w:ascii="Arial" w:hAnsi="Arial" w:cs="Arial"/>
          <w:sz w:val="22"/>
          <w:szCs w:val="22"/>
          <w:highlight w:val="yellow"/>
        </w:rPr>
        <w:t xml:space="preserve">     </w:t>
      </w:r>
    </w:p>
    <w:p w:rsidR="00851AAD" w:rsidRPr="00AA44F0" w:rsidRDefault="00851AAD" w:rsidP="00851AAD">
      <w:pPr>
        <w:pStyle w:val="Zkladntextodsazen3"/>
        <w:ind w:left="0"/>
        <w:rPr>
          <w:rFonts w:ascii="Arial" w:hAnsi="Arial" w:cs="Arial"/>
          <w:bCs/>
          <w:sz w:val="22"/>
          <w:szCs w:val="22"/>
          <w:highlight w:val="yellow"/>
        </w:rPr>
      </w:pPr>
      <w:r w:rsidRPr="00AA44F0">
        <w:rPr>
          <w:rFonts w:ascii="Arial" w:hAnsi="Arial" w:cs="Arial"/>
          <w:bCs/>
          <w:sz w:val="22"/>
          <w:szCs w:val="22"/>
          <w:highlight w:val="yellow"/>
        </w:rPr>
        <w:t xml:space="preserve">zapsaná ve veřejném </w:t>
      </w:r>
      <w:proofErr w:type="gramStart"/>
      <w:r w:rsidRPr="00AA44F0">
        <w:rPr>
          <w:rFonts w:ascii="Arial" w:hAnsi="Arial" w:cs="Arial"/>
          <w:bCs/>
          <w:sz w:val="22"/>
          <w:szCs w:val="22"/>
          <w:highlight w:val="yellow"/>
        </w:rPr>
        <w:t>rejstříku u  …</w:t>
      </w:r>
      <w:proofErr w:type="gramEnd"/>
      <w:r w:rsidRPr="00AA44F0">
        <w:rPr>
          <w:rFonts w:ascii="Arial" w:hAnsi="Arial" w:cs="Arial"/>
          <w:bCs/>
          <w:sz w:val="22"/>
          <w:szCs w:val="22"/>
          <w:highlight w:val="yellow"/>
        </w:rPr>
        <w:t>…………………………………</w:t>
      </w:r>
    </w:p>
    <w:p w:rsidR="00851AAD" w:rsidRPr="00AA44F0" w:rsidRDefault="00851AAD" w:rsidP="00851AAD">
      <w:pPr>
        <w:pStyle w:val="Zkladntextodsazen3"/>
        <w:ind w:left="0"/>
        <w:rPr>
          <w:rFonts w:ascii="Arial" w:hAnsi="Arial" w:cs="Arial"/>
          <w:bCs/>
          <w:sz w:val="22"/>
          <w:szCs w:val="22"/>
          <w:highlight w:val="yellow"/>
        </w:rPr>
      </w:pPr>
      <w:proofErr w:type="gramStart"/>
      <w:r w:rsidRPr="00AA44F0">
        <w:rPr>
          <w:rFonts w:ascii="Arial" w:hAnsi="Arial" w:cs="Arial"/>
          <w:bCs/>
          <w:sz w:val="22"/>
          <w:szCs w:val="22"/>
          <w:highlight w:val="yellow"/>
        </w:rPr>
        <w:t>zastoupená: ...............................................................................</w:t>
      </w:r>
      <w:proofErr w:type="gramEnd"/>
    </w:p>
    <w:p w:rsidR="00851AAD" w:rsidRPr="00AA44F0" w:rsidRDefault="00851AAD" w:rsidP="00851AAD">
      <w:pPr>
        <w:pStyle w:val="Zkladntextodsazen3"/>
        <w:ind w:left="0"/>
        <w:rPr>
          <w:rFonts w:ascii="Arial" w:hAnsi="Arial" w:cs="Arial"/>
          <w:bCs/>
          <w:snapToGrid w:val="0"/>
          <w:sz w:val="22"/>
          <w:szCs w:val="22"/>
          <w:highlight w:val="yellow"/>
        </w:rPr>
      </w:pPr>
      <w:r w:rsidRPr="00AA44F0">
        <w:rPr>
          <w:rFonts w:ascii="Arial" w:hAnsi="Arial" w:cs="Arial"/>
          <w:bCs/>
          <w:sz w:val="22"/>
          <w:szCs w:val="22"/>
          <w:highlight w:val="yellow"/>
        </w:rPr>
        <w:t>IČO:………………………………</w:t>
      </w:r>
    </w:p>
    <w:p w:rsidR="00851AAD" w:rsidRPr="00AA44F0" w:rsidRDefault="00851AAD" w:rsidP="00851AAD">
      <w:pPr>
        <w:pStyle w:val="Zkladntextodsazen3"/>
        <w:ind w:left="0"/>
        <w:rPr>
          <w:rFonts w:ascii="Arial" w:hAnsi="Arial" w:cs="Arial"/>
          <w:bCs/>
          <w:sz w:val="22"/>
          <w:szCs w:val="22"/>
          <w:highlight w:val="yellow"/>
        </w:rPr>
      </w:pPr>
      <w:r w:rsidRPr="00AA44F0">
        <w:rPr>
          <w:rFonts w:ascii="Arial" w:hAnsi="Arial" w:cs="Arial"/>
          <w:bCs/>
          <w:sz w:val="22"/>
          <w:szCs w:val="22"/>
          <w:highlight w:val="yellow"/>
        </w:rPr>
        <w:t>DIČ:………………………………</w:t>
      </w:r>
    </w:p>
    <w:p w:rsidR="00851AAD" w:rsidRPr="00AA44F0" w:rsidRDefault="00851AAD" w:rsidP="00851AAD">
      <w:pPr>
        <w:pStyle w:val="Zkladntextodsazen3"/>
        <w:ind w:left="0"/>
        <w:rPr>
          <w:rFonts w:ascii="Arial" w:hAnsi="Arial" w:cs="Arial"/>
          <w:bCs/>
          <w:sz w:val="22"/>
          <w:szCs w:val="22"/>
          <w:highlight w:val="yellow"/>
        </w:rPr>
      </w:pPr>
      <w:r w:rsidRPr="00AA44F0">
        <w:rPr>
          <w:rFonts w:ascii="Arial" w:hAnsi="Arial" w:cs="Arial"/>
          <w:bCs/>
          <w:sz w:val="22"/>
          <w:szCs w:val="22"/>
          <w:highlight w:val="yellow"/>
        </w:rPr>
        <w:t>daňový režim:</w:t>
      </w:r>
      <w:r w:rsidRPr="00AA44F0">
        <w:rPr>
          <w:rFonts w:ascii="Arial" w:hAnsi="Arial" w:cs="Arial"/>
          <w:bCs/>
          <w:sz w:val="22"/>
          <w:szCs w:val="22"/>
          <w:highlight w:val="yellow"/>
        </w:rPr>
        <w:tab/>
        <w:t>plátce/neplátce DPH</w:t>
      </w:r>
    </w:p>
    <w:p w:rsidR="00910EEC" w:rsidRPr="00AA44F0" w:rsidRDefault="00910EEC" w:rsidP="00910EEC">
      <w:pPr>
        <w:pStyle w:val="Zkladntextodsazen3"/>
        <w:ind w:left="0"/>
        <w:rPr>
          <w:rFonts w:ascii="Arial" w:hAnsi="Arial" w:cs="Arial"/>
          <w:sz w:val="22"/>
          <w:szCs w:val="22"/>
          <w:highlight w:val="yellow"/>
        </w:rPr>
      </w:pPr>
      <w:r w:rsidRPr="00AA44F0">
        <w:rPr>
          <w:rFonts w:ascii="Arial" w:hAnsi="Arial" w:cs="Arial"/>
          <w:sz w:val="22"/>
          <w:szCs w:val="22"/>
          <w:highlight w:val="yellow"/>
        </w:rPr>
        <w:t xml:space="preserve">Bankovní spojení: </w:t>
      </w:r>
      <w:r w:rsidR="00160232">
        <w:rPr>
          <w:rFonts w:ascii="Arial" w:hAnsi="Arial" w:cs="Arial"/>
          <w:sz w:val="22"/>
          <w:szCs w:val="22"/>
          <w:highlight w:val="yellow"/>
        </w:rPr>
        <w:t>…….</w:t>
      </w:r>
    </w:p>
    <w:p w:rsidR="00910EEC" w:rsidRPr="00910EEC" w:rsidRDefault="00910EEC" w:rsidP="00910EEC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160232">
        <w:rPr>
          <w:rFonts w:ascii="Arial" w:hAnsi="Arial" w:cs="Arial"/>
          <w:sz w:val="22"/>
          <w:szCs w:val="22"/>
          <w:highlight w:val="yellow"/>
        </w:rPr>
        <w:t xml:space="preserve">Číslo účtu: </w:t>
      </w:r>
      <w:r w:rsidR="00160232" w:rsidRPr="00160232">
        <w:rPr>
          <w:rFonts w:ascii="Arial" w:hAnsi="Arial" w:cs="Arial"/>
          <w:sz w:val="22"/>
          <w:szCs w:val="22"/>
          <w:highlight w:val="yellow"/>
        </w:rPr>
        <w:t>…</w:t>
      </w:r>
      <w:proofErr w:type="gramStart"/>
      <w:r w:rsidR="00160232" w:rsidRPr="00160232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A30D88" w:rsidRPr="00D82264" w:rsidRDefault="00A30D88">
      <w:pPr>
        <w:rPr>
          <w:rFonts w:ascii="Arial" w:hAnsi="Arial" w:cs="Arial"/>
          <w:sz w:val="22"/>
          <w:szCs w:val="22"/>
        </w:rPr>
      </w:pPr>
    </w:p>
    <w:p w:rsidR="00A30D88" w:rsidRPr="00D82264" w:rsidRDefault="00A30D88">
      <w:pPr>
        <w:rPr>
          <w:rFonts w:ascii="Arial" w:hAnsi="Arial" w:cs="Arial"/>
          <w:i/>
          <w:sz w:val="22"/>
          <w:szCs w:val="22"/>
        </w:rPr>
      </w:pPr>
      <w:r w:rsidRPr="00D82264">
        <w:rPr>
          <w:rFonts w:ascii="Arial" w:hAnsi="Arial" w:cs="Arial"/>
          <w:i/>
          <w:sz w:val="22"/>
          <w:szCs w:val="22"/>
        </w:rPr>
        <w:t>dále jen správce</w:t>
      </w:r>
    </w:p>
    <w:p w:rsidR="00A30D88" w:rsidRPr="00D82264" w:rsidRDefault="00A30D88">
      <w:pPr>
        <w:pStyle w:val="TabInfozjednn"/>
        <w:rPr>
          <w:rFonts w:ascii="Arial" w:hAnsi="Arial" w:cs="Arial"/>
          <w:sz w:val="22"/>
          <w:szCs w:val="22"/>
        </w:rPr>
      </w:pPr>
    </w:p>
    <w:p w:rsidR="00A30D88" w:rsidRDefault="00A30D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2264">
        <w:rPr>
          <w:rFonts w:ascii="Arial" w:hAnsi="Arial" w:cs="Arial"/>
          <w:b/>
          <w:bCs/>
          <w:sz w:val="22"/>
          <w:szCs w:val="22"/>
        </w:rPr>
        <w:t xml:space="preserve">uzavírají smlouvu o správě </w:t>
      </w:r>
      <w:r w:rsidR="00851AAD" w:rsidRPr="00D82264">
        <w:rPr>
          <w:rFonts w:ascii="Arial" w:hAnsi="Arial" w:cs="Arial"/>
          <w:b/>
          <w:bCs/>
          <w:sz w:val="22"/>
          <w:szCs w:val="22"/>
        </w:rPr>
        <w:t xml:space="preserve">a provozování </w:t>
      </w:r>
      <w:r w:rsidRPr="00D82264">
        <w:rPr>
          <w:rFonts w:ascii="Arial" w:hAnsi="Arial" w:cs="Arial"/>
          <w:b/>
          <w:bCs/>
          <w:sz w:val="22"/>
          <w:szCs w:val="22"/>
        </w:rPr>
        <w:t>veřejn</w:t>
      </w:r>
      <w:r w:rsidR="007A5AC6">
        <w:rPr>
          <w:rFonts w:ascii="Arial" w:hAnsi="Arial" w:cs="Arial"/>
          <w:b/>
          <w:bCs/>
          <w:sz w:val="22"/>
          <w:szCs w:val="22"/>
        </w:rPr>
        <w:t>ých</w:t>
      </w:r>
      <w:r w:rsidRPr="00D82264">
        <w:rPr>
          <w:rFonts w:ascii="Arial" w:hAnsi="Arial" w:cs="Arial"/>
          <w:b/>
          <w:bCs/>
          <w:sz w:val="22"/>
          <w:szCs w:val="22"/>
        </w:rPr>
        <w:t xml:space="preserve"> pohřebiš</w:t>
      </w:r>
      <w:r w:rsidR="007A5AC6">
        <w:rPr>
          <w:rFonts w:ascii="Arial" w:hAnsi="Arial" w:cs="Arial"/>
          <w:b/>
          <w:bCs/>
          <w:sz w:val="22"/>
          <w:szCs w:val="22"/>
        </w:rPr>
        <w:t>ť</w:t>
      </w:r>
    </w:p>
    <w:p w:rsidR="00226698" w:rsidRPr="00D82264" w:rsidRDefault="002266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30D88" w:rsidRPr="00D82264" w:rsidRDefault="00A30D88" w:rsidP="002266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30D88" w:rsidRPr="00D82264" w:rsidRDefault="00A30D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30D88" w:rsidRDefault="00A30D88" w:rsidP="009C1B14">
      <w:pPr>
        <w:jc w:val="center"/>
        <w:rPr>
          <w:rFonts w:ascii="Arial" w:hAnsi="Arial" w:cs="Arial"/>
          <w:b/>
          <w:sz w:val="22"/>
          <w:szCs w:val="22"/>
        </w:rPr>
      </w:pPr>
      <w:r w:rsidRPr="00E337EC">
        <w:rPr>
          <w:rFonts w:ascii="Arial" w:hAnsi="Arial" w:cs="Arial"/>
          <w:b/>
          <w:sz w:val="22"/>
          <w:szCs w:val="22"/>
        </w:rPr>
        <w:t>I.</w:t>
      </w:r>
    </w:p>
    <w:p w:rsidR="00725CE0" w:rsidRDefault="00725CE0" w:rsidP="009C1B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725CE0" w:rsidRPr="00E337EC" w:rsidRDefault="00725CE0" w:rsidP="009C1B14">
      <w:pPr>
        <w:jc w:val="center"/>
        <w:rPr>
          <w:rFonts w:ascii="Arial" w:hAnsi="Arial" w:cs="Arial"/>
          <w:b/>
          <w:sz w:val="22"/>
          <w:szCs w:val="22"/>
        </w:rPr>
      </w:pPr>
    </w:p>
    <w:p w:rsidR="00A30D88" w:rsidRPr="00D82264" w:rsidRDefault="00A30D88" w:rsidP="009B0797">
      <w:pPr>
        <w:pStyle w:val="Zkladntext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Předmětem této smlouvy je zajištění činností a prací označovaných jako správa, spočívajících v provozování veřejn</w:t>
      </w:r>
      <w:r w:rsidR="00725CE0">
        <w:rPr>
          <w:rFonts w:ascii="Arial" w:hAnsi="Arial" w:cs="Arial"/>
          <w:sz w:val="22"/>
          <w:szCs w:val="22"/>
        </w:rPr>
        <w:t>ých</w:t>
      </w:r>
      <w:r w:rsidRPr="00D82264">
        <w:rPr>
          <w:rFonts w:ascii="Arial" w:hAnsi="Arial" w:cs="Arial"/>
          <w:sz w:val="22"/>
          <w:szCs w:val="22"/>
        </w:rPr>
        <w:t xml:space="preserve"> </w:t>
      </w:r>
      <w:r w:rsidR="00725CE0" w:rsidRPr="00D82264">
        <w:rPr>
          <w:rFonts w:ascii="Arial" w:hAnsi="Arial" w:cs="Arial"/>
          <w:sz w:val="22"/>
          <w:szCs w:val="22"/>
        </w:rPr>
        <w:t>pohřebi</w:t>
      </w:r>
      <w:r w:rsidR="00725CE0">
        <w:rPr>
          <w:rFonts w:ascii="Arial" w:hAnsi="Arial" w:cs="Arial"/>
          <w:sz w:val="22"/>
          <w:szCs w:val="22"/>
        </w:rPr>
        <w:t>šť</w:t>
      </w:r>
      <w:r w:rsidR="001C1252">
        <w:rPr>
          <w:rFonts w:ascii="Arial" w:hAnsi="Arial" w:cs="Arial"/>
          <w:sz w:val="22"/>
          <w:szCs w:val="22"/>
        </w:rPr>
        <w:t xml:space="preserve"> podle ustanovení § 18 </w:t>
      </w:r>
      <w:proofErr w:type="gramStart"/>
      <w:r w:rsidR="001C1252">
        <w:rPr>
          <w:rFonts w:ascii="Arial" w:hAnsi="Arial" w:cs="Arial"/>
          <w:sz w:val="22"/>
          <w:szCs w:val="22"/>
        </w:rPr>
        <w:t>odst.1,</w:t>
      </w:r>
      <w:r w:rsidR="00851AAD" w:rsidRPr="00D82264">
        <w:rPr>
          <w:rFonts w:ascii="Arial" w:hAnsi="Arial" w:cs="Arial"/>
          <w:sz w:val="22"/>
          <w:szCs w:val="22"/>
        </w:rPr>
        <w:t xml:space="preserve"> </w:t>
      </w:r>
      <w:r w:rsidRPr="00D82264">
        <w:rPr>
          <w:rFonts w:ascii="Arial" w:hAnsi="Arial" w:cs="Arial"/>
          <w:sz w:val="22"/>
          <w:szCs w:val="22"/>
        </w:rPr>
        <w:t>2</w:t>
      </w:r>
      <w:r w:rsidR="001C1252">
        <w:rPr>
          <w:rFonts w:ascii="Arial" w:hAnsi="Arial" w:cs="Arial"/>
          <w:sz w:val="22"/>
          <w:szCs w:val="22"/>
        </w:rPr>
        <w:t>,</w:t>
      </w:r>
      <w:r w:rsidRPr="00D82264">
        <w:rPr>
          <w:rFonts w:ascii="Arial" w:hAnsi="Arial" w:cs="Arial"/>
          <w:sz w:val="22"/>
          <w:szCs w:val="22"/>
        </w:rPr>
        <w:t xml:space="preserve"> zákona</w:t>
      </w:r>
      <w:proofErr w:type="gramEnd"/>
      <w:r w:rsidRPr="00D82264">
        <w:rPr>
          <w:rFonts w:ascii="Arial" w:hAnsi="Arial" w:cs="Arial"/>
          <w:sz w:val="22"/>
          <w:szCs w:val="22"/>
        </w:rPr>
        <w:t xml:space="preserve"> č. 256/2001 Sb., o pohřebnictví a o změně některých zákonů, v platném znění. </w:t>
      </w:r>
    </w:p>
    <w:p w:rsidR="007A5AC6" w:rsidRDefault="007A5AC6" w:rsidP="009B0797">
      <w:pPr>
        <w:pStyle w:val="Zkladntext"/>
        <w:rPr>
          <w:rFonts w:ascii="Arial" w:hAnsi="Arial" w:cs="Arial"/>
          <w:sz w:val="22"/>
          <w:szCs w:val="22"/>
        </w:rPr>
      </w:pPr>
    </w:p>
    <w:p w:rsidR="00910EEC" w:rsidRDefault="00E47E70" w:rsidP="009B0797">
      <w:pPr>
        <w:pStyle w:val="Zkladntext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Město je vlastníkem, zřizovatelem a provozovatelem veřejn</w:t>
      </w:r>
      <w:r w:rsidR="00910EEC">
        <w:rPr>
          <w:rFonts w:ascii="Arial" w:hAnsi="Arial" w:cs="Arial"/>
          <w:sz w:val="22"/>
          <w:szCs w:val="22"/>
        </w:rPr>
        <w:t>ých pohřebišť:</w:t>
      </w:r>
    </w:p>
    <w:p w:rsidR="00910EEC" w:rsidRDefault="007A5AC6" w:rsidP="002F234E">
      <w:pPr>
        <w:pStyle w:val="Odstavecseseznamem"/>
        <w:numPr>
          <w:ilvl w:val="0"/>
          <w:numId w:val="36"/>
        </w:num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</w:t>
      </w:r>
      <w:r w:rsidR="00910EEC" w:rsidRPr="00910EEC">
        <w:rPr>
          <w:rFonts w:ascii="Arial" w:hAnsi="Arial" w:cs="Arial"/>
          <w:sz w:val="22"/>
          <w:szCs w:val="22"/>
        </w:rPr>
        <w:t xml:space="preserve">řbitov na ulici Jamská ve Žďáře nad Sázavou 1, </w:t>
      </w:r>
      <w:proofErr w:type="spellStart"/>
      <w:r w:rsidR="00910EEC" w:rsidRPr="00910EEC">
        <w:rPr>
          <w:rFonts w:ascii="Arial" w:hAnsi="Arial" w:cs="Arial"/>
          <w:sz w:val="22"/>
          <w:szCs w:val="22"/>
        </w:rPr>
        <w:t>pa</w:t>
      </w:r>
      <w:r w:rsidR="00910EEC">
        <w:rPr>
          <w:rFonts w:ascii="Arial" w:hAnsi="Arial" w:cs="Arial"/>
          <w:sz w:val="22"/>
          <w:szCs w:val="22"/>
        </w:rPr>
        <w:t>rc</w:t>
      </w:r>
      <w:proofErr w:type="spellEnd"/>
      <w:r w:rsidR="00910EEC">
        <w:rPr>
          <w:rFonts w:ascii="Arial" w:hAnsi="Arial" w:cs="Arial"/>
          <w:sz w:val="22"/>
          <w:szCs w:val="22"/>
        </w:rPr>
        <w:t xml:space="preserve">. číslo 5282, </w:t>
      </w:r>
      <w:proofErr w:type="spellStart"/>
      <w:proofErr w:type="gramStart"/>
      <w:r w:rsidR="00910EEC">
        <w:rPr>
          <w:rFonts w:ascii="Arial" w:hAnsi="Arial" w:cs="Arial"/>
          <w:sz w:val="22"/>
          <w:szCs w:val="22"/>
        </w:rPr>
        <w:t>k.ú</w:t>
      </w:r>
      <w:proofErr w:type="spellEnd"/>
      <w:r w:rsidR="00910EEC">
        <w:rPr>
          <w:rFonts w:ascii="Arial" w:hAnsi="Arial" w:cs="Arial"/>
          <w:sz w:val="22"/>
          <w:szCs w:val="22"/>
        </w:rPr>
        <w:t>.</w:t>
      </w:r>
      <w:proofErr w:type="gramEnd"/>
      <w:r w:rsidR="00910EEC">
        <w:rPr>
          <w:rFonts w:ascii="Arial" w:hAnsi="Arial" w:cs="Arial"/>
          <w:sz w:val="22"/>
          <w:szCs w:val="22"/>
        </w:rPr>
        <w:t xml:space="preserve"> Město Žďár </w:t>
      </w:r>
    </w:p>
    <w:p w:rsidR="00910EEC" w:rsidRDefault="00910EEC" w:rsidP="002F234E">
      <w:pPr>
        <w:pStyle w:val="Odstavecseseznamem"/>
        <w:numPr>
          <w:ilvl w:val="0"/>
          <w:numId w:val="36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910EEC">
        <w:rPr>
          <w:rFonts w:ascii="Arial" w:hAnsi="Arial" w:cs="Arial"/>
          <w:sz w:val="22"/>
          <w:szCs w:val="22"/>
        </w:rPr>
        <w:t xml:space="preserve">urnový háj na ulici Horní ve Žďáře nad Sázavou 1, </w:t>
      </w:r>
      <w:proofErr w:type="spellStart"/>
      <w:r w:rsidRPr="00910EEC">
        <w:rPr>
          <w:rFonts w:ascii="Arial" w:hAnsi="Arial" w:cs="Arial"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>rc</w:t>
      </w:r>
      <w:proofErr w:type="spellEnd"/>
      <w:r>
        <w:rPr>
          <w:rFonts w:ascii="Arial" w:hAnsi="Arial" w:cs="Arial"/>
          <w:sz w:val="22"/>
          <w:szCs w:val="22"/>
        </w:rPr>
        <w:t xml:space="preserve">. číslo 3830,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Město Žďár</w:t>
      </w:r>
    </w:p>
    <w:p w:rsidR="00910EEC" w:rsidRDefault="00910EEC" w:rsidP="002F234E">
      <w:pPr>
        <w:pStyle w:val="Odstavecseseznamem"/>
        <w:numPr>
          <w:ilvl w:val="0"/>
          <w:numId w:val="36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910EEC">
        <w:rPr>
          <w:rFonts w:ascii="Arial" w:hAnsi="Arial" w:cs="Arial"/>
          <w:sz w:val="22"/>
          <w:szCs w:val="22"/>
        </w:rPr>
        <w:t xml:space="preserve">starý hřbitov na Zelené hoře ve Žďáře nad Sázavou 2, </w:t>
      </w:r>
      <w:proofErr w:type="spellStart"/>
      <w:r w:rsidRPr="00910EEC">
        <w:rPr>
          <w:rFonts w:ascii="Arial" w:hAnsi="Arial" w:cs="Arial"/>
          <w:sz w:val="22"/>
          <w:szCs w:val="22"/>
        </w:rPr>
        <w:t>parc</w:t>
      </w:r>
      <w:proofErr w:type="spellEnd"/>
      <w:r w:rsidRPr="00910EEC">
        <w:rPr>
          <w:rFonts w:ascii="Arial" w:hAnsi="Arial" w:cs="Arial"/>
          <w:sz w:val="22"/>
          <w:szCs w:val="22"/>
        </w:rPr>
        <w:t xml:space="preserve">. číslo 579, </w:t>
      </w:r>
      <w:proofErr w:type="spellStart"/>
      <w:proofErr w:type="gramStart"/>
      <w:r w:rsidRPr="00910EEC">
        <w:rPr>
          <w:rFonts w:ascii="Arial" w:hAnsi="Arial" w:cs="Arial"/>
          <w:sz w:val="22"/>
          <w:szCs w:val="22"/>
        </w:rPr>
        <w:t>k.ú</w:t>
      </w:r>
      <w:proofErr w:type="spellEnd"/>
      <w:r w:rsidRPr="00910EEC">
        <w:rPr>
          <w:rFonts w:ascii="Arial" w:hAnsi="Arial" w:cs="Arial"/>
          <w:sz w:val="22"/>
          <w:szCs w:val="22"/>
        </w:rPr>
        <w:t>.</w:t>
      </w:r>
      <w:proofErr w:type="gramEnd"/>
      <w:r w:rsidRPr="00910EEC">
        <w:rPr>
          <w:rFonts w:ascii="Arial" w:hAnsi="Arial" w:cs="Arial"/>
          <w:sz w:val="22"/>
          <w:szCs w:val="22"/>
        </w:rPr>
        <w:t xml:space="preserve"> Zámek Ž</w:t>
      </w:r>
      <w:r>
        <w:rPr>
          <w:rFonts w:ascii="Arial" w:hAnsi="Arial" w:cs="Arial"/>
          <w:sz w:val="22"/>
          <w:szCs w:val="22"/>
        </w:rPr>
        <w:t>ďár</w:t>
      </w:r>
      <w:r w:rsidR="006805D3">
        <w:rPr>
          <w:rFonts w:ascii="Arial" w:hAnsi="Arial" w:cs="Arial"/>
          <w:sz w:val="22"/>
          <w:szCs w:val="22"/>
        </w:rPr>
        <w:t xml:space="preserve"> (do předání církvi po vymístění zbylých 3 hrobových míst – předpoklad 06/2018)</w:t>
      </w:r>
    </w:p>
    <w:p w:rsidR="00910EEC" w:rsidRPr="002F234E" w:rsidRDefault="00910EEC" w:rsidP="002F234E">
      <w:pPr>
        <w:pStyle w:val="Odstavecseseznamem"/>
        <w:numPr>
          <w:ilvl w:val="0"/>
          <w:numId w:val="36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160232">
        <w:rPr>
          <w:rFonts w:ascii="Arial" w:hAnsi="Arial" w:cs="Arial"/>
          <w:sz w:val="22"/>
          <w:szCs w:val="22"/>
        </w:rPr>
        <w:t xml:space="preserve">nový hřbitov na Zelené hoře ve Žďáře nad Sázavou 2, </w:t>
      </w:r>
      <w:proofErr w:type="spellStart"/>
      <w:r w:rsidRPr="00160232">
        <w:rPr>
          <w:rFonts w:ascii="Arial" w:hAnsi="Arial" w:cs="Arial"/>
          <w:sz w:val="22"/>
          <w:szCs w:val="22"/>
        </w:rPr>
        <w:t>parc</w:t>
      </w:r>
      <w:proofErr w:type="spellEnd"/>
      <w:r w:rsidRPr="00160232">
        <w:rPr>
          <w:rFonts w:ascii="Arial" w:hAnsi="Arial" w:cs="Arial"/>
          <w:sz w:val="22"/>
          <w:szCs w:val="22"/>
        </w:rPr>
        <w:t xml:space="preserve">. </w:t>
      </w:r>
      <w:r w:rsidR="00160232" w:rsidRPr="00160232">
        <w:rPr>
          <w:rFonts w:ascii="Arial" w:hAnsi="Arial" w:cs="Arial"/>
          <w:sz w:val="22"/>
          <w:szCs w:val="22"/>
        </w:rPr>
        <w:t>čísla</w:t>
      </w:r>
      <w:r w:rsidR="00160232" w:rsidRPr="002F234E">
        <w:rPr>
          <w:rFonts w:ascii="Arial" w:hAnsi="Arial" w:cs="Arial"/>
          <w:sz w:val="22"/>
          <w:szCs w:val="22"/>
        </w:rPr>
        <w:t xml:space="preserve">: 583/13, 583/14, 583/15, 583/16, 583/17, 585, 586/1, 586/2, 586/3, 587/2, 588/2, 588/3, 588/4, 588/6, 590/5, 591/2 v </w:t>
      </w:r>
      <w:proofErr w:type="spellStart"/>
      <w:proofErr w:type="gramStart"/>
      <w:r w:rsidRPr="002F234E">
        <w:rPr>
          <w:rFonts w:ascii="Arial" w:hAnsi="Arial" w:cs="Arial"/>
          <w:sz w:val="22"/>
          <w:szCs w:val="22"/>
        </w:rPr>
        <w:t>k.ú</w:t>
      </w:r>
      <w:proofErr w:type="spellEnd"/>
      <w:r w:rsidRPr="002F234E">
        <w:rPr>
          <w:rFonts w:ascii="Arial" w:hAnsi="Arial" w:cs="Arial"/>
          <w:sz w:val="22"/>
          <w:szCs w:val="22"/>
        </w:rPr>
        <w:t xml:space="preserve"> Zámek</w:t>
      </w:r>
      <w:proofErr w:type="gramEnd"/>
      <w:r w:rsidRPr="002F234E">
        <w:rPr>
          <w:rFonts w:ascii="Arial" w:hAnsi="Arial" w:cs="Arial"/>
          <w:sz w:val="22"/>
          <w:szCs w:val="22"/>
        </w:rPr>
        <w:t xml:space="preserve"> Žďár</w:t>
      </w:r>
      <w:r w:rsidR="00160232" w:rsidRPr="002F234E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160232" w:rsidRPr="002F234E">
        <w:rPr>
          <w:rFonts w:ascii="Arial" w:hAnsi="Arial" w:cs="Arial"/>
          <w:sz w:val="22"/>
          <w:szCs w:val="22"/>
        </w:rPr>
        <w:t>parc</w:t>
      </w:r>
      <w:proofErr w:type="spellEnd"/>
      <w:r w:rsidR="00160232" w:rsidRPr="002F234E">
        <w:rPr>
          <w:rFonts w:ascii="Arial" w:hAnsi="Arial" w:cs="Arial"/>
          <w:sz w:val="22"/>
          <w:szCs w:val="22"/>
        </w:rPr>
        <w:t>. čísla.: 318/12, 318/13 v </w:t>
      </w:r>
      <w:proofErr w:type="spellStart"/>
      <w:r w:rsidR="00160232" w:rsidRPr="002F234E">
        <w:rPr>
          <w:rFonts w:ascii="Arial" w:hAnsi="Arial" w:cs="Arial"/>
          <w:sz w:val="22"/>
          <w:szCs w:val="22"/>
        </w:rPr>
        <w:t>k.ú</w:t>
      </w:r>
      <w:proofErr w:type="spellEnd"/>
      <w:r w:rsidR="00160232" w:rsidRPr="002F234E">
        <w:rPr>
          <w:rFonts w:ascii="Arial" w:hAnsi="Arial" w:cs="Arial"/>
          <w:sz w:val="22"/>
          <w:szCs w:val="22"/>
        </w:rPr>
        <w:t>. Vysoké</w:t>
      </w:r>
      <w:r w:rsidR="00E11195" w:rsidRPr="002F234E">
        <w:rPr>
          <w:rFonts w:ascii="Arial" w:hAnsi="Arial" w:cs="Arial"/>
          <w:sz w:val="22"/>
          <w:szCs w:val="22"/>
        </w:rPr>
        <w:t xml:space="preserve">, přičemž součástí areálu je i objekt </w:t>
      </w:r>
      <w:proofErr w:type="gramStart"/>
      <w:r w:rsidR="00484074" w:rsidRPr="002F234E">
        <w:rPr>
          <w:rFonts w:ascii="Arial" w:hAnsi="Arial" w:cs="Arial"/>
          <w:sz w:val="22"/>
          <w:szCs w:val="22"/>
        </w:rPr>
        <w:t>č.p.</w:t>
      </w:r>
      <w:proofErr w:type="gramEnd"/>
      <w:r w:rsidR="00484074" w:rsidRPr="002F234E">
        <w:rPr>
          <w:rFonts w:ascii="Arial" w:hAnsi="Arial" w:cs="Arial"/>
          <w:sz w:val="22"/>
          <w:szCs w:val="22"/>
        </w:rPr>
        <w:t xml:space="preserve"> 491 na pozemku </w:t>
      </w:r>
      <w:proofErr w:type="spellStart"/>
      <w:r w:rsidR="00484074" w:rsidRPr="002F234E">
        <w:rPr>
          <w:rFonts w:ascii="Arial" w:hAnsi="Arial" w:cs="Arial"/>
          <w:sz w:val="22"/>
          <w:szCs w:val="22"/>
        </w:rPr>
        <w:t>p.č</w:t>
      </w:r>
      <w:proofErr w:type="spellEnd"/>
      <w:r w:rsidR="00484074" w:rsidRPr="002F234E">
        <w:rPr>
          <w:rFonts w:ascii="Arial" w:hAnsi="Arial" w:cs="Arial"/>
          <w:sz w:val="22"/>
          <w:szCs w:val="22"/>
        </w:rPr>
        <w:t>. 583/13 v </w:t>
      </w:r>
      <w:proofErr w:type="spellStart"/>
      <w:r w:rsidR="00484074" w:rsidRPr="002F234E">
        <w:rPr>
          <w:rFonts w:ascii="Arial" w:hAnsi="Arial" w:cs="Arial"/>
          <w:sz w:val="22"/>
          <w:szCs w:val="22"/>
        </w:rPr>
        <w:t>k.ú</w:t>
      </w:r>
      <w:proofErr w:type="spellEnd"/>
      <w:r w:rsidR="00484074" w:rsidRPr="002F234E">
        <w:rPr>
          <w:rFonts w:ascii="Arial" w:hAnsi="Arial" w:cs="Arial"/>
          <w:sz w:val="22"/>
          <w:szCs w:val="22"/>
        </w:rPr>
        <w:t xml:space="preserve">. Zámek Žďár, na ulici Sychrova ve Žďáře nad Sázavou, část Žďár nad Sázavou 2 </w:t>
      </w:r>
      <w:r w:rsidR="00E11195" w:rsidRPr="002F234E">
        <w:rPr>
          <w:rFonts w:ascii="Arial" w:hAnsi="Arial" w:cs="Arial"/>
          <w:sz w:val="22"/>
          <w:szCs w:val="22"/>
        </w:rPr>
        <w:t xml:space="preserve">s obřadní síní a </w:t>
      </w:r>
      <w:r w:rsidR="00160232" w:rsidRPr="002F234E">
        <w:rPr>
          <w:rFonts w:ascii="Arial" w:hAnsi="Arial" w:cs="Arial"/>
          <w:sz w:val="22"/>
          <w:szCs w:val="22"/>
        </w:rPr>
        <w:t>chladírnou.</w:t>
      </w:r>
    </w:p>
    <w:p w:rsidR="0036531D" w:rsidRDefault="0036531D" w:rsidP="009B0797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:rsidR="00E47E70" w:rsidRPr="00D82264" w:rsidRDefault="00E47E70" w:rsidP="009B0797">
      <w:pPr>
        <w:pStyle w:val="Zkladntext"/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Správce splňuje podmínky pro výkon činnosti provozování veřejného pohřebiště v rozsahu dle ustanovení zákona </w:t>
      </w:r>
      <w:r w:rsidR="000B2FF9" w:rsidRPr="00D82264">
        <w:rPr>
          <w:rFonts w:ascii="Arial" w:hAnsi="Arial" w:cs="Arial"/>
          <w:sz w:val="22"/>
          <w:szCs w:val="22"/>
        </w:rPr>
        <w:t xml:space="preserve">č. 256/2001 Sb., </w:t>
      </w:r>
      <w:r w:rsidRPr="00D82264">
        <w:rPr>
          <w:rFonts w:ascii="Arial" w:hAnsi="Arial" w:cs="Arial"/>
          <w:sz w:val="22"/>
          <w:szCs w:val="22"/>
        </w:rPr>
        <w:t>o pohřebnictví</w:t>
      </w:r>
      <w:r w:rsidR="007A5AC6">
        <w:rPr>
          <w:rFonts w:ascii="Arial" w:hAnsi="Arial" w:cs="Arial"/>
          <w:sz w:val="22"/>
          <w:szCs w:val="22"/>
        </w:rPr>
        <w:t xml:space="preserve"> </w:t>
      </w:r>
      <w:r w:rsidR="007A5AC6" w:rsidRPr="00D82264">
        <w:rPr>
          <w:rFonts w:ascii="Arial" w:hAnsi="Arial" w:cs="Arial"/>
          <w:sz w:val="22"/>
          <w:szCs w:val="22"/>
        </w:rPr>
        <w:t>a o změně některých zákonů</w:t>
      </w:r>
      <w:r w:rsidR="000B2FF9">
        <w:rPr>
          <w:rFonts w:ascii="Arial" w:hAnsi="Arial" w:cs="Arial"/>
          <w:sz w:val="22"/>
          <w:szCs w:val="22"/>
        </w:rPr>
        <w:t>,</w:t>
      </w:r>
      <w:r w:rsidR="007A5AC6">
        <w:rPr>
          <w:rFonts w:ascii="Arial" w:hAnsi="Arial" w:cs="Arial"/>
          <w:sz w:val="22"/>
          <w:szCs w:val="22"/>
        </w:rPr>
        <w:t xml:space="preserve"> v platném znění</w:t>
      </w:r>
      <w:r w:rsidRPr="00D82264">
        <w:rPr>
          <w:rFonts w:ascii="Arial" w:hAnsi="Arial" w:cs="Arial"/>
          <w:sz w:val="22"/>
          <w:szCs w:val="22"/>
        </w:rPr>
        <w:t>.</w:t>
      </w:r>
    </w:p>
    <w:p w:rsidR="00E337EC" w:rsidRDefault="00A30D88" w:rsidP="00D01A67">
      <w:pPr>
        <w:pStyle w:val="Zkladntext"/>
        <w:ind w:firstLine="567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ab/>
      </w:r>
      <w:r w:rsidR="006531B9" w:rsidRPr="00D82264">
        <w:rPr>
          <w:rFonts w:ascii="Arial" w:hAnsi="Arial" w:cs="Arial"/>
          <w:sz w:val="22"/>
          <w:szCs w:val="22"/>
        </w:rPr>
        <w:tab/>
      </w:r>
      <w:r w:rsidR="006531B9" w:rsidRPr="00D82264">
        <w:rPr>
          <w:rFonts w:ascii="Arial" w:hAnsi="Arial" w:cs="Arial"/>
          <w:sz w:val="22"/>
          <w:szCs w:val="22"/>
        </w:rPr>
        <w:tab/>
      </w:r>
      <w:r w:rsidR="006531B9" w:rsidRPr="00D82264">
        <w:rPr>
          <w:rFonts w:ascii="Arial" w:hAnsi="Arial" w:cs="Arial"/>
          <w:sz w:val="22"/>
          <w:szCs w:val="22"/>
        </w:rPr>
        <w:tab/>
      </w:r>
      <w:r w:rsidR="006531B9" w:rsidRPr="00D82264">
        <w:rPr>
          <w:rFonts w:ascii="Arial" w:hAnsi="Arial" w:cs="Arial"/>
          <w:sz w:val="22"/>
          <w:szCs w:val="22"/>
        </w:rPr>
        <w:tab/>
      </w:r>
      <w:r w:rsidR="006531B9" w:rsidRPr="00D82264">
        <w:rPr>
          <w:rFonts w:ascii="Arial" w:hAnsi="Arial" w:cs="Arial"/>
          <w:sz w:val="22"/>
          <w:szCs w:val="22"/>
        </w:rPr>
        <w:tab/>
      </w:r>
    </w:p>
    <w:p w:rsidR="00A30D88" w:rsidRPr="00D82264" w:rsidRDefault="006531B9" w:rsidP="00E337EC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E337EC">
        <w:rPr>
          <w:rFonts w:ascii="Arial" w:hAnsi="Arial" w:cs="Arial"/>
          <w:b/>
          <w:sz w:val="22"/>
          <w:szCs w:val="22"/>
        </w:rPr>
        <w:t>II</w:t>
      </w:r>
      <w:r w:rsidRPr="00D82264">
        <w:rPr>
          <w:rFonts w:ascii="Arial" w:hAnsi="Arial" w:cs="Arial"/>
          <w:sz w:val="22"/>
          <w:szCs w:val="22"/>
        </w:rPr>
        <w:t>.</w:t>
      </w:r>
    </w:p>
    <w:p w:rsidR="006531B9" w:rsidRPr="006531B9" w:rsidRDefault="006531B9" w:rsidP="00E337EC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6531B9">
        <w:rPr>
          <w:rFonts w:ascii="Arial" w:hAnsi="Arial" w:cs="Arial"/>
          <w:b/>
          <w:sz w:val="22"/>
          <w:szCs w:val="22"/>
        </w:rPr>
        <w:t>Doba trvání smlouvy</w:t>
      </w:r>
    </w:p>
    <w:p w:rsidR="006531B9" w:rsidRPr="006531B9" w:rsidRDefault="006531B9" w:rsidP="007A5AC6">
      <w:pPr>
        <w:autoSpaceDE/>
        <w:autoSpaceDN/>
        <w:rPr>
          <w:rFonts w:ascii="Arial" w:hAnsi="Arial" w:cs="Arial"/>
          <w:sz w:val="22"/>
          <w:szCs w:val="22"/>
        </w:rPr>
      </w:pPr>
    </w:p>
    <w:p w:rsidR="006531B9" w:rsidRDefault="006531B9" w:rsidP="00182E09">
      <w:pPr>
        <w:pStyle w:val="Odstavecseseznamem"/>
        <w:numPr>
          <w:ilvl w:val="0"/>
          <w:numId w:val="17"/>
        </w:numPr>
        <w:autoSpaceDE/>
        <w:autoSpaceDN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 xml:space="preserve">Smluvní strany uzavírají tuto smlouvu na dobu </w:t>
      </w:r>
      <w:r w:rsidR="006B51FE" w:rsidRPr="00182E09">
        <w:rPr>
          <w:rFonts w:ascii="Arial" w:hAnsi="Arial" w:cs="Arial"/>
          <w:sz w:val="22"/>
          <w:szCs w:val="22"/>
        </w:rPr>
        <w:t>ne</w:t>
      </w:r>
      <w:r w:rsidR="007A5AC6" w:rsidRPr="00182E09">
        <w:rPr>
          <w:rFonts w:ascii="Arial" w:hAnsi="Arial" w:cs="Arial"/>
          <w:sz w:val="22"/>
          <w:szCs w:val="22"/>
        </w:rPr>
        <w:t>u</w:t>
      </w:r>
      <w:r w:rsidRPr="00182E09">
        <w:rPr>
          <w:rFonts w:ascii="Arial" w:hAnsi="Arial" w:cs="Arial"/>
          <w:sz w:val="22"/>
          <w:szCs w:val="22"/>
        </w:rPr>
        <w:t>rčitou</w:t>
      </w:r>
      <w:r w:rsidR="006B51FE" w:rsidRPr="00182E09">
        <w:rPr>
          <w:rFonts w:ascii="Arial" w:hAnsi="Arial" w:cs="Arial"/>
          <w:sz w:val="22"/>
          <w:szCs w:val="22"/>
        </w:rPr>
        <w:t>.</w:t>
      </w:r>
      <w:r w:rsidRPr="00182E09">
        <w:rPr>
          <w:rFonts w:ascii="Arial" w:hAnsi="Arial" w:cs="Arial"/>
          <w:sz w:val="22"/>
          <w:szCs w:val="22"/>
        </w:rPr>
        <w:t xml:space="preserve"> </w:t>
      </w:r>
    </w:p>
    <w:p w:rsidR="00182E09" w:rsidRPr="00182E09" w:rsidRDefault="00182E09" w:rsidP="00182E0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E037BE" w:rsidRPr="00B56C79" w:rsidRDefault="00E037BE" w:rsidP="00E037BE">
      <w:pPr>
        <w:pStyle w:val="Odstavecseseznamem"/>
        <w:numPr>
          <w:ilvl w:val="0"/>
          <w:numId w:val="17"/>
        </w:numPr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B3811">
        <w:rPr>
          <w:rFonts w:ascii="Arial" w:hAnsi="Arial" w:cs="Arial"/>
          <w:sz w:val="22"/>
          <w:szCs w:val="22"/>
        </w:rPr>
        <w:t xml:space="preserve">Při zahájení plnění dle této smlouvy provozovatel písemným oboustranně podepsaným protokolem předá správci místa </w:t>
      </w:r>
      <w:r w:rsidRPr="00604B96">
        <w:rPr>
          <w:rFonts w:ascii="Arial" w:hAnsi="Arial" w:cs="Arial"/>
          <w:sz w:val="22"/>
          <w:szCs w:val="22"/>
        </w:rPr>
        <w:t xml:space="preserve">plnění </w:t>
      </w:r>
      <w:r w:rsidRPr="009B3811">
        <w:rPr>
          <w:rFonts w:ascii="Arial" w:hAnsi="Arial" w:cs="Arial"/>
          <w:sz w:val="22"/>
          <w:szCs w:val="22"/>
        </w:rPr>
        <w:t>včetně</w:t>
      </w:r>
      <w:r w:rsidR="009B3811" w:rsidRPr="00604B96">
        <w:rPr>
          <w:rFonts w:ascii="Arial" w:hAnsi="Arial" w:cs="Arial"/>
          <w:sz w:val="22"/>
          <w:szCs w:val="22"/>
        </w:rPr>
        <w:t xml:space="preserve"> prostor v objektu s obřadní síní na Zelené hoře</w:t>
      </w:r>
      <w:r w:rsidR="009B3811" w:rsidRPr="00B56C79">
        <w:rPr>
          <w:rFonts w:ascii="Arial" w:hAnsi="Arial" w:cs="Arial"/>
          <w:sz w:val="22"/>
          <w:szCs w:val="22"/>
        </w:rPr>
        <w:t xml:space="preserve"> – nový hřbitov, které jsou určeny k pronájmům třetím osobám za ceny </w:t>
      </w:r>
      <w:proofErr w:type="gramStart"/>
      <w:r w:rsidR="009B3811" w:rsidRPr="00B56C79">
        <w:rPr>
          <w:rFonts w:ascii="Arial" w:hAnsi="Arial" w:cs="Arial"/>
          <w:sz w:val="22"/>
          <w:szCs w:val="22"/>
        </w:rPr>
        <w:t>uvedené v  Ceníku</w:t>
      </w:r>
      <w:proofErr w:type="gramEnd"/>
      <w:r w:rsidR="009B3811" w:rsidRPr="00B56C79">
        <w:rPr>
          <w:rFonts w:ascii="Arial" w:hAnsi="Arial" w:cs="Arial"/>
          <w:sz w:val="22"/>
          <w:szCs w:val="22"/>
        </w:rPr>
        <w:t xml:space="preserve"> H, který tvoří přílohu č.8  této smlouvy. </w:t>
      </w:r>
    </w:p>
    <w:p w:rsidR="009B3811" w:rsidRPr="00604B96" w:rsidRDefault="009B3811" w:rsidP="00604B9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277D6A" w:rsidRPr="00182E09" w:rsidRDefault="00277D6A" w:rsidP="00182E09">
      <w:pPr>
        <w:pStyle w:val="Odstavecseseznamem"/>
        <w:numPr>
          <w:ilvl w:val="0"/>
          <w:numId w:val="17"/>
        </w:numPr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Smlouva může být ukončena na základě písemné dohody obou smluvních stran.</w:t>
      </w:r>
    </w:p>
    <w:p w:rsidR="00277D6A" w:rsidRDefault="00277D6A" w:rsidP="00182E0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277D6A" w:rsidRPr="004A2939" w:rsidRDefault="00277D6A" w:rsidP="00182E09">
      <w:pPr>
        <w:pStyle w:val="Odstavecseseznamem"/>
        <w:numPr>
          <w:ilvl w:val="0"/>
          <w:numId w:val="17"/>
        </w:numPr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4A2939">
        <w:rPr>
          <w:rFonts w:ascii="Arial" w:hAnsi="Arial" w:cs="Arial"/>
          <w:sz w:val="22"/>
          <w:szCs w:val="22"/>
        </w:rPr>
        <w:t>Smlouvu lze ukončit v</w:t>
      </w:r>
      <w:r w:rsidR="00085154" w:rsidRPr="004A2939">
        <w:rPr>
          <w:rFonts w:ascii="Arial" w:hAnsi="Arial" w:cs="Arial"/>
          <w:sz w:val="22"/>
          <w:szCs w:val="22"/>
        </w:rPr>
        <w:t>ý</w:t>
      </w:r>
      <w:r w:rsidRPr="004A2939">
        <w:rPr>
          <w:rFonts w:ascii="Arial" w:hAnsi="Arial" w:cs="Arial"/>
          <w:sz w:val="22"/>
          <w:szCs w:val="22"/>
        </w:rPr>
        <w:t xml:space="preserve">povědí bez udání důvodů s tím, že výpovědní </w:t>
      </w:r>
      <w:r w:rsidR="00085154" w:rsidRPr="004A2939">
        <w:rPr>
          <w:rFonts w:ascii="Arial" w:hAnsi="Arial" w:cs="Arial"/>
          <w:sz w:val="22"/>
          <w:szCs w:val="22"/>
        </w:rPr>
        <w:t xml:space="preserve">doba </w:t>
      </w:r>
      <w:r w:rsidRPr="004A2939">
        <w:rPr>
          <w:rFonts w:ascii="Arial" w:hAnsi="Arial" w:cs="Arial"/>
          <w:sz w:val="22"/>
          <w:szCs w:val="22"/>
        </w:rPr>
        <w:t xml:space="preserve">je </w:t>
      </w:r>
      <w:r w:rsidR="004A2939" w:rsidRPr="004A2939">
        <w:rPr>
          <w:rFonts w:ascii="Arial" w:hAnsi="Arial" w:cs="Arial"/>
          <w:sz w:val="22"/>
          <w:szCs w:val="22"/>
        </w:rPr>
        <w:t>6</w:t>
      </w:r>
      <w:r w:rsidR="00604B96" w:rsidRPr="004A2939">
        <w:rPr>
          <w:rFonts w:ascii="Arial" w:hAnsi="Arial" w:cs="Arial"/>
          <w:sz w:val="22"/>
          <w:szCs w:val="22"/>
        </w:rPr>
        <w:t xml:space="preserve"> </w:t>
      </w:r>
      <w:r w:rsidRPr="004A2939">
        <w:rPr>
          <w:rFonts w:ascii="Arial" w:hAnsi="Arial" w:cs="Arial"/>
          <w:sz w:val="22"/>
          <w:szCs w:val="22"/>
        </w:rPr>
        <w:t>měsíc</w:t>
      </w:r>
      <w:r w:rsidR="004A2939" w:rsidRPr="004A2939">
        <w:rPr>
          <w:rFonts w:ascii="Arial" w:hAnsi="Arial" w:cs="Arial"/>
          <w:sz w:val="22"/>
          <w:szCs w:val="22"/>
        </w:rPr>
        <w:t>ů</w:t>
      </w:r>
      <w:r w:rsidRPr="004A2939">
        <w:rPr>
          <w:rFonts w:ascii="Arial" w:hAnsi="Arial" w:cs="Arial"/>
          <w:sz w:val="22"/>
          <w:szCs w:val="22"/>
        </w:rPr>
        <w:t xml:space="preserve"> a začíná běžet 1. den měsíce následujícího po doručení písemné výpovědi druhé smluvní straně</w:t>
      </w:r>
      <w:r w:rsidR="00182E09" w:rsidRPr="004A2939">
        <w:rPr>
          <w:rFonts w:ascii="Arial" w:hAnsi="Arial" w:cs="Arial"/>
          <w:sz w:val="22"/>
          <w:szCs w:val="22"/>
        </w:rPr>
        <w:t>, a to přednostně prostřednictvím datové schránky</w:t>
      </w:r>
      <w:r w:rsidRPr="004A2939">
        <w:rPr>
          <w:rFonts w:ascii="Arial" w:hAnsi="Arial" w:cs="Arial"/>
          <w:sz w:val="22"/>
          <w:szCs w:val="22"/>
        </w:rPr>
        <w:t>.</w:t>
      </w:r>
      <w:r w:rsidR="00182E09" w:rsidRPr="004A2939">
        <w:rPr>
          <w:rFonts w:ascii="Arial" w:hAnsi="Arial" w:cs="Arial"/>
          <w:sz w:val="22"/>
          <w:szCs w:val="22"/>
        </w:rPr>
        <w:t xml:space="preserve"> </w:t>
      </w:r>
    </w:p>
    <w:p w:rsidR="00277D6A" w:rsidRPr="00781EC4" w:rsidRDefault="00277D6A" w:rsidP="00182E0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277D6A" w:rsidRPr="00A02BD9" w:rsidRDefault="00277D6A" w:rsidP="00182E09">
      <w:pPr>
        <w:pStyle w:val="Odstavecseseznamem"/>
        <w:numPr>
          <w:ilvl w:val="0"/>
          <w:numId w:val="17"/>
        </w:numPr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A02BD9">
        <w:rPr>
          <w:rFonts w:ascii="Arial" w:hAnsi="Arial" w:cs="Arial"/>
          <w:sz w:val="22"/>
          <w:szCs w:val="22"/>
        </w:rPr>
        <w:t>Kterákoli ze stran je oprávněna od této smlouvy odstoupit, a to na základě písemného oznámení adresovaného druhé smluvní straně</w:t>
      </w:r>
      <w:r w:rsidR="00182E09" w:rsidRPr="00A02BD9">
        <w:rPr>
          <w:rFonts w:ascii="Arial" w:hAnsi="Arial" w:cs="Arial"/>
          <w:sz w:val="22"/>
          <w:szCs w:val="22"/>
        </w:rPr>
        <w:t>, a to přednostně prostřednictvím datové schránky. O</w:t>
      </w:r>
      <w:r w:rsidRPr="00A02BD9">
        <w:rPr>
          <w:rFonts w:ascii="Arial" w:hAnsi="Arial" w:cs="Arial"/>
          <w:sz w:val="22"/>
          <w:szCs w:val="22"/>
        </w:rPr>
        <w:t>dstoupen</w:t>
      </w:r>
      <w:r w:rsidR="00182E09" w:rsidRPr="00A02BD9">
        <w:rPr>
          <w:rFonts w:ascii="Arial" w:hAnsi="Arial" w:cs="Arial"/>
          <w:sz w:val="22"/>
          <w:szCs w:val="22"/>
        </w:rPr>
        <w:t>í</w:t>
      </w:r>
      <w:r w:rsidRPr="00A02BD9">
        <w:rPr>
          <w:rFonts w:ascii="Arial" w:hAnsi="Arial" w:cs="Arial"/>
          <w:sz w:val="22"/>
          <w:szCs w:val="22"/>
        </w:rPr>
        <w:t xml:space="preserve"> od smlouvy je účinné od doručení tohoto oznámení druhé smluvní straně. Důvodem pro odstoupení od smlouvy je podstatné porušení teto smlouvy, za které se považuje zejména:</w:t>
      </w:r>
    </w:p>
    <w:p w:rsidR="00277D6A" w:rsidRPr="00A02BD9" w:rsidRDefault="00277D6A" w:rsidP="00182E09">
      <w:pPr>
        <w:pStyle w:val="Odstavecseseznamem"/>
        <w:numPr>
          <w:ilvl w:val="0"/>
          <w:numId w:val="1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02BD9">
        <w:rPr>
          <w:rFonts w:ascii="Arial" w:hAnsi="Arial" w:cs="Arial"/>
          <w:sz w:val="22"/>
          <w:szCs w:val="22"/>
        </w:rPr>
        <w:t xml:space="preserve">opakované, minimálně vsak </w:t>
      </w:r>
      <w:r w:rsidR="00FC757F" w:rsidRPr="00A02BD9">
        <w:rPr>
          <w:rFonts w:ascii="Arial" w:hAnsi="Arial" w:cs="Arial"/>
          <w:sz w:val="22"/>
          <w:szCs w:val="22"/>
        </w:rPr>
        <w:t>třetí</w:t>
      </w:r>
      <w:r w:rsidRPr="00A02BD9">
        <w:rPr>
          <w:rFonts w:ascii="Arial" w:hAnsi="Arial" w:cs="Arial"/>
          <w:sz w:val="22"/>
          <w:szCs w:val="22"/>
        </w:rPr>
        <w:t xml:space="preserve"> písemné </w:t>
      </w:r>
      <w:r w:rsidR="00182E09" w:rsidRPr="00A02BD9">
        <w:rPr>
          <w:rFonts w:ascii="Arial" w:hAnsi="Arial" w:cs="Arial"/>
          <w:sz w:val="22"/>
          <w:szCs w:val="22"/>
        </w:rPr>
        <w:t>(lze</w:t>
      </w:r>
      <w:r w:rsidR="00CC6AEB" w:rsidRPr="00A02BD9">
        <w:rPr>
          <w:rFonts w:ascii="Arial" w:hAnsi="Arial" w:cs="Arial"/>
          <w:sz w:val="22"/>
          <w:szCs w:val="22"/>
        </w:rPr>
        <w:t xml:space="preserve"> i</w:t>
      </w:r>
      <w:r w:rsidR="00182E09" w:rsidRPr="00A02BD9">
        <w:rPr>
          <w:rFonts w:ascii="Arial" w:hAnsi="Arial" w:cs="Arial"/>
          <w:sz w:val="22"/>
          <w:szCs w:val="22"/>
        </w:rPr>
        <w:t xml:space="preserve"> mailem se zaručeným elektronickým podpisem</w:t>
      </w:r>
      <w:r w:rsidR="00CC6AEB" w:rsidRPr="00A02BD9">
        <w:rPr>
          <w:rFonts w:ascii="Arial" w:hAnsi="Arial" w:cs="Arial"/>
          <w:sz w:val="22"/>
          <w:szCs w:val="22"/>
        </w:rPr>
        <w:t xml:space="preserve">) </w:t>
      </w:r>
      <w:r w:rsidRPr="00A02BD9">
        <w:rPr>
          <w:rFonts w:ascii="Arial" w:hAnsi="Arial" w:cs="Arial"/>
          <w:sz w:val="22"/>
          <w:szCs w:val="22"/>
        </w:rPr>
        <w:t xml:space="preserve">upozornění </w:t>
      </w:r>
      <w:r w:rsidR="00CC6AEB" w:rsidRPr="00A02BD9">
        <w:rPr>
          <w:rFonts w:ascii="Arial" w:hAnsi="Arial" w:cs="Arial"/>
          <w:sz w:val="22"/>
          <w:szCs w:val="22"/>
        </w:rPr>
        <w:t>správci</w:t>
      </w:r>
      <w:r w:rsidRPr="00A02BD9">
        <w:rPr>
          <w:rFonts w:ascii="Arial" w:hAnsi="Arial" w:cs="Arial"/>
          <w:sz w:val="22"/>
          <w:szCs w:val="22"/>
        </w:rPr>
        <w:t xml:space="preserve"> na neplnění povinností </w:t>
      </w:r>
      <w:r w:rsidR="00182E09" w:rsidRPr="00A02BD9">
        <w:rPr>
          <w:rFonts w:ascii="Arial" w:hAnsi="Arial" w:cs="Arial"/>
          <w:sz w:val="22"/>
          <w:szCs w:val="22"/>
        </w:rPr>
        <w:t>vyplývajících</w:t>
      </w:r>
      <w:r w:rsidRPr="00A02BD9">
        <w:rPr>
          <w:rFonts w:ascii="Arial" w:hAnsi="Arial" w:cs="Arial"/>
          <w:sz w:val="22"/>
          <w:szCs w:val="22"/>
        </w:rPr>
        <w:t xml:space="preserve"> ze smlouvy</w:t>
      </w:r>
    </w:p>
    <w:p w:rsidR="00277D6A" w:rsidRPr="00A02BD9" w:rsidRDefault="00182E09" w:rsidP="00182E09">
      <w:pPr>
        <w:pStyle w:val="Odstavecseseznamem"/>
        <w:numPr>
          <w:ilvl w:val="0"/>
          <w:numId w:val="19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A02BD9">
        <w:rPr>
          <w:rFonts w:ascii="Arial" w:hAnsi="Arial" w:cs="Arial"/>
          <w:sz w:val="22"/>
          <w:szCs w:val="22"/>
        </w:rPr>
        <w:t xml:space="preserve">opakované, minimálně vsak </w:t>
      </w:r>
      <w:r w:rsidR="00FC757F" w:rsidRPr="00A02BD9">
        <w:rPr>
          <w:rFonts w:ascii="Arial" w:hAnsi="Arial" w:cs="Arial"/>
          <w:sz w:val="22"/>
          <w:szCs w:val="22"/>
        </w:rPr>
        <w:t>třetí</w:t>
      </w:r>
      <w:r w:rsidRPr="00A02BD9">
        <w:rPr>
          <w:rFonts w:ascii="Arial" w:hAnsi="Arial" w:cs="Arial"/>
          <w:sz w:val="22"/>
          <w:szCs w:val="22"/>
        </w:rPr>
        <w:t xml:space="preserve"> neproplacení</w:t>
      </w:r>
      <w:r w:rsidR="00277D6A" w:rsidRPr="00A02BD9">
        <w:rPr>
          <w:rFonts w:ascii="Arial" w:hAnsi="Arial" w:cs="Arial"/>
          <w:sz w:val="22"/>
          <w:szCs w:val="22"/>
        </w:rPr>
        <w:t xml:space="preserve"> faktury ze strany </w:t>
      </w:r>
      <w:r w:rsidR="00CC6AEB" w:rsidRPr="00A02BD9">
        <w:rPr>
          <w:rFonts w:ascii="Arial" w:hAnsi="Arial" w:cs="Arial"/>
          <w:sz w:val="22"/>
          <w:szCs w:val="22"/>
        </w:rPr>
        <w:t>města</w:t>
      </w:r>
      <w:r w:rsidR="00277D6A" w:rsidRPr="00A02BD9">
        <w:rPr>
          <w:rFonts w:ascii="Arial" w:hAnsi="Arial" w:cs="Arial"/>
          <w:sz w:val="22"/>
          <w:szCs w:val="22"/>
        </w:rPr>
        <w:t xml:space="preserve"> ve</w:t>
      </w:r>
      <w:r w:rsidRPr="00A02BD9">
        <w:rPr>
          <w:rFonts w:ascii="Arial" w:hAnsi="Arial" w:cs="Arial"/>
          <w:sz w:val="22"/>
          <w:szCs w:val="22"/>
        </w:rPr>
        <w:t xml:space="preserve"> stanoveném</w:t>
      </w:r>
      <w:r w:rsidR="00277D6A" w:rsidRPr="00A02BD9">
        <w:rPr>
          <w:rFonts w:ascii="Arial" w:hAnsi="Arial" w:cs="Arial"/>
          <w:sz w:val="22"/>
          <w:szCs w:val="22"/>
        </w:rPr>
        <w:t xml:space="preserve"> </w:t>
      </w:r>
      <w:r w:rsidRPr="00A02BD9">
        <w:rPr>
          <w:rFonts w:ascii="Arial" w:hAnsi="Arial" w:cs="Arial"/>
          <w:sz w:val="22"/>
          <w:szCs w:val="22"/>
        </w:rPr>
        <w:t>termínu</w:t>
      </w:r>
    </w:p>
    <w:p w:rsidR="00182E09" w:rsidRPr="00781EC4" w:rsidRDefault="00182E09" w:rsidP="00182E0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B0797" w:rsidRDefault="009B0797" w:rsidP="009C1B14">
      <w:pPr>
        <w:jc w:val="center"/>
        <w:rPr>
          <w:rFonts w:ascii="Arial" w:hAnsi="Arial" w:cs="Arial"/>
          <w:b/>
          <w:sz w:val="22"/>
          <w:szCs w:val="22"/>
        </w:rPr>
      </w:pPr>
    </w:p>
    <w:p w:rsidR="00A30D88" w:rsidRPr="00E337EC" w:rsidRDefault="00A30D88" w:rsidP="009C1B14">
      <w:pPr>
        <w:jc w:val="center"/>
        <w:rPr>
          <w:rFonts w:ascii="Arial" w:hAnsi="Arial" w:cs="Arial"/>
          <w:b/>
          <w:sz w:val="22"/>
          <w:szCs w:val="22"/>
        </w:rPr>
      </w:pPr>
      <w:r w:rsidRPr="00E337EC">
        <w:rPr>
          <w:rFonts w:ascii="Arial" w:hAnsi="Arial" w:cs="Arial"/>
          <w:b/>
          <w:sz w:val="22"/>
          <w:szCs w:val="22"/>
        </w:rPr>
        <w:t>II</w:t>
      </w:r>
      <w:r w:rsidR="006531B9" w:rsidRPr="00E337EC">
        <w:rPr>
          <w:rFonts w:ascii="Arial" w:hAnsi="Arial" w:cs="Arial"/>
          <w:b/>
          <w:sz w:val="22"/>
          <w:szCs w:val="22"/>
        </w:rPr>
        <w:t>I</w:t>
      </w:r>
      <w:r w:rsidRPr="00E337EC">
        <w:rPr>
          <w:rFonts w:ascii="Arial" w:hAnsi="Arial" w:cs="Arial"/>
          <w:b/>
          <w:sz w:val="22"/>
          <w:szCs w:val="22"/>
        </w:rPr>
        <w:t>.</w:t>
      </w:r>
    </w:p>
    <w:p w:rsidR="000A3858" w:rsidRPr="00D82264" w:rsidRDefault="000A3858" w:rsidP="0036531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82264">
        <w:rPr>
          <w:rFonts w:ascii="Arial" w:hAnsi="Arial" w:cs="Arial"/>
          <w:sz w:val="22"/>
          <w:szCs w:val="22"/>
        </w:rPr>
        <w:t xml:space="preserve">.  </w:t>
      </w:r>
      <w:r w:rsidRPr="0036531D">
        <w:rPr>
          <w:rFonts w:ascii="Arial" w:hAnsi="Arial" w:cs="Arial"/>
          <w:b/>
          <w:sz w:val="22"/>
          <w:szCs w:val="22"/>
        </w:rPr>
        <w:t xml:space="preserve">Správa </w:t>
      </w:r>
      <w:r w:rsidR="005A3015" w:rsidRPr="0036531D">
        <w:rPr>
          <w:rFonts w:ascii="Arial" w:hAnsi="Arial" w:cs="Arial"/>
          <w:b/>
          <w:sz w:val="22"/>
          <w:szCs w:val="22"/>
        </w:rPr>
        <w:t>veřejn</w:t>
      </w:r>
      <w:r w:rsidR="007A5AC6">
        <w:rPr>
          <w:rFonts w:ascii="Arial" w:hAnsi="Arial" w:cs="Arial"/>
          <w:b/>
          <w:sz w:val="22"/>
          <w:szCs w:val="22"/>
        </w:rPr>
        <w:t>ých</w:t>
      </w:r>
      <w:r w:rsidR="005A3015" w:rsidRPr="0036531D">
        <w:rPr>
          <w:rFonts w:ascii="Arial" w:hAnsi="Arial" w:cs="Arial"/>
          <w:b/>
          <w:sz w:val="22"/>
          <w:szCs w:val="22"/>
        </w:rPr>
        <w:t xml:space="preserve"> pohřebiš</w:t>
      </w:r>
      <w:r w:rsidR="007A5AC6">
        <w:rPr>
          <w:rFonts w:ascii="Arial" w:hAnsi="Arial" w:cs="Arial"/>
          <w:b/>
          <w:sz w:val="22"/>
          <w:szCs w:val="22"/>
        </w:rPr>
        <w:t>ť</w:t>
      </w:r>
    </w:p>
    <w:p w:rsidR="0036531D" w:rsidRDefault="0036531D" w:rsidP="000A3858">
      <w:pPr>
        <w:jc w:val="both"/>
        <w:rPr>
          <w:rFonts w:ascii="Arial" w:hAnsi="Arial" w:cs="Arial"/>
          <w:sz w:val="22"/>
          <w:szCs w:val="22"/>
        </w:rPr>
      </w:pPr>
    </w:p>
    <w:p w:rsidR="000A3858" w:rsidRPr="00D82264" w:rsidRDefault="000A3858" w:rsidP="000A3858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Správou </w:t>
      </w:r>
      <w:r w:rsidR="005A3015" w:rsidRPr="00D82264">
        <w:rPr>
          <w:rFonts w:ascii="Arial" w:hAnsi="Arial" w:cs="Arial"/>
          <w:sz w:val="22"/>
          <w:szCs w:val="22"/>
        </w:rPr>
        <w:t>veřejného pohřebiště</w:t>
      </w:r>
      <w:r w:rsidRPr="00D82264">
        <w:rPr>
          <w:rFonts w:ascii="Arial" w:hAnsi="Arial" w:cs="Arial"/>
          <w:sz w:val="22"/>
          <w:szCs w:val="22"/>
        </w:rPr>
        <w:t xml:space="preserve"> se rozumí zejména tyto činnosti:</w:t>
      </w:r>
    </w:p>
    <w:p w:rsidR="000A3858" w:rsidRPr="00A02BD9" w:rsidRDefault="000A3858" w:rsidP="00A02BD9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DC60A0">
        <w:rPr>
          <w:rFonts w:ascii="Arial" w:hAnsi="Arial" w:cs="Arial"/>
          <w:sz w:val="22"/>
          <w:szCs w:val="22"/>
        </w:rPr>
        <w:t xml:space="preserve">zabezpečení provozu kanceláře </w:t>
      </w:r>
      <w:r w:rsidR="005A3015" w:rsidRPr="00DC60A0">
        <w:rPr>
          <w:rFonts w:ascii="Arial" w:hAnsi="Arial" w:cs="Arial"/>
          <w:sz w:val="22"/>
          <w:szCs w:val="22"/>
        </w:rPr>
        <w:t xml:space="preserve">správy </w:t>
      </w:r>
      <w:r w:rsidR="005A3015" w:rsidRPr="00781EC4">
        <w:rPr>
          <w:rFonts w:ascii="Arial" w:hAnsi="Arial" w:cs="Arial"/>
          <w:sz w:val="22"/>
          <w:szCs w:val="22"/>
        </w:rPr>
        <w:t>hřbitova</w:t>
      </w:r>
      <w:r w:rsidRPr="00781EC4">
        <w:rPr>
          <w:rFonts w:ascii="Arial" w:hAnsi="Arial" w:cs="Arial"/>
          <w:sz w:val="22"/>
          <w:szCs w:val="22"/>
        </w:rPr>
        <w:t xml:space="preserve"> v</w:t>
      </w:r>
      <w:r w:rsidR="008F53EF" w:rsidRPr="00781EC4">
        <w:rPr>
          <w:rFonts w:ascii="Arial" w:hAnsi="Arial" w:cs="Arial"/>
          <w:sz w:val="22"/>
          <w:szCs w:val="22"/>
        </w:rPr>
        <w:t xml:space="preserve"> prostorách </w:t>
      </w:r>
      <w:r w:rsidR="00781EC4" w:rsidRPr="00781EC4">
        <w:rPr>
          <w:rFonts w:ascii="Arial" w:hAnsi="Arial" w:cs="Arial"/>
          <w:sz w:val="22"/>
          <w:szCs w:val="22"/>
        </w:rPr>
        <w:t>správce</w:t>
      </w:r>
      <w:r w:rsidR="00085154">
        <w:rPr>
          <w:rFonts w:ascii="Arial" w:hAnsi="Arial" w:cs="Arial"/>
          <w:sz w:val="22"/>
          <w:szCs w:val="22"/>
        </w:rPr>
        <w:t xml:space="preserve"> </w:t>
      </w:r>
      <w:r w:rsidR="008F53EF" w:rsidRPr="00781EC4">
        <w:rPr>
          <w:rFonts w:ascii="Arial" w:hAnsi="Arial" w:cs="Arial"/>
          <w:sz w:val="22"/>
          <w:szCs w:val="22"/>
        </w:rPr>
        <w:t xml:space="preserve">ve městě Žďár nad Sázavou, </w:t>
      </w:r>
      <w:r w:rsidR="007A5AC6" w:rsidRPr="00781EC4">
        <w:rPr>
          <w:rFonts w:ascii="Arial" w:hAnsi="Arial" w:cs="Arial"/>
          <w:sz w:val="22"/>
          <w:szCs w:val="22"/>
        </w:rPr>
        <w:t>s</w:t>
      </w:r>
      <w:r w:rsidR="00AA44F0" w:rsidRPr="00781EC4">
        <w:rPr>
          <w:rFonts w:ascii="Arial" w:hAnsi="Arial" w:cs="Arial"/>
          <w:sz w:val="22"/>
          <w:szCs w:val="22"/>
        </w:rPr>
        <w:t> </w:t>
      </w:r>
      <w:r w:rsidR="007A5AC6" w:rsidRPr="00781EC4">
        <w:rPr>
          <w:rFonts w:ascii="Arial" w:hAnsi="Arial" w:cs="Arial"/>
          <w:sz w:val="22"/>
          <w:szCs w:val="22"/>
        </w:rPr>
        <w:t>otevírací</w:t>
      </w:r>
      <w:r w:rsidR="00AA44F0" w:rsidRPr="00781EC4">
        <w:rPr>
          <w:rFonts w:ascii="Arial" w:hAnsi="Arial" w:cs="Arial"/>
          <w:sz w:val="22"/>
          <w:szCs w:val="22"/>
        </w:rPr>
        <w:t>/provozní</w:t>
      </w:r>
      <w:r w:rsidR="007A5AC6" w:rsidRPr="00781EC4">
        <w:rPr>
          <w:rFonts w:ascii="Arial" w:hAnsi="Arial" w:cs="Arial"/>
          <w:sz w:val="22"/>
          <w:szCs w:val="22"/>
        </w:rPr>
        <w:t xml:space="preserve"> dobou</w:t>
      </w:r>
      <w:r w:rsidR="00781EC4">
        <w:rPr>
          <w:rFonts w:ascii="Arial" w:hAnsi="Arial" w:cs="Arial"/>
          <w:sz w:val="22"/>
          <w:szCs w:val="22"/>
        </w:rPr>
        <w:t xml:space="preserve"> nejméně </w:t>
      </w:r>
      <w:r w:rsidR="00A02BD9" w:rsidRPr="00A02BD9">
        <w:rPr>
          <w:rFonts w:ascii="Arial" w:hAnsi="Arial" w:cs="Arial"/>
          <w:sz w:val="22"/>
          <w:szCs w:val="22"/>
        </w:rPr>
        <w:t>každý pracovní den od 8:00 do 15:00 hod. s případnou polední přestávkou v trvání max. 1 hodina</w:t>
      </w:r>
    </w:p>
    <w:p w:rsidR="00EE4BC3" w:rsidRDefault="002A4C8A" w:rsidP="00A02BD9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9E46F1">
        <w:rPr>
          <w:rFonts w:ascii="Arial" w:hAnsi="Arial" w:cs="Arial"/>
          <w:sz w:val="22"/>
          <w:szCs w:val="22"/>
        </w:rPr>
        <w:t>p</w:t>
      </w:r>
      <w:r w:rsidR="000A3858" w:rsidRPr="009E46F1">
        <w:rPr>
          <w:rFonts w:ascii="Arial" w:hAnsi="Arial" w:cs="Arial"/>
          <w:sz w:val="22"/>
          <w:szCs w:val="22"/>
        </w:rPr>
        <w:t>ronájmy hrobových míst vč. vedení příslušné evidence v</w:t>
      </w:r>
      <w:r w:rsidR="005A3015" w:rsidRPr="009E46F1">
        <w:rPr>
          <w:rFonts w:ascii="Arial" w:hAnsi="Arial" w:cs="Arial"/>
          <w:sz w:val="22"/>
          <w:szCs w:val="22"/>
        </w:rPr>
        <w:t> </w:t>
      </w:r>
      <w:r w:rsidR="000A3858" w:rsidRPr="009E46F1">
        <w:rPr>
          <w:rFonts w:ascii="Arial" w:hAnsi="Arial" w:cs="Arial"/>
          <w:sz w:val="22"/>
          <w:szCs w:val="22"/>
        </w:rPr>
        <w:t>souladu</w:t>
      </w:r>
      <w:r w:rsidR="005A3015" w:rsidRPr="009E46F1">
        <w:rPr>
          <w:rFonts w:ascii="Arial" w:hAnsi="Arial" w:cs="Arial"/>
          <w:sz w:val="22"/>
          <w:szCs w:val="22"/>
        </w:rPr>
        <w:t xml:space="preserve"> </w:t>
      </w:r>
      <w:r w:rsidR="000A3858" w:rsidRPr="009E46F1">
        <w:rPr>
          <w:rFonts w:ascii="Arial" w:hAnsi="Arial" w:cs="Arial"/>
          <w:sz w:val="22"/>
          <w:szCs w:val="22"/>
        </w:rPr>
        <w:t xml:space="preserve">s Řádem </w:t>
      </w:r>
      <w:proofErr w:type="gramStart"/>
      <w:r w:rsidR="000A3858" w:rsidRPr="009E46F1">
        <w:rPr>
          <w:rFonts w:ascii="Arial" w:hAnsi="Arial" w:cs="Arial"/>
          <w:sz w:val="22"/>
          <w:szCs w:val="22"/>
        </w:rPr>
        <w:t>veřejn</w:t>
      </w:r>
      <w:r w:rsidR="00E8744D" w:rsidRPr="009E46F1">
        <w:rPr>
          <w:rFonts w:ascii="Arial" w:hAnsi="Arial" w:cs="Arial"/>
          <w:sz w:val="22"/>
          <w:szCs w:val="22"/>
        </w:rPr>
        <w:t>ých</w:t>
      </w:r>
      <w:r w:rsidR="000A3858" w:rsidRPr="009E46F1">
        <w:rPr>
          <w:rFonts w:ascii="Arial" w:hAnsi="Arial" w:cs="Arial"/>
          <w:sz w:val="22"/>
          <w:szCs w:val="22"/>
        </w:rPr>
        <w:t xml:space="preserve"> </w:t>
      </w:r>
      <w:r w:rsidR="001C1252" w:rsidRPr="009E46F1">
        <w:rPr>
          <w:rFonts w:ascii="Arial" w:hAnsi="Arial" w:cs="Arial"/>
          <w:sz w:val="22"/>
          <w:szCs w:val="22"/>
        </w:rPr>
        <w:t xml:space="preserve"> p</w:t>
      </w:r>
      <w:r w:rsidR="00E8744D" w:rsidRPr="009E46F1">
        <w:rPr>
          <w:rFonts w:ascii="Arial" w:hAnsi="Arial" w:cs="Arial"/>
          <w:sz w:val="22"/>
          <w:szCs w:val="22"/>
        </w:rPr>
        <w:t>ohřebišť</w:t>
      </w:r>
      <w:proofErr w:type="gramEnd"/>
      <w:r w:rsidR="001C1252" w:rsidRPr="009E46F1">
        <w:rPr>
          <w:rFonts w:ascii="Arial" w:hAnsi="Arial" w:cs="Arial"/>
          <w:sz w:val="22"/>
          <w:szCs w:val="22"/>
        </w:rPr>
        <w:t xml:space="preserve"> města </w:t>
      </w:r>
      <w:r w:rsidR="007A5AC6" w:rsidRPr="009E46F1">
        <w:rPr>
          <w:rFonts w:ascii="Arial" w:hAnsi="Arial" w:cs="Arial"/>
          <w:sz w:val="22"/>
          <w:szCs w:val="22"/>
        </w:rPr>
        <w:t>Žďáru nad Sázavou</w:t>
      </w:r>
      <w:r w:rsidR="000A3858" w:rsidRPr="009E46F1">
        <w:rPr>
          <w:rFonts w:ascii="Arial" w:hAnsi="Arial" w:cs="Arial"/>
          <w:sz w:val="22"/>
          <w:szCs w:val="22"/>
        </w:rPr>
        <w:t xml:space="preserve"> a </w:t>
      </w:r>
      <w:r w:rsidR="00085154">
        <w:rPr>
          <w:rFonts w:ascii="Arial" w:hAnsi="Arial" w:cs="Arial"/>
          <w:sz w:val="22"/>
          <w:szCs w:val="22"/>
        </w:rPr>
        <w:t>příslušným</w:t>
      </w:r>
      <w:r w:rsidR="00C4514B">
        <w:rPr>
          <w:rFonts w:ascii="Arial" w:hAnsi="Arial" w:cs="Arial"/>
          <w:sz w:val="22"/>
          <w:szCs w:val="22"/>
        </w:rPr>
        <w:t>i</w:t>
      </w:r>
      <w:r w:rsidR="00085154">
        <w:rPr>
          <w:rFonts w:ascii="Arial" w:hAnsi="Arial" w:cs="Arial"/>
          <w:sz w:val="22"/>
          <w:szCs w:val="22"/>
        </w:rPr>
        <w:t xml:space="preserve"> ustanovením</w:t>
      </w:r>
      <w:r w:rsidR="00C4514B">
        <w:rPr>
          <w:rFonts w:ascii="Arial" w:hAnsi="Arial" w:cs="Arial"/>
          <w:sz w:val="22"/>
          <w:szCs w:val="22"/>
        </w:rPr>
        <w:t>i</w:t>
      </w:r>
      <w:r w:rsidR="00085154">
        <w:rPr>
          <w:rFonts w:ascii="Arial" w:hAnsi="Arial" w:cs="Arial"/>
          <w:sz w:val="22"/>
          <w:szCs w:val="22"/>
        </w:rPr>
        <w:t xml:space="preserve"> </w:t>
      </w:r>
      <w:r w:rsidR="000A3858" w:rsidRPr="009E46F1">
        <w:rPr>
          <w:rFonts w:ascii="Arial" w:hAnsi="Arial" w:cs="Arial"/>
          <w:sz w:val="22"/>
          <w:szCs w:val="22"/>
        </w:rPr>
        <w:t>zákon</w:t>
      </w:r>
      <w:r w:rsidR="00E8744D" w:rsidRPr="009E46F1">
        <w:rPr>
          <w:rFonts w:ascii="Arial" w:hAnsi="Arial" w:cs="Arial"/>
          <w:sz w:val="22"/>
          <w:szCs w:val="22"/>
        </w:rPr>
        <w:t>a</w:t>
      </w:r>
      <w:r w:rsidR="000A3858" w:rsidRPr="009E46F1">
        <w:rPr>
          <w:rFonts w:ascii="Arial" w:hAnsi="Arial" w:cs="Arial"/>
          <w:sz w:val="22"/>
          <w:szCs w:val="22"/>
        </w:rPr>
        <w:t xml:space="preserve"> č. 256/2001 Sb., o pohřebnictví</w:t>
      </w:r>
      <w:r w:rsidR="007A5AC6" w:rsidRPr="009E46F1">
        <w:rPr>
          <w:rFonts w:ascii="Arial" w:hAnsi="Arial" w:cs="Arial"/>
          <w:sz w:val="22"/>
          <w:szCs w:val="22"/>
        </w:rPr>
        <w:t xml:space="preserve"> a o změně některých zákonů</w:t>
      </w:r>
      <w:r w:rsidR="000A3858" w:rsidRPr="009E46F1">
        <w:rPr>
          <w:rFonts w:ascii="Arial" w:hAnsi="Arial" w:cs="Arial"/>
          <w:sz w:val="22"/>
          <w:szCs w:val="22"/>
        </w:rPr>
        <w:t xml:space="preserve">, </w:t>
      </w:r>
      <w:r w:rsidR="0036531D" w:rsidRPr="009E46F1">
        <w:rPr>
          <w:rFonts w:ascii="Arial" w:hAnsi="Arial" w:cs="Arial"/>
          <w:sz w:val="22"/>
          <w:szCs w:val="22"/>
        </w:rPr>
        <w:t xml:space="preserve">  </w:t>
      </w:r>
      <w:r w:rsidR="005A3015" w:rsidRPr="009E46F1">
        <w:rPr>
          <w:rFonts w:ascii="Arial" w:hAnsi="Arial" w:cs="Arial"/>
          <w:sz w:val="22"/>
          <w:szCs w:val="22"/>
        </w:rPr>
        <w:t>v platném znění</w:t>
      </w:r>
      <w:r w:rsidR="007A5AC6" w:rsidRPr="009E46F1">
        <w:rPr>
          <w:rFonts w:ascii="Arial" w:hAnsi="Arial" w:cs="Arial"/>
          <w:sz w:val="22"/>
          <w:szCs w:val="22"/>
        </w:rPr>
        <w:t xml:space="preserve"> (dále jen ZOP</w:t>
      </w:r>
      <w:r w:rsidR="00604B96">
        <w:rPr>
          <w:rFonts w:ascii="Arial" w:hAnsi="Arial" w:cs="Arial"/>
          <w:sz w:val="22"/>
          <w:szCs w:val="22"/>
        </w:rPr>
        <w:t xml:space="preserve">) </w:t>
      </w:r>
      <w:r w:rsidR="009E46F1">
        <w:rPr>
          <w:rFonts w:ascii="Arial" w:hAnsi="Arial" w:cs="Arial"/>
          <w:sz w:val="22"/>
          <w:szCs w:val="22"/>
        </w:rPr>
        <w:t xml:space="preserve">a včetně </w:t>
      </w:r>
      <w:r w:rsidR="00EE4BC3" w:rsidRPr="009E46F1">
        <w:rPr>
          <w:rFonts w:ascii="Arial" w:hAnsi="Arial" w:cs="Arial"/>
          <w:sz w:val="22"/>
          <w:szCs w:val="22"/>
        </w:rPr>
        <w:t xml:space="preserve">uzavírání smluv na pronájem hrobových míst dle vzorů a za podmínek stanovených </w:t>
      </w:r>
      <w:r w:rsidR="009E46F1" w:rsidRPr="009E46F1">
        <w:rPr>
          <w:rFonts w:ascii="Arial" w:hAnsi="Arial" w:cs="Arial"/>
          <w:sz w:val="22"/>
          <w:szCs w:val="22"/>
        </w:rPr>
        <w:t>provozovatelem</w:t>
      </w:r>
    </w:p>
    <w:p w:rsidR="008F746B" w:rsidRDefault="008F746B" w:rsidP="00A02BD9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předkládá</w:t>
      </w:r>
      <w:r w:rsidR="009B5335">
        <w:rPr>
          <w:rFonts w:ascii="Arial" w:hAnsi="Arial" w:cs="Arial"/>
          <w:sz w:val="22"/>
          <w:szCs w:val="22"/>
        </w:rPr>
        <w:t>ní</w:t>
      </w:r>
      <w:r>
        <w:rPr>
          <w:rFonts w:ascii="Arial" w:hAnsi="Arial" w:cs="Arial"/>
          <w:sz w:val="22"/>
          <w:szCs w:val="22"/>
        </w:rPr>
        <w:t xml:space="preserve"> provozovateli návrh</w:t>
      </w:r>
      <w:r w:rsidR="009B5335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cen nájemného a služeb s ním spojených</w:t>
      </w:r>
      <w:r w:rsidR="009B5335">
        <w:rPr>
          <w:rFonts w:ascii="Arial" w:hAnsi="Arial" w:cs="Arial"/>
          <w:sz w:val="22"/>
          <w:szCs w:val="22"/>
        </w:rPr>
        <w:t>, cen pronájmu obřadní síně a užití chladírny</w:t>
      </w:r>
      <w:r w:rsidR="00C4514B">
        <w:rPr>
          <w:rFonts w:ascii="Arial" w:hAnsi="Arial" w:cs="Arial"/>
          <w:sz w:val="22"/>
          <w:szCs w:val="22"/>
        </w:rPr>
        <w:t xml:space="preserve"> </w:t>
      </w:r>
      <w:r w:rsidR="009B5335">
        <w:rPr>
          <w:rFonts w:ascii="Arial" w:hAnsi="Arial" w:cs="Arial"/>
          <w:sz w:val="22"/>
          <w:szCs w:val="22"/>
        </w:rPr>
        <w:t>případně jiných služeb, s vymezením určených podmínek ve smyslu zák. č. 526/1990 Sb., o cenách,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746B" w:rsidRPr="009E46F1" w:rsidRDefault="008F746B" w:rsidP="00A02BD9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předkládání návrhu Řádu veřejných pohřebišť a jeho změn</w:t>
      </w:r>
    </w:p>
    <w:p w:rsidR="000A3858" w:rsidRPr="00D82264" w:rsidRDefault="000A3858" w:rsidP="002A4C8A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  <w:u w:val="single"/>
        </w:rPr>
      </w:pPr>
      <w:r w:rsidRPr="00D82264">
        <w:rPr>
          <w:rFonts w:ascii="Arial" w:hAnsi="Arial" w:cs="Arial"/>
          <w:sz w:val="22"/>
          <w:szCs w:val="22"/>
        </w:rPr>
        <w:t>výběr nájemného</w:t>
      </w:r>
      <w:r w:rsidR="00B56C79">
        <w:rPr>
          <w:rFonts w:ascii="Arial" w:hAnsi="Arial" w:cs="Arial"/>
          <w:sz w:val="22"/>
          <w:szCs w:val="22"/>
        </w:rPr>
        <w:t xml:space="preserve"> z</w:t>
      </w:r>
      <w:r w:rsidRPr="00D82264">
        <w:rPr>
          <w:rFonts w:ascii="Arial" w:hAnsi="Arial" w:cs="Arial"/>
          <w:sz w:val="22"/>
          <w:szCs w:val="22"/>
        </w:rPr>
        <w:t xml:space="preserve"> </w:t>
      </w:r>
      <w:r w:rsidR="00B56C79" w:rsidRPr="00D82264">
        <w:rPr>
          <w:rFonts w:ascii="Arial" w:hAnsi="Arial" w:cs="Arial"/>
          <w:sz w:val="22"/>
          <w:szCs w:val="22"/>
        </w:rPr>
        <w:t>hrobových míst</w:t>
      </w:r>
      <w:r w:rsidR="00B56C79">
        <w:rPr>
          <w:rFonts w:ascii="Arial" w:hAnsi="Arial" w:cs="Arial"/>
          <w:sz w:val="22"/>
          <w:szCs w:val="22"/>
        </w:rPr>
        <w:t xml:space="preserve"> </w:t>
      </w:r>
      <w:r w:rsidR="00E8744D">
        <w:rPr>
          <w:rFonts w:ascii="Arial" w:hAnsi="Arial" w:cs="Arial"/>
          <w:sz w:val="22"/>
          <w:szCs w:val="22"/>
        </w:rPr>
        <w:t>a plateb za služby s tím spojen</w:t>
      </w:r>
      <w:r w:rsidR="00B56C79">
        <w:rPr>
          <w:rFonts w:ascii="Arial" w:hAnsi="Arial" w:cs="Arial"/>
          <w:sz w:val="22"/>
          <w:szCs w:val="22"/>
        </w:rPr>
        <w:t>é</w:t>
      </w:r>
      <w:r w:rsidRPr="00D82264">
        <w:rPr>
          <w:rFonts w:ascii="Arial" w:hAnsi="Arial" w:cs="Arial"/>
          <w:sz w:val="22"/>
          <w:szCs w:val="22"/>
        </w:rPr>
        <w:t xml:space="preserve">, evidence a vymáhání pohledávek za pronájem </w:t>
      </w:r>
      <w:r w:rsidR="005A3015" w:rsidRPr="00D82264">
        <w:rPr>
          <w:rFonts w:ascii="Arial" w:hAnsi="Arial" w:cs="Arial"/>
          <w:sz w:val="22"/>
          <w:szCs w:val="22"/>
        </w:rPr>
        <w:t xml:space="preserve">hrobových </w:t>
      </w:r>
      <w:r w:rsidRPr="00D82264">
        <w:rPr>
          <w:rFonts w:ascii="Arial" w:hAnsi="Arial" w:cs="Arial"/>
          <w:sz w:val="22"/>
          <w:szCs w:val="22"/>
        </w:rPr>
        <w:t>míst</w:t>
      </w:r>
      <w:r w:rsidR="00E8744D">
        <w:rPr>
          <w:rFonts w:ascii="Arial" w:hAnsi="Arial" w:cs="Arial"/>
          <w:sz w:val="22"/>
          <w:szCs w:val="22"/>
        </w:rPr>
        <w:t xml:space="preserve"> </w:t>
      </w:r>
      <w:r w:rsidR="00284F49">
        <w:rPr>
          <w:rFonts w:ascii="Arial" w:hAnsi="Arial" w:cs="Arial"/>
          <w:sz w:val="22"/>
          <w:szCs w:val="22"/>
        </w:rPr>
        <w:t xml:space="preserve">a </w:t>
      </w:r>
      <w:r w:rsidR="00B56C79">
        <w:rPr>
          <w:rFonts w:ascii="Arial" w:hAnsi="Arial" w:cs="Arial"/>
          <w:sz w:val="22"/>
          <w:szCs w:val="22"/>
        </w:rPr>
        <w:t>za služby s tím spojené</w:t>
      </w:r>
      <w:r w:rsidR="00284F49">
        <w:rPr>
          <w:rFonts w:ascii="Arial" w:hAnsi="Arial" w:cs="Arial"/>
          <w:sz w:val="22"/>
          <w:szCs w:val="22"/>
        </w:rPr>
        <w:t xml:space="preserve">, a to ve formě min. 2 písemných řádně doručených upomínek a následné předání věci k vymáhání městu; </w:t>
      </w:r>
      <w:r w:rsidR="001C1252">
        <w:rPr>
          <w:rFonts w:ascii="Arial" w:hAnsi="Arial" w:cs="Arial"/>
          <w:sz w:val="22"/>
          <w:szCs w:val="22"/>
        </w:rPr>
        <w:t xml:space="preserve">pořízení </w:t>
      </w:r>
      <w:r w:rsidR="00302A79" w:rsidRPr="002F4DED">
        <w:rPr>
          <w:rFonts w:ascii="Arial" w:hAnsi="Arial" w:cs="Arial"/>
          <w:sz w:val="22"/>
          <w:szCs w:val="22"/>
        </w:rPr>
        <w:t>příslušné</w:t>
      </w:r>
      <w:r w:rsidR="001C1252" w:rsidRPr="002F4DED">
        <w:rPr>
          <w:rFonts w:ascii="Arial" w:hAnsi="Arial" w:cs="Arial"/>
          <w:sz w:val="22"/>
          <w:szCs w:val="22"/>
        </w:rPr>
        <w:t>ho</w:t>
      </w:r>
      <w:r w:rsidR="00302A79" w:rsidRPr="00D82264">
        <w:rPr>
          <w:rFonts w:ascii="Arial" w:hAnsi="Arial" w:cs="Arial"/>
          <w:sz w:val="22"/>
          <w:szCs w:val="22"/>
        </w:rPr>
        <w:t xml:space="preserve"> vybavení pro správu hřbitovů a </w:t>
      </w:r>
      <w:r w:rsidR="00302A79" w:rsidRPr="002F4DED">
        <w:rPr>
          <w:rFonts w:ascii="Arial" w:hAnsi="Arial" w:cs="Arial"/>
          <w:sz w:val="22"/>
          <w:szCs w:val="22"/>
        </w:rPr>
        <w:t>příslušné agendy</w:t>
      </w:r>
      <w:r w:rsidR="001C1252" w:rsidRPr="002F4DED">
        <w:rPr>
          <w:rFonts w:ascii="Arial" w:hAnsi="Arial" w:cs="Arial"/>
          <w:sz w:val="22"/>
          <w:szCs w:val="22"/>
        </w:rPr>
        <w:t xml:space="preserve"> na náklad</w:t>
      </w:r>
      <w:r w:rsidR="00284F49">
        <w:rPr>
          <w:rFonts w:ascii="Arial" w:hAnsi="Arial" w:cs="Arial"/>
          <w:sz w:val="22"/>
          <w:szCs w:val="22"/>
        </w:rPr>
        <w:t xml:space="preserve"> správce</w:t>
      </w:r>
    </w:p>
    <w:p w:rsidR="000A3858" w:rsidRPr="00D82264" w:rsidRDefault="000A3858" w:rsidP="002A4C8A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podávání informací o hrobových místech občanům</w:t>
      </w:r>
    </w:p>
    <w:p w:rsidR="000A3858" w:rsidRPr="00E8744D" w:rsidRDefault="000A3858" w:rsidP="002A4C8A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E8744D">
        <w:rPr>
          <w:rFonts w:ascii="Arial" w:hAnsi="Arial" w:cs="Arial"/>
          <w:sz w:val="22"/>
          <w:szCs w:val="22"/>
        </w:rPr>
        <w:t>vedení evidence hrobových míst prohlášených za kulturní památku v souladu se zákonem o státní památkové péči</w:t>
      </w:r>
      <w:r w:rsidR="005A3015" w:rsidRPr="00E8744D">
        <w:rPr>
          <w:rFonts w:ascii="Arial" w:hAnsi="Arial" w:cs="Arial"/>
          <w:sz w:val="22"/>
          <w:szCs w:val="22"/>
        </w:rPr>
        <w:t>,</w:t>
      </w:r>
      <w:r w:rsidRPr="00E8744D">
        <w:rPr>
          <w:rFonts w:ascii="Arial" w:hAnsi="Arial" w:cs="Arial"/>
          <w:sz w:val="22"/>
          <w:szCs w:val="22"/>
        </w:rPr>
        <w:t xml:space="preserve"> nastane-li takový případ</w:t>
      </w:r>
    </w:p>
    <w:p w:rsidR="000A3858" w:rsidRPr="00D82264" w:rsidRDefault="000A3858" w:rsidP="002A4C8A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spolupráce při řešení škod a ztrát na </w:t>
      </w:r>
      <w:r w:rsidR="005A3015" w:rsidRPr="00D82264">
        <w:rPr>
          <w:rFonts w:ascii="Arial" w:hAnsi="Arial" w:cs="Arial"/>
          <w:sz w:val="22"/>
          <w:szCs w:val="22"/>
        </w:rPr>
        <w:t>veřejn</w:t>
      </w:r>
      <w:r w:rsidR="00E8744D">
        <w:rPr>
          <w:rFonts w:ascii="Arial" w:hAnsi="Arial" w:cs="Arial"/>
          <w:sz w:val="22"/>
          <w:szCs w:val="22"/>
        </w:rPr>
        <w:t>ých pohřebištích</w:t>
      </w:r>
      <w:r w:rsidR="005A3015" w:rsidRPr="00D82264">
        <w:rPr>
          <w:rFonts w:ascii="Arial" w:hAnsi="Arial" w:cs="Arial"/>
          <w:sz w:val="22"/>
          <w:szCs w:val="22"/>
        </w:rPr>
        <w:t xml:space="preserve"> včetně </w:t>
      </w:r>
      <w:r w:rsidRPr="00D82264">
        <w:rPr>
          <w:rFonts w:ascii="Arial" w:hAnsi="Arial" w:cs="Arial"/>
          <w:sz w:val="22"/>
          <w:szCs w:val="22"/>
        </w:rPr>
        <w:t>svěřené</w:t>
      </w:r>
      <w:r w:rsidR="005A3015" w:rsidRPr="00D82264">
        <w:rPr>
          <w:rFonts w:ascii="Arial" w:hAnsi="Arial" w:cs="Arial"/>
          <w:sz w:val="22"/>
          <w:szCs w:val="22"/>
        </w:rPr>
        <w:t>ho</w:t>
      </w:r>
      <w:r w:rsidRPr="00D82264">
        <w:rPr>
          <w:rFonts w:ascii="Arial" w:hAnsi="Arial" w:cs="Arial"/>
          <w:sz w:val="22"/>
          <w:szCs w:val="22"/>
        </w:rPr>
        <w:t xml:space="preserve"> majetku </w:t>
      </w:r>
      <w:r w:rsidR="005A3015" w:rsidRPr="00D82264">
        <w:rPr>
          <w:rFonts w:ascii="Arial" w:hAnsi="Arial" w:cs="Arial"/>
          <w:sz w:val="22"/>
          <w:szCs w:val="22"/>
        </w:rPr>
        <w:t>a</w:t>
      </w:r>
      <w:r w:rsidRPr="00D82264">
        <w:rPr>
          <w:rFonts w:ascii="Arial" w:hAnsi="Arial" w:cs="Arial"/>
          <w:sz w:val="22"/>
          <w:szCs w:val="22"/>
        </w:rPr>
        <w:t xml:space="preserve"> jejich ohlášení </w:t>
      </w:r>
      <w:r w:rsidR="005A3015" w:rsidRPr="00D82264">
        <w:rPr>
          <w:rFonts w:ascii="Arial" w:hAnsi="Arial" w:cs="Arial"/>
          <w:sz w:val="22"/>
          <w:szCs w:val="22"/>
        </w:rPr>
        <w:t>příslušným orgánům</w:t>
      </w:r>
    </w:p>
    <w:p w:rsidR="005A3015" w:rsidRDefault="005A3015" w:rsidP="002A4C8A">
      <w:pPr>
        <w:numPr>
          <w:ilvl w:val="0"/>
          <w:numId w:val="13"/>
        </w:numPr>
        <w:autoSpaceDE/>
        <w:autoSpaceDN/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výkon dalších povinností vyplývajících z Řádu veřejn</w:t>
      </w:r>
      <w:r w:rsidR="00E8744D">
        <w:rPr>
          <w:rFonts w:ascii="Arial" w:hAnsi="Arial" w:cs="Arial"/>
          <w:sz w:val="22"/>
          <w:szCs w:val="22"/>
        </w:rPr>
        <w:t>ých</w:t>
      </w:r>
      <w:r w:rsidRPr="00D82264">
        <w:rPr>
          <w:rFonts w:ascii="Arial" w:hAnsi="Arial" w:cs="Arial"/>
          <w:sz w:val="22"/>
          <w:szCs w:val="22"/>
        </w:rPr>
        <w:t xml:space="preserve"> pohřebiš</w:t>
      </w:r>
      <w:r w:rsidR="00E8744D">
        <w:rPr>
          <w:rFonts w:ascii="Arial" w:hAnsi="Arial" w:cs="Arial"/>
          <w:sz w:val="22"/>
          <w:szCs w:val="22"/>
        </w:rPr>
        <w:t>ť</w:t>
      </w:r>
      <w:r w:rsidR="001C1252">
        <w:rPr>
          <w:rFonts w:ascii="Arial" w:hAnsi="Arial" w:cs="Arial"/>
          <w:sz w:val="22"/>
          <w:szCs w:val="22"/>
        </w:rPr>
        <w:t xml:space="preserve"> </w:t>
      </w:r>
      <w:r w:rsidR="001C1252" w:rsidRPr="002F4DED">
        <w:rPr>
          <w:rFonts w:ascii="Arial" w:hAnsi="Arial" w:cs="Arial"/>
          <w:sz w:val="22"/>
          <w:szCs w:val="22"/>
        </w:rPr>
        <w:t xml:space="preserve">města </w:t>
      </w:r>
      <w:r w:rsidR="007A5AC6">
        <w:rPr>
          <w:rFonts w:ascii="Arial" w:hAnsi="Arial" w:cs="Arial"/>
          <w:sz w:val="22"/>
          <w:szCs w:val="22"/>
        </w:rPr>
        <w:t>Žďár nad Sázavou</w:t>
      </w:r>
      <w:r w:rsidRPr="002F4DED">
        <w:rPr>
          <w:rFonts w:ascii="Arial" w:hAnsi="Arial" w:cs="Arial"/>
          <w:sz w:val="22"/>
          <w:szCs w:val="22"/>
        </w:rPr>
        <w:t xml:space="preserve"> </w:t>
      </w:r>
      <w:r w:rsidRPr="00D82264">
        <w:rPr>
          <w:rFonts w:ascii="Arial" w:hAnsi="Arial" w:cs="Arial"/>
          <w:sz w:val="22"/>
          <w:szCs w:val="22"/>
        </w:rPr>
        <w:t xml:space="preserve">a </w:t>
      </w:r>
      <w:r w:rsidR="007A5AC6">
        <w:rPr>
          <w:rFonts w:ascii="Arial" w:hAnsi="Arial" w:cs="Arial"/>
          <w:sz w:val="22"/>
          <w:szCs w:val="22"/>
        </w:rPr>
        <w:t>ZOP</w:t>
      </w:r>
    </w:p>
    <w:p w:rsidR="005A3015" w:rsidRDefault="005A3015" w:rsidP="00302A79">
      <w:pPr>
        <w:autoSpaceDE/>
        <w:autoSpaceDN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3671FE" w:rsidRPr="00D82264" w:rsidRDefault="003671FE" w:rsidP="00302A79">
      <w:pPr>
        <w:autoSpaceDE/>
        <w:autoSpaceDN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36531D" w:rsidRPr="00DC60A0" w:rsidRDefault="00E337EC" w:rsidP="0036531D">
      <w:pPr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0A3858" w:rsidRPr="00DC60A0" w:rsidRDefault="000A3858" w:rsidP="0036531D">
      <w:pPr>
        <w:autoSpaceDE/>
        <w:autoSpaceDN/>
        <w:jc w:val="center"/>
        <w:rPr>
          <w:rFonts w:ascii="Arial" w:hAnsi="Arial" w:cs="Arial"/>
          <w:sz w:val="22"/>
          <w:szCs w:val="22"/>
        </w:rPr>
      </w:pPr>
      <w:r w:rsidRPr="00DC60A0">
        <w:rPr>
          <w:rFonts w:ascii="Arial" w:hAnsi="Arial" w:cs="Arial"/>
          <w:b/>
          <w:sz w:val="22"/>
          <w:szCs w:val="22"/>
        </w:rPr>
        <w:t xml:space="preserve">Provoz a údržba </w:t>
      </w:r>
      <w:r w:rsidR="00302A79" w:rsidRPr="00DC60A0">
        <w:rPr>
          <w:rFonts w:ascii="Arial" w:hAnsi="Arial" w:cs="Arial"/>
          <w:b/>
          <w:sz w:val="22"/>
          <w:szCs w:val="22"/>
        </w:rPr>
        <w:t>veřejn</w:t>
      </w:r>
      <w:r w:rsidR="007A5AC6">
        <w:rPr>
          <w:rFonts w:ascii="Arial" w:hAnsi="Arial" w:cs="Arial"/>
          <w:b/>
          <w:sz w:val="22"/>
          <w:szCs w:val="22"/>
        </w:rPr>
        <w:t>ých</w:t>
      </w:r>
      <w:r w:rsidR="00302A79" w:rsidRPr="00DC60A0">
        <w:rPr>
          <w:rFonts w:ascii="Arial" w:hAnsi="Arial" w:cs="Arial"/>
          <w:b/>
          <w:sz w:val="22"/>
          <w:szCs w:val="22"/>
        </w:rPr>
        <w:t xml:space="preserve"> pohřebiš</w:t>
      </w:r>
      <w:r w:rsidR="007A5AC6">
        <w:rPr>
          <w:rFonts w:ascii="Arial" w:hAnsi="Arial" w:cs="Arial"/>
          <w:b/>
          <w:sz w:val="22"/>
          <w:szCs w:val="22"/>
        </w:rPr>
        <w:t>ť</w:t>
      </w:r>
    </w:p>
    <w:p w:rsidR="0036531D" w:rsidRDefault="0036531D" w:rsidP="000A3858">
      <w:pPr>
        <w:pStyle w:val="Bezmezer"/>
        <w:rPr>
          <w:rFonts w:ascii="Arial" w:hAnsi="Arial" w:cs="Arial"/>
          <w:b/>
          <w:sz w:val="22"/>
          <w:szCs w:val="22"/>
        </w:rPr>
      </w:pPr>
    </w:p>
    <w:p w:rsidR="000A3858" w:rsidRPr="00D82264" w:rsidRDefault="000A3858" w:rsidP="000A3858">
      <w:pPr>
        <w:pStyle w:val="Bezmezer"/>
        <w:rPr>
          <w:rFonts w:ascii="Arial" w:hAnsi="Arial" w:cs="Arial"/>
          <w:b/>
          <w:sz w:val="22"/>
          <w:szCs w:val="22"/>
        </w:rPr>
      </w:pPr>
      <w:r w:rsidRPr="00D82264">
        <w:rPr>
          <w:rFonts w:ascii="Arial" w:hAnsi="Arial" w:cs="Arial"/>
          <w:b/>
          <w:sz w:val="22"/>
          <w:szCs w:val="22"/>
        </w:rPr>
        <w:t>Provozem a údržbou se rozumí zejména tyto činnosti:</w:t>
      </w:r>
    </w:p>
    <w:p w:rsidR="000A3858" w:rsidRPr="00D82264" w:rsidRDefault="000A3858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celoroční zabezpečení provozu </w:t>
      </w:r>
      <w:r w:rsidR="00302A79" w:rsidRPr="00D82264">
        <w:rPr>
          <w:rFonts w:ascii="Arial" w:hAnsi="Arial" w:cs="Arial"/>
          <w:sz w:val="22"/>
          <w:szCs w:val="22"/>
        </w:rPr>
        <w:t>veřejn</w:t>
      </w:r>
      <w:r w:rsidR="00CB30D8">
        <w:rPr>
          <w:rFonts w:ascii="Arial" w:hAnsi="Arial" w:cs="Arial"/>
          <w:sz w:val="22"/>
          <w:szCs w:val="22"/>
        </w:rPr>
        <w:t>ých pohřebišť</w:t>
      </w:r>
      <w:r w:rsidRPr="00D82264">
        <w:rPr>
          <w:rFonts w:ascii="Arial" w:hAnsi="Arial" w:cs="Arial"/>
          <w:sz w:val="22"/>
          <w:szCs w:val="22"/>
        </w:rPr>
        <w:t xml:space="preserve"> spočívající zejména v zajištění přístupu </w:t>
      </w:r>
      <w:r w:rsidR="00302A79" w:rsidRPr="00D82264">
        <w:rPr>
          <w:rFonts w:ascii="Arial" w:hAnsi="Arial" w:cs="Arial"/>
          <w:sz w:val="22"/>
          <w:szCs w:val="22"/>
        </w:rPr>
        <w:t xml:space="preserve">v provozní době stanovené </w:t>
      </w:r>
      <w:r w:rsidR="001C1252">
        <w:rPr>
          <w:rFonts w:ascii="Arial" w:hAnsi="Arial" w:cs="Arial"/>
          <w:sz w:val="22"/>
          <w:szCs w:val="22"/>
        </w:rPr>
        <w:t>Ř</w:t>
      </w:r>
      <w:r w:rsidR="00302A79" w:rsidRPr="00D82264">
        <w:rPr>
          <w:rFonts w:ascii="Arial" w:hAnsi="Arial" w:cs="Arial"/>
          <w:sz w:val="22"/>
          <w:szCs w:val="22"/>
        </w:rPr>
        <w:t>ádem veřejn</w:t>
      </w:r>
      <w:r w:rsidR="00CB30D8">
        <w:rPr>
          <w:rFonts w:ascii="Arial" w:hAnsi="Arial" w:cs="Arial"/>
          <w:sz w:val="22"/>
          <w:szCs w:val="22"/>
        </w:rPr>
        <w:t>ých</w:t>
      </w:r>
      <w:r w:rsidR="00302A79" w:rsidRPr="00D82264">
        <w:rPr>
          <w:rFonts w:ascii="Arial" w:hAnsi="Arial" w:cs="Arial"/>
          <w:sz w:val="22"/>
          <w:szCs w:val="22"/>
        </w:rPr>
        <w:t xml:space="preserve"> pohřebiš</w:t>
      </w:r>
      <w:r w:rsidR="00CB30D8">
        <w:rPr>
          <w:rFonts w:ascii="Arial" w:hAnsi="Arial" w:cs="Arial"/>
          <w:sz w:val="22"/>
          <w:szCs w:val="22"/>
        </w:rPr>
        <w:t>ť</w:t>
      </w:r>
      <w:r w:rsidR="00302A79" w:rsidRPr="00D82264">
        <w:rPr>
          <w:rFonts w:ascii="Arial" w:hAnsi="Arial" w:cs="Arial"/>
          <w:sz w:val="22"/>
          <w:szCs w:val="22"/>
        </w:rPr>
        <w:t xml:space="preserve"> města </w:t>
      </w:r>
      <w:r w:rsidR="007A5AC6">
        <w:rPr>
          <w:rFonts w:ascii="Arial" w:hAnsi="Arial" w:cs="Arial"/>
          <w:sz w:val="22"/>
          <w:szCs w:val="22"/>
        </w:rPr>
        <w:t>Žďár nad Sázavou</w:t>
      </w:r>
      <w:r w:rsidR="00CB30D8">
        <w:rPr>
          <w:rFonts w:ascii="Arial" w:hAnsi="Arial" w:cs="Arial"/>
          <w:sz w:val="22"/>
          <w:szCs w:val="22"/>
        </w:rPr>
        <w:t xml:space="preserve"> (včetně odemykání a zamykání prostor)</w:t>
      </w:r>
      <w:r w:rsidR="00302A79" w:rsidRPr="00D82264">
        <w:rPr>
          <w:rFonts w:ascii="Arial" w:hAnsi="Arial" w:cs="Arial"/>
          <w:sz w:val="22"/>
          <w:szCs w:val="22"/>
        </w:rPr>
        <w:t>, provádění dozoru nad pořádkem na veřejn</w:t>
      </w:r>
      <w:r w:rsidR="00CB30D8">
        <w:rPr>
          <w:rFonts w:ascii="Arial" w:hAnsi="Arial" w:cs="Arial"/>
          <w:sz w:val="22"/>
          <w:szCs w:val="22"/>
        </w:rPr>
        <w:t>ých</w:t>
      </w:r>
      <w:r w:rsidR="00302A79" w:rsidRPr="00D82264">
        <w:rPr>
          <w:rFonts w:ascii="Arial" w:hAnsi="Arial" w:cs="Arial"/>
          <w:sz w:val="22"/>
          <w:szCs w:val="22"/>
        </w:rPr>
        <w:t xml:space="preserve"> pohřebišt</w:t>
      </w:r>
      <w:r w:rsidR="00CB30D8">
        <w:rPr>
          <w:rFonts w:ascii="Arial" w:hAnsi="Arial" w:cs="Arial"/>
          <w:sz w:val="22"/>
          <w:szCs w:val="22"/>
        </w:rPr>
        <w:t>ích</w:t>
      </w:r>
      <w:r w:rsidR="00302A79" w:rsidRPr="00D82264">
        <w:rPr>
          <w:rFonts w:ascii="Arial" w:hAnsi="Arial" w:cs="Arial"/>
          <w:sz w:val="22"/>
          <w:szCs w:val="22"/>
        </w:rPr>
        <w:t xml:space="preserve"> a poskytování služeb na pohřebišt</w:t>
      </w:r>
      <w:r w:rsidR="00CB30D8">
        <w:rPr>
          <w:rFonts w:ascii="Arial" w:hAnsi="Arial" w:cs="Arial"/>
          <w:sz w:val="22"/>
          <w:szCs w:val="22"/>
        </w:rPr>
        <w:t>ích</w:t>
      </w:r>
      <w:r w:rsidR="00302A79" w:rsidRPr="00D82264">
        <w:rPr>
          <w:rFonts w:ascii="Arial" w:hAnsi="Arial" w:cs="Arial"/>
          <w:sz w:val="22"/>
          <w:szCs w:val="22"/>
        </w:rPr>
        <w:t xml:space="preserve"> v rozsahu a způsobem stanoveným uvedeným řádem </w:t>
      </w:r>
    </w:p>
    <w:p w:rsidR="000A3858" w:rsidRPr="00CA22F8" w:rsidRDefault="00CB30D8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 xml:space="preserve">zabezpečení čistoty, schůdnosti a sjízdnosti komunikací v areálu veřejných pohřebišť v průběhu celého roku včetně </w:t>
      </w:r>
      <w:r w:rsidR="000A3858" w:rsidRPr="00CA22F8">
        <w:rPr>
          <w:rFonts w:ascii="Arial" w:hAnsi="Arial" w:cs="Arial"/>
          <w:sz w:val="22"/>
          <w:szCs w:val="22"/>
        </w:rPr>
        <w:t>zametání chodníků, úklid</w:t>
      </w:r>
      <w:r w:rsidRPr="00CA22F8">
        <w:rPr>
          <w:rFonts w:ascii="Arial" w:hAnsi="Arial" w:cs="Arial"/>
          <w:sz w:val="22"/>
          <w:szCs w:val="22"/>
        </w:rPr>
        <w:t>u</w:t>
      </w:r>
      <w:r w:rsidR="000A3858" w:rsidRPr="00CA22F8">
        <w:rPr>
          <w:rFonts w:ascii="Arial" w:hAnsi="Arial" w:cs="Arial"/>
          <w:sz w:val="22"/>
          <w:szCs w:val="22"/>
        </w:rPr>
        <w:t xml:space="preserve"> a čištění cest, zajištění zimní údržby chodníků a přístupových komunikací</w:t>
      </w:r>
    </w:p>
    <w:p w:rsidR="003671FE" w:rsidRPr="00CA22F8" w:rsidRDefault="003671FE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 xml:space="preserve">údržba hřbitovní zeleně jako sečení, vyhrabávání a sběr trávy, vyhrabání a sběr listí, kontrola stavu dřevin a jejich údržba apod. </w:t>
      </w:r>
    </w:p>
    <w:p w:rsidR="004109E3" w:rsidRPr="00CA22F8" w:rsidRDefault="004109E3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 xml:space="preserve">průběžné zajišťování kopání hrobů v souladu s Řádem veřejných pohřebišť a aktuálním </w:t>
      </w:r>
      <w:r w:rsidR="008875DF">
        <w:rPr>
          <w:rFonts w:ascii="Arial" w:hAnsi="Arial" w:cs="Arial"/>
          <w:sz w:val="22"/>
          <w:szCs w:val="22"/>
        </w:rPr>
        <w:t>C</w:t>
      </w:r>
      <w:r w:rsidRPr="00CA22F8">
        <w:rPr>
          <w:rFonts w:ascii="Arial" w:hAnsi="Arial" w:cs="Arial"/>
          <w:sz w:val="22"/>
          <w:szCs w:val="22"/>
        </w:rPr>
        <w:t xml:space="preserve">eníkem </w:t>
      </w:r>
      <w:r w:rsidR="008875DF">
        <w:rPr>
          <w:rFonts w:ascii="Arial" w:hAnsi="Arial" w:cs="Arial"/>
          <w:sz w:val="22"/>
          <w:szCs w:val="22"/>
        </w:rPr>
        <w:t xml:space="preserve">H </w:t>
      </w:r>
      <w:r w:rsidR="008875DF" w:rsidRPr="00F02AD8">
        <w:rPr>
          <w:rFonts w:ascii="Arial" w:hAnsi="Arial" w:cs="Arial"/>
          <w:sz w:val="22"/>
          <w:szCs w:val="22"/>
        </w:rPr>
        <w:t>(příloha č. 8)</w:t>
      </w:r>
      <w:r w:rsidR="008875DF">
        <w:rPr>
          <w:rFonts w:ascii="Arial" w:hAnsi="Arial" w:cs="Arial"/>
          <w:sz w:val="22"/>
          <w:szCs w:val="22"/>
        </w:rPr>
        <w:t xml:space="preserve"> </w:t>
      </w:r>
      <w:r w:rsidRPr="00CA22F8">
        <w:rPr>
          <w:rFonts w:ascii="Arial" w:hAnsi="Arial" w:cs="Arial"/>
          <w:sz w:val="22"/>
          <w:szCs w:val="22"/>
        </w:rPr>
        <w:t>poskytovaných hřbitovních služeb s tím, že hrob musí být připraven vždy nejpozději 2 hodiny před plánovaným pohřbem a u pohřbu musí být přítomen pověřený pracovník správce</w:t>
      </w:r>
    </w:p>
    <w:p w:rsidR="004109E3" w:rsidRPr="00CA22F8" w:rsidRDefault="004109E3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>udržování informační tabule u každého veřejného pohřebiště v aktuálním stavu</w:t>
      </w:r>
    </w:p>
    <w:p w:rsidR="004109E3" w:rsidRPr="00CA22F8" w:rsidRDefault="004109E3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>na každém pohřebišti zajištění vyvěšení a důsledné dodržování Řádu veřejných pohřebišť</w:t>
      </w:r>
    </w:p>
    <w:p w:rsidR="00C226F3" w:rsidRPr="00CA22F8" w:rsidRDefault="004109E3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 xml:space="preserve">provozování WC patřících do areálu veřejných pohřebišť </w:t>
      </w:r>
      <w:r w:rsidR="008F746B" w:rsidRPr="00CA22F8">
        <w:rPr>
          <w:rFonts w:ascii="Arial" w:hAnsi="Arial" w:cs="Arial"/>
          <w:sz w:val="22"/>
          <w:szCs w:val="22"/>
        </w:rPr>
        <w:t>na novém hřbitově na Zelené hoře a na Jamské ul.</w:t>
      </w:r>
    </w:p>
    <w:p w:rsidR="00162CEC" w:rsidRPr="00CA22F8" w:rsidRDefault="00F02AD8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02AD8">
        <w:rPr>
          <w:rFonts w:ascii="Arial" w:hAnsi="Arial" w:cs="Arial"/>
          <w:sz w:val="22"/>
          <w:szCs w:val="22"/>
        </w:rPr>
        <w:t xml:space="preserve">čista a úklid volných hrobů cca 35 </w:t>
      </w:r>
      <w:proofErr w:type="spellStart"/>
      <w:r w:rsidRPr="00F02AD8">
        <w:rPr>
          <w:rFonts w:ascii="Arial" w:hAnsi="Arial" w:cs="Arial"/>
          <w:sz w:val="22"/>
          <w:szCs w:val="22"/>
        </w:rPr>
        <w:t>dvojhrobů</w:t>
      </w:r>
      <w:proofErr w:type="spellEnd"/>
      <w:r w:rsidRPr="00F02AD8">
        <w:rPr>
          <w:rFonts w:ascii="Arial" w:hAnsi="Arial" w:cs="Arial"/>
          <w:sz w:val="22"/>
          <w:szCs w:val="22"/>
        </w:rPr>
        <w:t xml:space="preserve"> a cca 25 </w:t>
      </w:r>
      <w:proofErr w:type="spellStart"/>
      <w:r w:rsidRPr="00F02AD8">
        <w:rPr>
          <w:rFonts w:ascii="Arial" w:hAnsi="Arial" w:cs="Arial"/>
          <w:sz w:val="22"/>
          <w:szCs w:val="22"/>
        </w:rPr>
        <w:t>jednoh</w:t>
      </w:r>
      <w:r>
        <w:rPr>
          <w:rFonts w:ascii="Arial" w:hAnsi="Arial" w:cs="Arial"/>
          <w:sz w:val="22"/>
          <w:szCs w:val="22"/>
        </w:rPr>
        <w:t>ro</w:t>
      </w:r>
      <w:r w:rsidRPr="00F02AD8">
        <w:rPr>
          <w:rFonts w:ascii="Arial" w:hAnsi="Arial" w:cs="Arial"/>
          <w:sz w:val="22"/>
          <w:szCs w:val="22"/>
        </w:rPr>
        <w:t>bů</w:t>
      </w:r>
      <w:proofErr w:type="spellEnd"/>
      <w:r w:rsidRPr="00F02AD8">
        <w:rPr>
          <w:rFonts w:ascii="Arial" w:hAnsi="Arial" w:cs="Arial"/>
          <w:sz w:val="22"/>
          <w:szCs w:val="22"/>
        </w:rPr>
        <w:t xml:space="preserve"> , neudržovaných hrobů cca 20 (převážně </w:t>
      </w:r>
      <w:proofErr w:type="spellStart"/>
      <w:r w:rsidRPr="00F02AD8">
        <w:rPr>
          <w:rFonts w:ascii="Arial" w:hAnsi="Arial" w:cs="Arial"/>
          <w:sz w:val="22"/>
          <w:szCs w:val="22"/>
        </w:rPr>
        <w:t>jednohroby</w:t>
      </w:r>
      <w:proofErr w:type="spellEnd"/>
      <w:r w:rsidRPr="00F02AD8">
        <w:rPr>
          <w:rFonts w:ascii="Arial" w:hAnsi="Arial" w:cs="Arial"/>
          <w:sz w:val="22"/>
          <w:szCs w:val="22"/>
        </w:rPr>
        <w:t>) a hrobových zařízení v majetku provozovatele 2 vojenské hroby (</w:t>
      </w:r>
      <w:proofErr w:type="spellStart"/>
      <w:r w:rsidRPr="00F02AD8">
        <w:rPr>
          <w:rFonts w:ascii="Arial" w:hAnsi="Arial" w:cs="Arial"/>
          <w:sz w:val="22"/>
          <w:szCs w:val="22"/>
        </w:rPr>
        <w:t>dvojhrob</w:t>
      </w:r>
      <w:proofErr w:type="spellEnd"/>
      <w:r w:rsidRPr="00F02AD8">
        <w:rPr>
          <w:rFonts w:ascii="Arial" w:hAnsi="Arial" w:cs="Arial"/>
          <w:sz w:val="22"/>
          <w:szCs w:val="22"/>
        </w:rPr>
        <w:t xml:space="preserve"> na Jamské a pomník na Zelené hoře </w:t>
      </w:r>
      <w:r>
        <w:rPr>
          <w:rFonts w:ascii="Arial" w:hAnsi="Arial" w:cs="Arial"/>
          <w:sz w:val="22"/>
          <w:szCs w:val="22"/>
        </w:rPr>
        <w:t xml:space="preserve">- </w:t>
      </w:r>
      <w:r w:rsidRPr="00F02AD8">
        <w:rPr>
          <w:rFonts w:ascii="Arial" w:hAnsi="Arial" w:cs="Arial"/>
          <w:sz w:val="22"/>
          <w:szCs w:val="22"/>
        </w:rPr>
        <w:t xml:space="preserve">nový hřbitov) městské hroby 2 na starém hřbitově Zelená hora (hrobka a </w:t>
      </w:r>
      <w:proofErr w:type="spellStart"/>
      <w:r w:rsidRPr="00F02AD8">
        <w:rPr>
          <w:rFonts w:ascii="Arial" w:hAnsi="Arial" w:cs="Arial"/>
          <w:sz w:val="22"/>
          <w:szCs w:val="22"/>
        </w:rPr>
        <w:t>dvojhrob</w:t>
      </w:r>
      <w:proofErr w:type="spellEnd"/>
      <w:r w:rsidRPr="00F02AD8">
        <w:rPr>
          <w:rFonts w:ascii="Arial" w:hAnsi="Arial" w:cs="Arial"/>
          <w:sz w:val="22"/>
          <w:szCs w:val="22"/>
        </w:rPr>
        <w:t xml:space="preserve">)  - min. 4x ročně </w:t>
      </w:r>
      <w:proofErr w:type="gramStart"/>
      <w:r w:rsidRPr="00F02AD8">
        <w:rPr>
          <w:rFonts w:ascii="Arial" w:hAnsi="Arial" w:cs="Arial"/>
          <w:sz w:val="22"/>
          <w:szCs w:val="22"/>
        </w:rPr>
        <w:t>především  před</w:t>
      </w:r>
      <w:proofErr w:type="gramEnd"/>
      <w:r w:rsidRPr="00F02AD8">
        <w:rPr>
          <w:rFonts w:ascii="Arial" w:hAnsi="Arial" w:cs="Arial"/>
          <w:sz w:val="22"/>
          <w:szCs w:val="22"/>
        </w:rPr>
        <w:t xml:space="preserve"> církevními svátky</w:t>
      </w:r>
      <w:r w:rsidR="00302A79" w:rsidRPr="00CA22F8">
        <w:rPr>
          <w:rFonts w:ascii="Arial" w:hAnsi="Arial" w:cs="Arial"/>
          <w:sz w:val="22"/>
          <w:szCs w:val="22"/>
        </w:rPr>
        <w:t xml:space="preserve"> </w:t>
      </w:r>
    </w:p>
    <w:p w:rsidR="000A3858" w:rsidRDefault="000A3858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 xml:space="preserve">úklid </w:t>
      </w:r>
      <w:r w:rsidR="00162CEC" w:rsidRPr="00CA22F8">
        <w:rPr>
          <w:rFonts w:ascii="Arial" w:hAnsi="Arial" w:cs="Arial"/>
          <w:sz w:val="22"/>
          <w:szCs w:val="22"/>
        </w:rPr>
        <w:t xml:space="preserve">v okolí </w:t>
      </w:r>
      <w:r w:rsidRPr="00CA22F8">
        <w:rPr>
          <w:rFonts w:ascii="Arial" w:hAnsi="Arial" w:cs="Arial"/>
          <w:sz w:val="22"/>
          <w:szCs w:val="22"/>
        </w:rPr>
        <w:t>kolumbári</w:t>
      </w:r>
      <w:r w:rsidR="00162CEC" w:rsidRPr="00CA22F8">
        <w:rPr>
          <w:rFonts w:ascii="Arial" w:hAnsi="Arial" w:cs="Arial"/>
          <w:sz w:val="22"/>
          <w:szCs w:val="22"/>
        </w:rPr>
        <w:t>í</w:t>
      </w:r>
      <w:r w:rsidRPr="00CA22F8">
        <w:rPr>
          <w:rFonts w:ascii="Arial" w:hAnsi="Arial" w:cs="Arial"/>
          <w:sz w:val="22"/>
          <w:szCs w:val="22"/>
        </w:rPr>
        <w:t xml:space="preserve"> a </w:t>
      </w:r>
      <w:r w:rsidR="00162CEC" w:rsidRPr="00CA22F8">
        <w:rPr>
          <w:rFonts w:ascii="Arial" w:hAnsi="Arial" w:cs="Arial"/>
          <w:sz w:val="22"/>
          <w:szCs w:val="22"/>
        </w:rPr>
        <w:t xml:space="preserve">okolí </w:t>
      </w:r>
      <w:r w:rsidRPr="00CA22F8">
        <w:rPr>
          <w:rFonts w:ascii="Arial" w:hAnsi="Arial" w:cs="Arial"/>
          <w:sz w:val="22"/>
          <w:szCs w:val="22"/>
        </w:rPr>
        <w:t>vodních zdrojů</w:t>
      </w:r>
      <w:r w:rsidR="00162CEC" w:rsidRPr="00CA22F8">
        <w:rPr>
          <w:rFonts w:ascii="Arial" w:hAnsi="Arial" w:cs="Arial"/>
          <w:sz w:val="22"/>
          <w:szCs w:val="22"/>
        </w:rPr>
        <w:t xml:space="preserve"> na zavlažování hrobových </w:t>
      </w:r>
      <w:r w:rsidR="00284F49">
        <w:rPr>
          <w:rFonts w:ascii="Arial" w:hAnsi="Arial" w:cs="Arial"/>
          <w:sz w:val="22"/>
          <w:szCs w:val="22"/>
        </w:rPr>
        <w:t>míst</w:t>
      </w:r>
    </w:p>
    <w:p w:rsidR="00606BDA" w:rsidRPr="00606BDA" w:rsidRDefault="00606BDA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606BDA">
        <w:rPr>
          <w:rFonts w:ascii="Arial" w:hAnsi="Arial" w:cs="Arial"/>
          <w:sz w:val="22"/>
          <w:szCs w:val="22"/>
        </w:rPr>
        <w:t xml:space="preserve">ytí laviček cca 40 ks  - 1x měsíčně po </w:t>
      </w:r>
      <w:proofErr w:type="gramStart"/>
      <w:r w:rsidRPr="00606BDA">
        <w:rPr>
          <w:rFonts w:ascii="Arial" w:hAnsi="Arial" w:cs="Arial"/>
          <w:sz w:val="22"/>
          <w:szCs w:val="22"/>
        </w:rPr>
        <w:t>dobu 8  měsíců</w:t>
      </w:r>
      <w:proofErr w:type="gramEnd"/>
      <w:r w:rsidRPr="00606BDA">
        <w:rPr>
          <w:rFonts w:ascii="Arial" w:hAnsi="Arial" w:cs="Arial"/>
          <w:sz w:val="22"/>
          <w:szCs w:val="22"/>
        </w:rPr>
        <w:t xml:space="preserve"> vč. prvního mytí po zimě</w:t>
      </w:r>
    </w:p>
    <w:p w:rsidR="00606BDA" w:rsidRPr="00606BDA" w:rsidRDefault="00606BDA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</w:t>
      </w:r>
      <w:r w:rsidRPr="00606BDA">
        <w:rPr>
          <w:rFonts w:ascii="Arial" w:hAnsi="Arial" w:cs="Arial"/>
          <w:sz w:val="22"/>
          <w:szCs w:val="22"/>
        </w:rPr>
        <w:t xml:space="preserve">avičky cca 40 ks - 1x ročně nátěr před rozvozem, 1x ročně uskladnění na zimu laviček na novém hřbitově na Zelené hoře cca  ks </w:t>
      </w:r>
      <w:proofErr w:type="gramStart"/>
      <w:r w:rsidRPr="00606BDA">
        <w:rPr>
          <w:rFonts w:ascii="Arial" w:hAnsi="Arial" w:cs="Arial"/>
          <w:sz w:val="22"/>
          <w:szCs w:val="22"/>
        </w:rPr>
        <w:t>34  pod</w:t>
      </w:r>
      <w:proofErr w:type="gramEnd"/>
      <w:r w:rsidRPr="00606BDA">
        <w:rPr>
          <w:rFonts w:ascii="Arial" w:hAnsi="Arial" w:cs="Arial"/>
          <w:sz w:val="22"/>
          <w:szCs w:val="22"/>
        </w:rPr>
        <w:t xml:space="preserve"> schody u obřadní síně, na Jamské cca 4 ks do staré márnice, na urnovém háji Horní ul. cca 2 ks do kostelíku </w:t>
      </w:r>
    </w:p>
    <w:p w:rsidR="00606BDA" w:rsidRPr="00CA22F8" w:rsidRDefault="00606BDA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06BDA">
        <w:rPr>
          <w:rFonts w:ascii="Arial" w:hAnsi="Arial" w:cs="Arial"/>
          <w:sz w:val="22"/>
          <w:szCs w:val="22"/>
        </w:rPr>
        <w:t xml:space="preserve">provoznění vodovodu po zimě včetně rozmístění konví na všech </w:t>
      </w:r>
      <w:proofErr w:type="gramStart"/>
      <w:r w:rsidRPr="00606BDA">
        <w:rPr>
          <w:rFonts w:ascii="Arial" w:hAnsi="Arial" w:cs="Arial"/>
          <w:sz w:val="22"/>
          <w:szCs w:val="22"/>
        </w:rPr>
        <w:t>pohřebištích  a příprava</w:t>
      </w:r>
      <w:proofErr w:type="gramEnd"/>
      <w:r w:rsidRPr="00606BDA">
        <w:rPr>
          <w:rFonts w:ascii="Arial" w:hAnsi="Arial" w:cs="Arial"/>
          <w:sz w:val="22"/>
          <w:szCs w:val="22"/>
        </w:rPr>
        <w:t xml:space="preserve"> rozvodů vody na zimní </w:t>
      </w:r>
      <w:proofErr w:type="spellStart"/>
      <w:r w:rsidRPr="00606BDA">
        <w:rPr>
          <w:rFonts w:ascii="Arial" w:hAnsi="Arial" w:cs="Arial"/>
          <w:sz w:val="22"/>
          <w:szCs w:val="22"/>
        </w:rPr>
        <w:t>odbobí</w:t>
      </w:r>
      <w:proofErr w:type="spellEnd"/>
      <w:r w:rsidRPr="00606BDA">
        <w:rPr>
          <w:rFonts w:ascii="Arial" w:hAnsi="Arial" w:cs="Arial"/>
          <w:sz w:val="22"/>
          <w:szCs w:val="22"/>
        </w:rPr>
        <w:t xml:space="preserve"> na všech pohřebištích před zámrzem včetně úklidů konví a úschova v místě pohřebišť a demontáže kohoutů </w:t>
      </w:r>
      <w:proofErr w:type="spellStart"/>
      <w:r w:rsidRPr="00606BDA">
        <w:rPr>
          <w:rFonts w:ascii="Arial" w:hAnsi="Arial" w:cs="Arial"/>
          <w:sz w:val="22"/>
          <w:szCs w:val="22"/>
        </w:rPr>
        <w:t>ajejich</w:t>
      </w:r>
      <w:proofErr w:type="spellEnd"/>
      <w:r w:rsidRPr="00606BDA">
        <w:rPr>
          <w:rFonts w:ascii="Arial" w:hAnsi="Arial" w:cs="Arial"/>
          <w:sz w:val="22"/>
          <w:szCs w:val="22"/>
        </w:rPr>
        <w:t xml:space="preserve"> uskladnění do dalšího období.</w:t>
      </w:r>
    </w:p>
    <w:p w:rsidR="000A3858" w:rsidRPr="00CA22F8" w:rsidRDefault="004109E3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CA22F8">
        <w:rPr>
          <w:rFonts w:ascii="Arial" w:hAnsi="Arial" w:cs="Arial"/>
          <w:sz w:val="22"/>
          <w:szCs w:val="22"/>
        </w:rPr>
        <w:t>údržba a  úklid</w:t>
      </w:r>
      <w:proofErr w:type="gramEnd"/>
      <w:r w:rsidRPr="00CA22F8">
        <w:rPr>
          <w:rFonts w:ascii="Arial" w:hAnsi="Arial" w:cs="Arial"/>
          <w:sz w:val="22"/>
          <w:szCs w:val="22"/>
        </w:rPr>
        <w:t xml:space="preserve"> jezírek a </w:t>
      </w:r>
      <w:proofErr w:type="spellStart"/>
      <w:r w:rsidRPr="00CA22F8">
        <w:rPr>
          <w:rFonts w:ascii="Arial" w:hAnsi="Arial" w:cs="Arial"/>
          <w:sz w:val="22"/>
          <w:szCs w:val="22"/>
        </w:rPr>
        <w:t>vsypové</w:t>
      </w:r>
      <w:proofErr w:type="spellEnd"/>
      <w:r w:rsidRPr="00CA22F8">
        <w:rPr>
          <w:rFonts w:ascii="Arial" w:hAnsi="Arial" w:cs="Arial"/>
          <w:sz w:val="22"/>
          <w:szCs w:val="22"/>
        </w:rPr>
        <w:t xml:space="preserve"> loučky, </w:t>
      </w:r>
      <w:r w:rsidR="000A3858" w:rsidRPr="00CA22F8">
        <w:rPr>
          <w:rFonts w:ascii="Arial" w:hAnsi="Arial" w:cs="Arial"/>
          <w:sz w:val="22"/>
          <w:szCs w:val="22"/>
        </w:rPr>
        <w:t xml:space="preserve">údržba mobiliáře hřbitovů </w:t>
      </w:r>
    </w:p>
    <w:p w:rsidR="000A3858" w:rsidRPr="00CA22F8" w:rsidRDefault="000A3858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 xml:space="preserve">úklid </w:t>
      </w:r>
      <w:r w:rsidR="00615351" w:rsidRPr="00CA22F8">
        <w:rPr>
          <w:rFonts w:ascii="Arial" w:hAnsi="Arial" w:cs="Arial"/>
          <w:sz w:val="22"/>
          <w:szCs w:val="22"/>
        </w:rPr>
        <w:t xml:space="preserve">parkovacích ploch </w:t>
      </w:r>
      <w:r w:rsidR="00AA44F0" w:rsidRPr="00CA22F8">
        <w:rPr>
          <w:rFonts w:ascii="Arial" w:hAnsi="Arial" w:cs="Arial"/>
          <w:sz w:val="22"/>
          <w:szCs w:val="22"/>
        </w:rPr>
        <w:t xml:space="preserve">a údržba ploch </w:t>
      </w:r>
      <w:r w:rsidRPr="00CA22F8">
        <w:rPr>
          <w:rFonts w:ascii="Arial" w:hAnsi="Arial" w:cs="Arial"/>
          <w:sz w:val="22"/>
          <w:szCs w:val="22"/>
        </w:rPr>
        <w:t>před vstup</w:t>
      </w:r>
      <w:r w:rsidR="00AA44F0" w:rsidRPr="00CA22F8">
        <w:rPr>
          <w:rFonts w:ascii="Arial" w:hAnsi="Arial" w:cs="Arial"/>
          <w:sz w:val="22"/>
          <w:szCs w:val="22"/>
        </w:rPr>
        <w:t>y</w:t>
      </w:r>
      <w:r w:rsidRPr="00CA22F8">
        <w:rPr>
          <w:rFonts w:ascii="Arial" w:hAnsi="Arial" w:cs="Arial"/>
          <w:sz w:val="22"/>
          <w:szCs w:val="22"/>
        </w:rPr>
        <w:t xml:space="preserve"> na hřbitov </w:t>
      </w:r>
      <w:r w:rsidR="00CF597F" w:rsidRPr="00CA22F8">
        <w:rPr>
          <w:rFonts w:ascii="Arial" w:hAnsi="Arial" w:cs="Arial"/>
          <w:sz w:val="22"/>
          <w:szCs w:val="22"/>
        </w:rPr>
        <w:t xml:space="preserve">a </w:t>
      </w:r>
      <w:r w:rsidR="00AA44F0" w:rsidRPr="00CA22F8">
        <w:rPr>
          <w:rFonts w:ascii="Arial" w:hAnsi="Arial" w:cs="Arial"/>
          <w:sz w:val="22"/>
          <w:szCs w:val="22"/>
        </w:rPr>
        <w:t xml:space="preserve">v </w:t>
      </w:r>
      <w:r w:rsidR="00712B52" w:rsidRPr="00CA22F8">
        <w:rPr>
          <w:rFonts w:ascii="Arial" w:hAnsi="Arial" w:cs="Arial"/>
          <w:sz w:val="22"/>
          <w:szCs w:val="22"/>
        </w:rPr>
        <w:t>bezprostřední</w:t>
      </w:r>
      <w:r w:rsidR="00B56C79">
        <w:rPr>
          <w:rFonts w:ascii="Arial" w:hAnsi="Arial" w:cs="Arial"/>
          <w:sz w:val="22"/>
          <w:szCs w:val="22"/>
        </w:rPr>
        <w:t>m</w:t>
      </w:r>
      <w:r w:rsidR="00712B52" w:rsidRPr="00CA22F8">
        <w:rPr>
          <w:rFonts w:ascii="Arial" w:hAnsi="Arial" w:cs="Arial"/>
          <w:sz w:val="22"/>
          <w:szCs w:val="22"/>
        </w:rPr>
        <w:t xml:space="preserve"> okolí </w:t>
      </w:r>
      <w:r w:rsidR="00AA44F0" w:rsidRPr="00CA22F8">
        <w:rPr>
          <w:rFonts w:ascii="Arial" w:hAnsi="Arial" w:cs="Arial"/>
          <w:sz w:val="22"/>
          <w:szCs w:val="22"/>
        </w:rPr>
        <w:t>podle situace v </w:t>
      </w:r>
      <w:r w:rsidR="00AA44F0" w:rsidRPr="00F02AD8">
        <w:rPr>
          <w:rFonts w:ascii="Arial" w:hAnsi="Arial" w:cs="Arial"/>
          <w:sz w:val="22"/>
          <w:szCs w:val="22"/>
        </w:rPr>
        <w:t xml:space="preserve">příloze </w:t>
      </w:r>
      <w:proofErr w:type="gramStart"/>
      <w:r w:rsidR="00AA44F0" w:rsidRPr="00F02AD8">
        <w:rPr>
          <w:rFonts w:ascii="Arial" w:hAnsi="Arial" w:cs="Arial"/>
          <w:sz w:val="22"/>
          <w:szCs w:val="22"/>
        </w:rPr>
        <w:t>č.</w:t>
      </w:r>
      <w:r w:rsidR="003671FE" w:rsidRPr="00F02AD8">
        <w:rPr>
          <w:rFonts w:ascii="Arial" w:hAnsi="Arial" w:cs="Arial"/>
          <w:sz w:val="22"/>
          <w:szCs w:val="22"/>
        </w:rPr>
        <w:t>6</w:t>
      </w:r>
      <w:r w:rsidR="00AA44F0" w:rsidRPr="00F02AD8">
        <w:rPr>
          <w:rFonts w:ascii="Arial" w:hAnsi="Arial" w:cs="Arial"/>
          <w:sz w:val="22"/>
          <w:szCs w:val="22"/>
        </w:rPr>
        <w:t>,</w:t>
      </w:r>
      <w:r w:rsidR="00AA44F0" w:rsidRPr="00CA22F8">
        <w:rPr>
          <w:rFonts w:ascii="Arial" w:hAnsi="Arial" w:cs="Arial"/>
          <w:sz w:val="22"/>
          <w:szCs w:val="22"/>
        </w:rPr>
        <w:t xml:space="preserve"> která</w:t>
      </w:r>
      <w:proofErr w:type="gramEnd"/>
      <w:r w:rsidR="00AA44F0" w:rsidRPr="00CA22F8">
        <w:rPr>
          <w:rFonts w:ascii="Arial" w:hAnsi="Arial" w:cs="Arial"/>
          <w:sz w:val="22"/>
          <w:szCs w:val="22"/>
        </w:rPr>
        <w:t xml:space="preserve"> je nedílnou součástí této smlouvy</w:t>
      </w:r>
      <w:r w:rsidR="00712B52" w:rsidRPr="00CA22F8">
        <w:rPr>
          <w:rFonts w:ascii="Arial" w:hAnsi="Arial" w:cs="Arial"/>
          <w:sz w:val="22"/>
          <w:szCs w:val="22"/>
        </w:rPr>
        <w:t xml:space="preserve"> </w:t>
      </w:r>
    </w:p>
    <w:p w:rsidR="003671FE" w:rsidRPr="00CA22F8" w:rsidRDefault="00033B52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zajištění </w:t>
      </w:r>
      <w:r w:rsidR="003671FE" w:rsidRPr="00CA22F8">
        <w:rPr>
          <w:rFonts w:ascii="Arial" w:hAnsi="Arial" w:cs="Arial"/>
          <w:sz w:val="22"/>
          <w:szCs w:val="22"/>
        </w:rPr>
        <w:t>provádění exhumací, manipulace s nezetlelými i zetlelými lidskými ostatky, spolupráce při zabezpečování exhumací s krajským hygienikem, spolupráce s orgány činnými v trestním řízení, zajištění provozu na pohřebišti tak, aby při exhumaci nebyl narušen veřejný pořádek a byl vyloučen přenos možné nákazy</w:t>
      </w:r>
    </w:p>
    <w:p w:rsidR="003671FE" w:rsidRPr="00CA22F8" w:rsidRDefault="00033B52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zajištění </w:t>
      </w:r>
      <w:r w:rsidR="003671FE" w:rsidRPr="00CA22F8">
        <w:rPr>
          <w:rFonts w:ascii="Arial" w:hAnsi="Arial" w:cs="Arial"/>
          <w:sz w:val="22"/>
          <w:szCs w:val="22"/>
        </w:rPr>
        <w:t>ukládání uren do hrobových míst, v případě potřeby zabezpečení důstojného uskladnění uren</w:t>
      </w:r>
    </w:p>
    <w:p w:rsidR="00C226F3" w:rsidRPr="00CA22F8" w:rsidRDefault="00C226F3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>p</w:t>
      </w:r>
      <w:r w:rsidR="009E46F1" w:rsidRPr="00CA22F8">
        <w:rPr>
          <w:rFonts w:ascii="Arial" w:hAnsi="Arial" w:cs="Arial"/>
          <w:sz w:val="22"/>
          <w:szCs w:val="22"/>
        </w:rPr>
        <w:t>rovádě</w:t>
      </w:r>
      <w:r w:rsidRPr="00CA22F8">
        <w:rPr>
          <w:rFonts w:ascii="Arial" w:hAnsi="Arial" w:cs="Arial"/>
          <w:sz w:val="22"/>
          <w:szCs w:val="22"/>
        </w:rPr>
        <w:t>ní</w:t>
      </w:r>
      <w:r w:rsidR="009E46F1" w:rsidRPr="00CA22F8">
        <w:rPr>
          <w:rFonts w:ascii="Arial" w:hAnsi="Arial" w:cs="Arial"/>
          <w:sz w:val="22"/>
          <w:szCs w:val="22"/>
        </w:rPr>
        <w:t xml:space="preserve"> ostatní</w:t>
      </w:r>
      <w:r w:rsidRPr="00CA22F8">
        <w:rPr>
          <w:rFonts w:ascii="Arial" w:hAnsi="Arial" w:cs="Arial"/>
          <w:sz w:val="22"/>
          <w:szCs w:val="22"/>
        </w:rPr>
        <w:t>ch činností</w:t>
      </w:r>
      <w:r w:rsidR="009E46F1" w:rsidRPr="00CA22F8">
        <w:rPr>
          <w:rFonts w:ascii="Arial" w:hAnsi="Arial" w:cs="Arial"/>
          <w:sz w:val="22"/>
          <w:szCs w:val="22"/>
        </w:rPr>
        <w:t xml:space="preserve"> související</w:t>
      </w:r>
      <w:r w:rsidRPr="00CA22F8">
        <w:rPr>
          <w:rFonts w:ascii="Arial" w:hAnsi="Arial" w:cs="Arial"/>
          <w:sz w:val="22"/>
          <w:szCs w:val="22"/>
        </w:rPr>
        <w:t>ch</w:t>
      </w:r>
      <w:r w:rsidR="009E46F1" w:rsidRPr="00CA22F8">
        <w:rPr>
          <w:rFonts w:ascii="Arial" w:hAnsi="Arial" w:cs="Arial"/>
          <w:sz w:val="22"/>
          <w:szCs w:val="22"/>
        </w:rPr>
        <w:t xml:space="preserve"> s vypravováním pohřbů</w:t>
      </w:r>
    </w:p>
    <w:p w:rsidR="009E46F1" w:rsidRPr="00CA22F8" w:rsidRDefault="009E46F1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>umožn</w:t>
      </w:r>
      <w:r w:rsidR="00C226F3" w:rsidRPr="00CA22F8">
        <w:rPr>
          <w:rFonts w:ascii="Arial" w:hAnsi="Arial" w:cs="Arial"/>
          <w:sz w:val="22"/>
          <w:szCs w:val="22"/>
        </w:rPr>
        <w:t xml:space="preserve">ění </w:t>
      </w:r>
      <w:r w:rsidRPr="00CA22F8">
        <w:rPr>
          <w:rFonts w:ascii="Arial" w:hAnsi="Arial" w:cs="Arial"/>
          <w:sz w:val="22"/>
          <w:szCs w:val="22"/>
        </w:rPr>
        <w:t xml:space="preserve">návštěvníkům veřejných pohřebišť uložení odpadů do odpadkových </w:t>
      </w:r>
      <w:proofErr w:type="gramStart"/>
      <w:r w:rsidRPr="00CA22F8">
        <w:rPr>
          <w:rFonts w:ascii="Arial" w:hAnsi="Arial" w:cs="Arial"/>
          <w:sz w:val="22"/>
          <w:szCs w:val="22"/>
        </w:rPr>
        <w:t>košů            a velkoobjemových</w:t>
      </w:r>
      <w:proofErr w:type="gramEnd"/>
      <w:r w:rsidRPr="00CA22F8">
        <w:rPr>
          <w:rFonts w:ascii="Arial" w:hAnsi="Arial" w:cs="Arial"/>
          <w:sz w:val="22"/>
          <w:szCs w:val="22"/>
        </w:rPr>
        <w:t xml:space="preserve"> kontejnerů</w:t>
      </w:r>
      <w:r w:rsidR="00C226F3" w:rsidRPr="00CA22F8">
        <w:rPr>
          <w:rFonts w:ascii="Arial" w:hAnsi="Arial" w:cs="Arial"/>
          <w:sz w:val="22"/>
          <w:szCs w:val="22"/>
        </w:rPr>
        <w:t xml:space="preserve">, </w:t>
      </w:r>
      <w:r w:rsidR="00C4514B">
        <w:rPr>
          <w:rFonts w:ascii="Arial" w:hAnsi="Arial" w:cs="Arial"/>
          <w:sz w:val="22"/>
          <w:szCs w:val="22"/>
        </w:rPr>
        <w:t xml:space="preserve">zajištění </w:t>
      </w:r>
      <w:r w:rsidR="00C226F3" w:rsidRPr="00CA22F8">
        <w:rPr>
          <w:rFonts w:ascii="Arial" w:hAnsi="Arial" w:cs="Arial"/>
          <w:sz w:val="22"/>
          <w:szCs w:val="22"/>
        </w:rPr>
        <w:t>jejich</w:t>
      </w:r>
      <w:r w:rsidRPr="00CA22F8">
        <w:rPr>
          <w:rFonts w:ascii="Arial" w:hAnsi="Arial" w:cs="Arial"/>
          <w:sz w:val="22"/>
          <w:szCs w:val="22"/>
        </w:rPr>
        <w:t xml:space="preserve"> pravideln</w:t>
      </w:r>
      <w:r w:rsidR="00C226F3" w:rsidRPr="00CA22F8">
        <w:rPr>
          <w:rFonts w:ascii="Arial" w:hAnsi="Arial" w:cs="Arial"/>
          <w:sz w:val="22"/>
          <w:szCs w:val="22"/>
        </w:rPr>
        <w:t>é</w:t>
      </w:r>
      <w:r w:rsidR="00C4514B">
        <w:rPr>
          <w:rFonts w:ascii="Arial" w:hAnsi="Arial" w:cs="Arial"/>
          <w:sz w:val="22"/>
          <w:szCs w:val="22"/>
        </w:rPr>
        <w:t>ho</w:t>
      </w:r>
      <w:r w:rsidRPr="00CA22F8">
        <w:rPr>
          <w:rFonts w:ascii="Arial" w:hAnsi="Arial" w:cs="Arial"/>
          <w:sz w:val="22"/>
          <w:szCs w:val="22"/>
        </w:rPr>
        <w:t xml:space="preserve"> vyprazdňov</w:t>
      </w:r>
      <w:r w:rsidR="00C226F3" w:rsidRPr="00CA22F8">
        <w:rPr>
          <w:rFonts w:ascii="Arial" w:hAnsi="Arial" w:cs="Arial"/>
          <w:sz w:val="22"/>
          <w:szCs w:val="22"/>
        </w:rPr>
        <w:t>ání</w:t>
      </w:r>
      <w:r w:rsidRPr="00CA22F8">
        <w:rPr>
          <w:rFonts w:ascii="Arial" w:hAnsi="Arial" w:cs="Arial"/>
          <w:sz w:val="22"/>
          <w:szCs w:val="22"/>
        </w:rPr>
        <w:t>, aby nedocházelo</w:t>
      </w:r>
      <w:r w:rsidR="00C226F3" w:rsidRPr="00CA22F8">
        <w:rPr>
          <w:rFonts w:ascii="Arial" w:hAnsi="Arial" w:cs="Arial"/>
          <w:sz w:val="22"/>
          <w:szCs w:val="22"/>
        </w:rPr>
        <w:t xml:space="preserve"> </w:t>
      </w:r>
      <w:r w:rsidRPr="00CA22F8">
        <w:rPr>
          <w:rFonts w:ascii="Arial" w:hAnsi="Arial" w:cs="Arial"/>
          <w:sz w:val="22"/>
          <w:szCs w:val="22"/>
        </w:rPr>
        <w:t>k jejich přeplňování.</w:t>
      </w:r>
    </w:p>
    <w:p w:rsidR="000F74D4" w:rsidRPr="00CA22F8" w:rsidRDefault="00C226F3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>zajišťování likvidace odpadů dle platných právních předpisů na náklady provozovatele, odvoz odpadu na náklady správce</w:t>
      </w:r>
    </w:p>
    <w:p w:rsidR="000F74D4" w:rsidRPr="002F234E" w:rsidRDefault="000F74D4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F234E">
        <w:rPr>
          <w:rFonts w:ascii="Arial" w:hAnsi="Arial" w:cs="Arial"/>
          <w:sz w:val="22"/>
          <w:szCs w:val="22"/>
        </w:rPr>
        <w:t xml:space="preserve">zajištění odvozu a likvidace splašků z jímek na pohřebištích: Jamská a Zelená hora – nový </w:t>
      </w:r>
      <w:proofErr w:type="gramStart"/>
      <w:r w:rsidRPr="002F234E">
        <w:rPr>
          <w:rFonts w:ascii="Arial" w:hAnsi="Arial" w:cs="Arial"/>
          <w:sz w:val="22"/>
          <w:szCs w:val="22"/>
        </w:rPr>
        <w:t>hřbitov</w:t>
      </w:r>
      <w:r w:rsidR="00E037BE" w:rsidRPr="002F234E">
        <w:rPr>
          <w:rFonts w:ascii="Arial" w:hAnsi="Arial" w:cs="Arial"/>
          <w:sz w:val="22"/>
          <w:szCs w:val="22"/>
        </w:rPr>
        <w:t xml:space="preserve">  na</w:t>
      </w:r>
      <w:proofErr w:type="gramEnd"/>
      <w:r w:rsidR="00E037BE" w:rsidRPr="002F234E">
        <w:rPr>
          <w:rFonts w:ascii="Arial" w:hAnsi="Arial" w:cs="Arial"/>
          <w:sz w:val="22"/>
          <w:szCs w:val="22"/>
        </w:rPr>
        <w:t xml:space="preserve"> náklady správce</w:t>
      </w:r>
      <w:r w:rsidR="0044430D" w:rsidRPr="002F234E">
        <w:rPr>
          <w:rFonts w:ascii="Arial" w:hAnsi="Arial" w:cs="Arial"/>
          <w:sz w:val="22"/>
          <w:szCs w:val="22"/>
        </w:rPr>
        <w:t xml:space="preserve"> </w:t>
      </w:r>
    </w:p>
    <w:p w:rsidR="0044430D" w:rsidRPr="002F234E" w:rsidRDefault="0044430D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F234E">
        <w:rPr>
          <w:rFonts w:ascii="Arial" w:hAnsi="Arial" w:cs="Arial"/>
          <w:sz w:val="22"/>
          <w:szCs w:val="22"/>
        </w:rPr>
        <w:t xml:space="preserve">smluvní zajištění zásobování pohřebiště Jamská elektrickou energií a vodou (3 odběrná místa) a pohřebiště Horní ul. – urnový háj vodou, a to s dodavateli příslušných médií, ostatní média jsou správci přefakturována </w:t>
      </w:r>
      <w:r w:rsidR="00375128" w:rsidRPr="002F234E">
        <w:rPr>
          <w:rFonts w:ascii="Arial" w:hAnsi="Arial" w:cs="Arial"/>
          <w:sz w:val="22"/>
          <w:szCs w:val="22"/>
        </w:rPr>
        <w:t>provozovatelem.</w:t>
      </w:r>
    </w:p>
    <w:p w:rsidR="009E46F1" w:rsidRPr="00CA22F8" w:rsidRDefault="009E46F1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>po dohodě s </w:t>
      </w:r>
      <w:r w:rsidR="00C226F3" w:rsidRPr="00CA22F8">
        <w:rPr>
          <w:rFonts w:ascii="Arial" w:hAnsi="Arial" w:cs="Arial"/>
          <w:sz w:val="22"/>
          <w:szCs w:val="22"/>
        </w:rPr>
        <w:t>provozovatelem</w:t>
      </w:r>
      <w:r w:rsidRPr="00CA22F8">
        <w:rPr>
          <w:rFonts w:ascii="Arial" w:hAnsi="Arial" w:cs="Arial"/>
          <w:sz w:val="22"/>
          <w:szCs w:val="22"/>
        </w:rPr>
        <w:t xml:space="preserve"> zabezpeč</w:t>
      </w:r>
      <w:r w:rsidR="00C226F3" w:rsidRPr="00CA22F8">
        <w:rPr>
          <w:rFonts w:ascii="Arial" w:hAnsi="Arial" w:cs="Arial"/>
          <w:sz w:val="22"/>
          <w:szCs w:val="22"/>
        </w:rPr>
        <w:t>ení</w:t>
      </w:r>
      <w:r w:rsidRPr="00CA22F8">
        <w:rPr>
          <w:rFonts w:ascii="Arial" w:hAnsi="Arial" w:cs="Arial"/>
          <w:sz w:val="22"/>
          <w:szCs w:val="22"/>
        </w:rPr>
        <w:t xml:space="preserve"> rozvoj</w:t>
      </w:r>
      <w:r w:rsidR="00C226F3" w:rsidRPr="00CA22F8">
        <w:rPr>
          <w:rFonts w:ascii="Arial" w:hAnsi="Arial" w:cs="Arial"/>
          <w:sz w:val="22"/>
          <w:szCs w:val="22"/>
        </w:rPr>
        <w:t>e</w:t>
      </w:r>
      <w:r w:rsidRPr="00CA22F8">
        <w:rPr>
          <w:rFonts w:ascii="Arial" w:hAnsi="Arial" w:cs="Arial"/>
          <w:sz w:val="22"/>
          <w:szCs w:val="22"/>
        </w:rPr>
        <w:t xml:space="preserve"> a provozní připravenost pohřebišť (např. budov</w:t>
      </w:r>
      <w:r w:rsidR="00C226F3" w:rsidRPr="00CA22F8">
        <w:rPr>
          <w:rFonts w:ascii="Arial" w:hAnsi="Arial" w:cs="Arial"/>
          <w:sz w:val="22"/>
          <w:szCs w:val="22"/>
        </w:rPr>
        <w:t>ání</w:t>
      </w:r>
      <w:r w:rsidRPr="00CA22F8">
        <w:rPr>
          <w:rFonts w:ascii="Arial" w:hAnsi="Arial" w:cs="Arial"/>
          <w:sz w:val="22"/>
          <w:szCs w:val="22"/>
        </w:rPr>
        <w:t xml:space="preserve"> s předstihem základ</w:t>
      </w:r>
      <w:r w:rsidR="00C226F3" w:rsidRPr="00CA22F8">
        <w:rPr>
          <w:rFonts w:ascii="Arial" w:hAnsi="Arial" w:cs="Arial"/>
          <w:sz w:val="22"/>
          <w:szCs w:val="22"/>
        </w:rPr>
        <w:t>ů</w:t>
      </w:r>
      <w:r w:rsidRPr="00CA22F8">
        <w:rPr>
          <w:rFonts w:ascii="Arial" w:hAnsi="Arial" w:cs="Arial"/>
          <w:sz w:val="22"/>
          <w:szCs w:val="22"/>
        </w:rPr>
        <w:t xml:space="preserve"> pro hroby apod.). </w:t>
      </w:r>
    </w:p>
    <w:p w:rsidR="00C226F3" w:rsidRPr="002F234E" w:rsidRDefault="00C226F3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F234E">
        <w:rPr>
          <w:rFonts w:ascii="Arial" w:hAnsi="Arial" w:cs="Arial"/>
          <w:sz w:val="22"/>
          <w:szCs w:val="22"/>
        </w:rPr>
        <w:t>zajišťování pronájmu smuteční a obřadní síně</w:t>
      </w:r>
      <w:r w:rsidR="00E82458">
        <w:rPr>
          <w:rFonts w:ascii="Arial" w:hAnsi="Arial" w:cs="Arial"/>
          <w:sz w:val="22"/>
          <w:szCs w:val="22"/>
        </w:rPr>
        <w:t xml:space="preserve"> </w:t>
      </w:r>
      <w:r w:rsidRPr="002F234E">
        <w:rPr>
          <w:rFonts w:ascii="Arial" w:hAnsi="Arial" w:cs="Arial"/>
          <w:sz w:val="22"/>
          <w:szCs w:val="22"/>
        </w:rPr>
        <w:t>třetím osobám (všem zájemcům</w:t>
      </w:r>
      <w:r w:rsidR="00E82458">
        <w:rPr>
          <w:rFonts w:ascii="Arial" w:hAnsi="Arial" w:cs="Arial"/>
          <w:sz w:val="22"/>
          <w:szCs w:val="22"/>
        </w:rPr>
        <w:t xml:space="preserve"> o konání smutečního obřadu</w:t>
      </w:r>
      <w:r w:rsidRPr="002F234E">
        <w:rPr>
          <w:rFonts w:ascii="Arial" w:hAnsi="Arial" w:cs="Arial"/>
          <w:sz w:val="22"/>
          <w:szCs w:val="22"/>
        </w:rPr>
        <w:t xml:space="preserve">) </w:t>
      </w:r>
    </w:p>
    <w:p w:rsidR="00C226F3" w:rsidRDefault="00C226F3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F234E">
        <w:rPr>
          <w:rFonts w:ascii="Arial" w:hAnsi="Arial" w:cs="Arial"/>
          <w:sz w:val="22"/>
          <w:szCs w:val="22"/>
        </w:rPr>
        <w:t>zajištění krátkodobého využití chladírny třetím osobám (pozůstalým)</w:t>
      </w:r>
    </w:p>
    <w:p w:rsidR="00E82458" w:rsidRPr="002F234E" w:rsidRDefault="00E82458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F234E">
        <w:rPr>
          <w:rFonts w:ascii="Arial" w:hAnsi="Arial" w:cs="Arial"/>
          <w:sz w:val="22"/>
          <w:szCs w:val="22"/>
        </w:rPr>
        <w:t>zajištění</w:t>
      </w:r>
      <w:r>
        <w:rPr>
          <w:rFonts w:ascii="Arial" w:hAnsi="Arial" w:cs="Arial"/>
          <w:sz w:val="22"/>
          <w:szCs w:val="22"/>
        </w:rPr>
        <w:t xml:space="preserve"> reprodukované hudby a přípravy varhan pro konání obřadů ve smuteční síni</w:t>
      </w:r>
    </w:p>
    <w:p w:rsidR="008F746B" w:rsidRPr="002F234E" w:rsidRDefault="009B5335" w:rsidP="00627CE0">
      <w:pPr>
        <w:pStyle w:val="Bezmezer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F234E">
        <w:rPr>
          <w:rFonts w:ascii="Arial" w:hAnsi="Arial" w:cs="Arial"/>
          <w:sz w:val="22"/>
          <w:szCs w:val="22"/>
        </w:rPr>
        <w:t>zajištění</w:t>
      </w:r>
      <w:r w:rsidR="008F746B" w:rsidRPr="002F234E">
        <w:rPr>
          <w:rFonts w:ascii="Arial" w:hAnsi="Arial" w:cs="Arial"/>
          <w:sz w:val="22"/>
          <w:szCs w:val="22"/>
        </w:rPr>
        <w:t xml:space="preserve"> úklidu a údržby obřadní síně</w:t>
      </w:r>
      <w:r w:rsidRPr="002F234E">
        <w:rPr>
          <w:rFonts w:ascii="Arial" w:hAnsi="Arial" w:cs="Arial"/>
          <w:sz w:val="22"/>
          <w:szCs w:val="22"/>
        </w:rPr>
        <w:t xml:space="preserve"> a přilehlých prostor: WC, vestibul</w:t>
      </w:r>
      <w:r w:rsidR="000F74D4" w:rsidRPr="002F234E">
        <w:rPr>
          <w:rFonts w:ascii="Arial" w:hAnsi="Arial" w:cs="Arial"/>
          <w:sz w:val="22"/>
          <w:szCs w:val="22"/>
        </w:rPr>
        <w:t>u</w:t>
      </w:r>
      <w:r w:rsidRPr="002F234E">
        <w:rPr>
          <w:rFonts w:ascii="Arial" w:hAnsi="Arial" w:cs="Arial"/>
          <w:sz w:val="22"/>
          <w:szCs w:val="22"/>
        </w:rPr>
        <w:t>, místnost</w:t>
      </w:r>
      <w:r w:rsidR="000F74D4" w:rsidRPr="002F234E">
        <w:rPr>
          <w:rFonts w:ascii="Arial" w:hAnsi="Arial" w:cs="Arial"/>
          <w:sz w:val="22"/>
          <w:szCs w:val="22"/>
        </w:rPr>
        <w:t>í</w:t>
      </w:r>
      <w:r w:rsidRPr="002F234E">
        <w:rPr>
          <w:rFonts w:ascii="Arial" w:hAnsi="Arial" w:cs="Arial"/>
          <w:sz w:val="22"/>
          <w:szCs w:val="22"/>
        </w:rPr>
        <w:t xml:space="preserve"> pro pozůstalé, smuteční řečníky, </w:t>
      </w:r>
      <w:r w:rsidR="00B56C79" w:rsidRPr="002F234E">
        <w:rPr>
          <w:rFonts w:ascii="Arial" w:hAnsi="Arial" w:cs="Arial"/>
          <w:sz w:val="22"/>
          <w:szCs w:val="22"/>
        </w:rPr>
        <w:t>…</w:t>
      </w:r>
      <w:r w:rsidR="000F74D4" w:rsidRPr="002F234E">
        <w:rPr>
          <w:rFonts w:ascii="Arial" w:hAnsi="Arial" w:cs="Arial"/>
          <w:sz w:val="22"/>
          <w:szCs w:val="22"/>
        </w:rPr>
        <w:t xml:space="preserve">, vnitřního i </w:t>
      </w:r>
      <w:proofErr w:type="gramStart"/>
      <w:r w:rsidR="000F74D4" w:rsidRPr="002F234E">
        <w:rPr>
          <w:rFonts w:ascii="Arial" w:hAnsi="Arial" w:cs="Arial"/>
          <w:sz w:val="22"/>
          <w:szCs w:val="22"/>
        </w:rPr>
        <w:t>venkovního  ochozu</w:t>
      </w:r>
      <w:proofErr w:type="gramEnd"/>
      <w:r w:rsidR="009B0797" w:rsidRPr="002F234E">
        <w:rPr>
          <w:rFonts w:ascii="Arial" w:hAnsi="Arial" w:cs="Arial"/>
          <w:sz w:val="22"/>
          <w:szCs w:val="22"/>
        </w:rPr>
        <w:t xml:space="preserve"> (situace prostor – příloha č.4 )</w:t>
      </w:r>
      <w:r w:rsidR="00E82458">
        <w:rPr>
          <w:rFonts w:ascii="Arial" w:hAnsi="Arial" w:cs="Arial"/>
          <w:sz w:val="22"/>
          <w:szCs w:val="22"/>
        </w:rPr>
        <w:t xml:space="preserve"> dle </w:t>
      </w:r>
      <w:r w:rsidR="00CB6EEA">
        <w:rPr>
          <w:rFonts w:ascii="Arial" w:hAnsi="Arial" w:cs="Arial"/>
          <w:sz w:val="22"/>
          <w:szCs w:val="22"/>
        </w:rPr>
        <w:t>C</w:t>
      </w:r>
      <w:r w:rsidR="00E82458">
        <w:rPr>
          <w:rFonts w:ascii="Arial" w:hAnsi="Arial" w:cs="Arial"/>
          <w:sz w:val="22"/>
          <w:szCs w:val="22"/>
        </w:rPr>
        <w:t xml:space="preserve">eníku a </w:t>
      </w:r>
      <w:r w:rsidR="00CB6EEA">
        <w:rPr>
          <w:rFonts w:ascii="Arial" w:hAnsi="Arial" w:cs="Arial"/>
          <w:sz w:val="22"/>
          <w:szCs w:val="22"/>
        </w:rPr>
        <w:t>T</w:t>
      </w:r>
      <w:r w:rsidR="00E82458">
        <w:rPr>
          <w:rFonts w:ascii="Arial" w:hAnsi="Arial" w:cs="Arial"/>
          <w:sz w:val="22"/>
          <w:szCs w:val="22"/>
        </w:rPr>
        <w:t>echnické specifikace</w:t>
      </w:r>
      <w:r w:rsidR="00C4514B" w:rsidRPr="002F234E">
        <w:rPr>
          <w:rFonts w:ascii="Arial" w:hAnsi="Arial" w:cs="Arial"/>
          <w:sz w:val="22"/>
          <w:szCs w:val="22"/>
        </w:rPr>
        <w:t xml:space="preserve"> </w:t>
      </w:r>
    </w:p>
    <w:p w:rsidR="00375128" w:rsidRDefault="00375128" w:rsidP="00DC60A0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rFonts w:ascii="Arial" w:hAnsi="Arial" w:cs="Arial"/>
          <w:b/>
          <w:sz w:val="22"/>
          <w:szCs w:val="22"/>
        </w:rPr>
      </w:pPr>
    </w:p>
    <w:p w:rsidR="00DC60A0" w:rsidRDefault="00E337EC" w:rsidP="00DC60A0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:rsidR="00A30D88" w:rsidRPr="00DC60A0" w:rsidRDefault="00DC60A0" w:rsidP="00DC60A0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rFonts w:ascii="Arial" w:hAnsi="Arial" w:cs="Arial"/>
          <w:b/>
          <w:sz w:val="22"/>
          <w:szCs w:val="22"/>
        </w:rPr>
      </w:pPr>
      <w:r w:rsidRPr="00DC60A0">
        <w:rPr>
          <w:rFonts w:ascii="Arial" w:hAnsi="Arial" w:cs="Arial"/>
          <w:b/>
          <w:sz w:val="22"/>
          <w:szCs w:val="22"/>
        </w:rPr>
        <w:t>Povinnosti správce</w:t>
      </w:r>
    </w:p>
    <w:p w:rsidR="00844646" w:rsidRPr="00E82458" w:rsidRDefault="00844646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E82458">
        <w:rPr>
          <w:rFonts w:ascii="Arial" w:hAnsi="Arial" w:cs="Arial"/>
          <w:sz w:val="22"/>
          <w:szCs w:val="22"/>
        </w:rPr>
        <w:t>v</w:t>
      </w:r>
      <w:r w:rsidR="009559F0" w:rsidRPr="00E82458">
        <w:rPr>
          <w:rFonts w:ascii="Arial" w:hAnsi="Arial" w:cs="Arial"/>
          <w:sz w:val="22"/>
          <w:szCs w:val="22"/>
        </w:rPr>
        <w:t>ykonáv</w:t>
      </w:r>
      <w:r w:rsidRPr="00E82458">
        <w:rPr>
          <w:rFonts w:ascii="Arial" w:hAnsi="Arial" w:cs="Arial"/>
          <w:sz w:val="22"/>
          <w:szCs w:val="22"/>
        </w:rPr>
        <w:t>at</w:t>
      </w:r>
      <w:r w:rsidR="009559F0" w:rsidRPr="00E82458">
        <w:rPr>
          <w:rFonts w:ascii="Arial" w:hAnsi="Arial" w:cs="Arial"/>
          <w:sz w:val="22"/>
          <w:szCs w:val="22"/>
        </w:rPr>
        <w:t xml:space="preserve"> činnosti, ke kterým se touto smlouvou zavázal osobně nebo prostřednictvím svých zaměstnanců</w:t>
      </w:r>
      <w:r w:rsidRPr="00E82458">
        <w:rPr>
          <w:rFonts w:ascii="Arial" w:hAnsi="Arial" w:cs="Arial"/>
          <w:sz w:val="22"/>
          <w:szCs w:val="22"/>
        </w:rPr>
        <w:t>;</w:t>
      </w:r>
    </w:p>
    <w:p w:rsidR="00844646" w:rsidRPr="00E82458" w:rsidRDefault="00844646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E82458">
        <w:rPr>
          <w:rFonts w:ascii="Arial" w:hAnsi="Arial" w:cs="Arial"/>
          <w:sz w:val="22"/>
          <w:szCs w:val="22"/>
        </w:rPr>
        <w:t>vydat písemný souhlas třetí osobě k provedení výkopových prací, souvisejících s pohřbením a exhumací pouze za předpokladu, že tato osoba splňuje všechny zákonné podmínky, stanovené pro výkon takové činnosti a v souladu s </w:t>
      </w:r>
      <w:r w:rsidR="00E82458" w:rsidRPr="00E82458">
        <w:rPr>
          <w:rFonts w:ascii="Arial" w:hAnsi="Arial" w:cs="Arial"/>
          <w:sz w:val="22"/>
          <w:szCs w:val="22"/>
        </w:rPr>
        <w:t>touto</w:t>
      </w:r>
      <w:r w:rsidRPr="00E82458">
        <w:rPr>
          <w:rFonts w:ascii="Arial" w:hAnsi="Arial" w:cs="Arial"/>
          <w:sz w:val="22"/>
          <w:szCs w:val="22"/>
        </w:rPr>
        <w:t xml:space="preserve"> smlouvou; </w:t>
      </w:r>
    </w:p>
    <w:p w:rsidR="00844646" w:rsidRPr="00E82458" w:rsidRDefault="00844646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E82458">
        <w:rPr>
          <w:rFonts w:ascii="Arial" w:hAnsi="Arial" w:cs="Arial"/>
          <w:sz w:val="22"/>
          <w:szCs w:val="22"/>
        </w:rPr>
        <w:t>využívat třetích osob – poddodavatelů s výjimkou těchto činností:</w:t>
      </w:r>
    </w:p>
    <w:p w:rsidR="00E16288" w:rsidRPr="00E16288" w:rsidRDefault="00E16288" w:rsidP="00E16288">
      <w:pPr>
        <w:pStyle w:val="Zkladntext2"/>
        <w:numPr>
          <w:ilvl w:val="1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rFonts w:ascii="Arial" w:hAnsi="Arial" w:cs="Arial"/>
          <w:sz w:val="22"/>
          <w:szCs w:val="22"/>
        </w:rPr>
      </w:pPr>
      <w:r w:rsidRPr="00E16288">
        <w:rPr>
          <w:rFonts w:ascii="Arial" w:hAnsi="Arial" w:cs="Arial"/>
          <w:sz w:val="22"/>
          <w:szCs w:val="22"/>
        </w:rPr>
        <w:lastRenderedPageBreak/>
        <w:t>běžný úklid a údržba hrobů města, opuštěných, neudržovaných a vojenských hrobů</w:t>
      </w:r>
    </w:p>
    <w:p w:rsidR="00E16288" w:rsidRPr="00E16288" w:rsidRDefault="00E16288" w:rsidP="00E16288">
      <w:pPr>
        <w:pStyle w:val="Zkladntext2"/>
        <w:numPr>
          <w:ilvl w:val="1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rFonts w:ascii="Arial" w:hAnsi="Arial" w:cs="Arial"/>
          <w:sz w:val="22"/>
          <w:szCs w:val="22"/>
        </w:rPr>
      </w:pPr>
      <w:r w:rsidRPr="00E16288">
        <w:rPr>
          <w:rFonts w:ascii="Arial" w:hAnsi="Arial" w:cs="Arial"/>
          <w:sz w:val="22"/>
          <w:szCs w:val="22"/>
        </w:rPr>
        <w:t>sečení a úklid travnatých ploch pohřebišť a jejich okolí</w:t>
      </w:r>
    </w:p>
    <w:p w:rsidR="00E16288" w:rsidRPr="00E16288" w:rsidRDefault="00E16288" w:rsidP="00E16288">
      <w:pPr>
        <w:pStyle w:val="Zkladntext2"/>
        <w:numPr>
          <w:ilvl w:val="1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rFonts w:ascii="Arial" w:hAnsi="Arial" w:cs="Arial"/>
          <w:sz w:val="22"/>
          <w:szCs w:val="22"/>
        </w:rPr>
      </w:pPr>
      <w:r w:rsidRPr="00E16288">
        <w:rPr>
          <w:rFonts w:ascii="Arial" w:hAnsi="Arial" w:cs="Arial"/>
          <w:sz w:val="22"/>
          <w:szCs w:val="22"/>
        </w:rPr>
        <w:t>správa pohřebiště: uzavírání nájemních smluv a korespondence s tím související, vybírání nájemného a úhrad za služby s ním spojené a jejich odvod městu</w:t>
      </w:r>
    </w:p>
    <w:p w:rsidR="00E16288" w:rsidRPr="00E16288" w:rsidRDefault="00E16288" w:rsidP="00E16288">
      <w:pPr>
        <w:pStyle w:val="Zkladntext2"/>
        <w:numPr>
          <w:ilvl w:val="1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rFonts w:ascii="Arial" w:hAnsi="Arial" w:cs="Arial"/>
          <w:sz w:val="22"/>
          <w:szCs w:val="22"/>
        </w:rPr>
      </w:pPr>
      <w:r w:rsidRPr="00E16288">
        <w:rPr>
          <w:rFonts w:ascii="Arial" w:hAnsi="Arial" w:cs="Arial"/>
          <w:sz w:val="22"/>
          <w:szCs w:val="22"/>
        </w:rPr>
        <w:t>vedení evidence související s provozováním pohřebišť dle zákona č. 256/2001 Sb., o pohřebnictví a o změnách některých zákonů, v </w:t>
      </w:r>
      <w:proofErr w:type="gramStart"/>
      <w:r w:rsidRPr="00E16288">
        <w:rPr>
          <w:rFonts w:ascii="Arial" w:hAnsi="Arial" w:cs="Arial"/>
          <w:sz w:val="22"/>
          <w:szCs w:val="22"/>
        </w:rPr>
        <w:t>platném  znění</w:t>
      </w:r>
      <w:proofErr w:type="gramEnd"/>
    </w:p>
    <w:p w:rsidR="009559F0" w:rsidRPr="00E82458" w:rsidRDefault="00844646" w:rsidP="00844646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1080"/>
        <w:rPr>
          <w:rFonts w:ascii="Arial" w:hAnsi="Arial" w:cs="Arial"/>
          <w:sz w:val="22"/>
          <w:szCs w:val="22"/>
        </w:rPr>
      </w:pPr>
      <w:r w:rsidRPr="00E82458">
        <w:rPr>
          <w:rFonts w:ascii="Arial" w:hAnsi="Arial" w:cs="Arial"/>
          <w:sz w:val="22"/>
          <w:szCs w:val="22"/>
        </w:rPr>
        <w:t xml:space="preserve">Za činnost poddodavatele je správce odpovědný jakoby činnost prováděl sám.  </w:t>
      </w:r>
    </w:p>
    <w:p w:rsidR="00A30D88" w:rsidRPr="00D82264" w:rsidRDefault="00A30D88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předat nájemci hrobového místa (dále jen “nájemce”) k užívání vyznačené, číselně označené hrobové místo; </w:t>
      </w:r>
    </w:p>
    <w:p w:rsidR="00A30D88" w:rsidRPr="00D82264" w:rsidRDefault="00A30D88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umožnit nájemci zřízení hrobového zařízení hrobu nebo hrobky za podmínek stanovených řádem veřejn</w:t>
      </w:r>
      <w:r w:rsidR="00C226F3">
        <w:rPr>
          <w:rFonts w:ascii="Arial" w:hAnsi="Arial" w:cs="Arial"/>
          <w:sz w:val="22"/>
          <w:szCs w:val="22"/>
        </w:rPr>
        <w:t xml:space="preserve">ých </w:t>
      </w:r>
      <w:r w:rsidR="00791ADA">
        <w:rPr>
          <w:rFonts w:ascii="Arial" w:hAnsi="Arial" w:cs="Arial"/>
          <w:sz w:val="22"/>
          <w:szCs w:val="22"/>
        </w:rPr>
        <w:t>pohřebišť</w:t>
      </w:r>
      <w:r w:rsidRPr="00D82264">
        <w:rPr>
          <w:rFonts w:ascii="Arial" w:hAnsi="Arial" w:cs="Arial"/>
          <w:sz w:val="22"/>
          <w:szCs w:val="22"/>
        </w:rPr>
        <w:t>.</w:t>
      </w:r>
    </w:p>
    <w:p w:rsidR="00A30D88" w:rsidRPr="00AA44F0" w:rsidRDefault="00A30D88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umožnit nájemci užívání jeho hrobového místa a zařízení pohřebiště, zajistit přístup ke hrobovému místu a zdržet se jakýchkoli zásahů do hrobového místa nebo hrobového zařízení s výjimkou případů, kdy je nezbytné, např. v důsledku živelní pohromy bezodkladně zajistit bezpečný a plynulý provoz pohřebiště, nebo kdy je třeba provést pohřbení do sousedního hrobu, kamenosochařské práce nebo úpravu pohřebiště, v takovém případě je omezení přístupu ke hrobovému místu možné </w:t>
      </w:r>
      <w:r w:rsidRPr="00AA44F0">
        <w:rPr>
          <w:rFonts w:ascii="Arial" w:hAnsi="Arial" w:cs="Arial"/>
          <w:sz w:val="22"/>
          <w:szCs w:val="22"/>
        </w:rPr>
        <w:t xml:space="preserve">pouze po nezbytně nutnou dobu; dojde-li k zásahu do hrobového místa nebo hrobového zařízení vinou správce pohřebiště a vznikne-li škoda, je správce pohřebiště povinen hrobové místo uvést do původního stavu. </w:t>
      </w:r>
    </w:p>
    <w:p w:rsidR="00A30D88" w:rsidRPr="00AA44F0" w:rsidRDefault="00A30D88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iCs/>
          <w:sz w:val="22"/>
          <w:szCs w:val="22"/>
        </w:rPr>
      </w:pPr>
      <w:r w:rsidRPr="00AA44F0">
        <w:rPr>
          <w:rFonts w:ascii="Arial" w:hAnsi="Arial" w:cs="Arial"/>
          <w:sz w:val="22"/>
          <w:szCs w:val="22"/>
        </w:rPr>
        <w:t>Hrobová místa správce zřizuje a připravuje k pronájmu tak, aby vznikly ucelené řady, oddíly či skupiny hrobů a hrobek stejného charakteru a rozměrů. Žadatel o hrobové místo nemá nárok na individuální umístění mimo vymezený prostor.</w:t>
      </w:r>
      <w:r w:rsidRPr="00AA44F0">
        <w:rPr>
          <w:rFonts w:ascii="Arial" w:hAnsi="Arial" w:cs="Arial"/>
          <w:iCs/>
          <w:sz w:val="22"/>
          <w:szCs w:val="22"/>
        </w:rPr>
        <w:t xml:space="preserve"> </w:t>
      </w:r>
    </w:p>
    <w:p w:rsidR="002A4C8A" w:rsidRDefault="00EB03B0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upozorňovat provozovatele na </w:t>
      </w:r>
      <w:r w:rsidR="00C4514B">
        <w:rPr>
          <w:rFonts w:ascii="Arial" w:hAnsi="Arial" w:cs="Arial"/>
          <w:sz w:val="22"/>
          <w:szCs w:val="22"/>
        </w:rPr>
        <w:t xml:space="preserve">možnost vzniku </w:t>
      </w:r>
      <w:r w:rsidRPr="00D82264">
        <w:rPr>
          <w:rFonts w:ascii="Arial" w:hAnsi="Arial" w:cs="Arial"/>
          <w:sz w:val="22"/>
          <w:szCs w:val="22"/>
        </w:rPr>
        <w:t>škod</w:t>
      </w:r>
      <w:r w:rsidR="00C4514B">
        <w:rPr>
          <w:rFonts w:ascii="Arial" w:hAnsi="Arial" w:cs="Arial"/>
          <w:sz w:val="22"/>
          <w:szCs w:val="22"/>
        </w:rPr>
        <w:t>y</w:t>
      </w:r>
      <w:r w:rsidRPr="00D82264">
        <w:rPr>
          <w:rFonts w:ascii="Arial" w:hAnsi="Arial" w:cs="Arial"/>
          <w:sz w:val="22"/>
          <w:szCs w:val="22"/>
        </w:rPr>
        <w:t xml:space="preserve"> v prostoru hřbitova</w:t>
      </w:r>
      <w:r w:rsidR="00C4514B">
        <w:rPr>
          <w:rFonts w:ascii="Arial" w:hAnsi="Arial" w:cs="Arial"/>
          <w:sz w:val="22"/>
          <w:szCs w:val="22"/>
        </w:rPr>
        <w:t xml:space="preserve"> a sdělit provozovateli informace o škodě, která v prostoru hřbitova vznikla</w:t>
      </w:r>
    </w:p>
    <w:p w:rsidR="000C342A" w:rsidRPr="000C342A" w:rsidRDefault="00EB03B0" w:rsidP="000C342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9E46F1">
        <w:rPr>
          <w:rFonts w:ascii="Arial" w:hAnsi="Arial" w:cs="Arial"/>
          <w:sz w:val="22"/>
          <w:szCs w:val="22"/>
        </w:rPr>
        <w:t xml:space="preserve">předkládat vždy k 30. </w:t>
      </w:r>
      <w:r w:rsidR="00AA44F0" w:rsidRPr="009E46F1">
        <w:rPr>
          <w:rFonts w:ascii="Arial" w:hAnsi="Arial" w:cs="Arial"/>
          <w:sz w:val="22"/>
          <w:szCs w:val="22"/>
        </w:rPr>
        <w:t>08</w:t>
      </w:r>
      <w:r w:rsidRPr="009E46F1">
        <w:rPr>
          <w:rFonts w:ascii="Arial" w:hAnsi="Arial" w:cs="Arial"/>
          <w:sz w:val="22"/>
          <w:szCs w:val="22"/>
        </w:rPr>
        <w:t>. příslušného roku provozovateli přehled potřebných oprav</w:t>
      </w:r>
      <w:r w:rsidRPr="00AA44F0">
        <w:rPr>
          <w:rFonts w:ascii="Arial" w:hAnsi="Arial" w:cs="Arial"/>
          <w:sz w:val="22"/>
          <w:szCs w:val="22"/>
        </w:rPr>
        <w:t xml:space="preserve"> pro</w:t>
      </w:r>
      <w:r w:rsidR="00AA44F0" w:rsidRPr="00AA44F0">
        <w:rPr>
          <w:rFonts w:ascii="Arial" w:hAnsi="Arial" w:cs="Arial"/>
          <w:sz w:val="22"/>
          <w:szCs w:val="22"/>
        </w:rPr>
        <w:t xml:space="preserve"> </w:t>
      </w:r>
      <w:r w:rsidRPr="00AA44F0">
        <w:rPr>
          <w:rFonts w:ascii="Arial" w:hAnsi="Arial" w:cs="Arial"/>
          <w:sz w:val="22"/>
          <w:szCs w:val="22"/>
        </w:rPr>
        <w:t>příští rok včetně výše požadovaných finančních prostředků</w:t>
      </w:r>
    </w:p>
    <w:p w:rsidR="002A4C8A" w:rsidRPr="00B56C79" w:rsidRDefault="00190144" w:rsidP="000C342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B56C79">
        <w:rPr>
          <w:rFonts w:ascii="Arial" w:hAnsi="Arial" w:cs="Arial"/>
          <w:sz w:val="22"/>
          <w:szCs w:val="22"/>
        </w:rPr>
        <w:t xml:space="preserve">do konce května následujícího roku, nejpozději však do 30-ti dnů ode dne, kdy obdrží každoroční vyúčtování záloh na služby od poskytovatelů těchto </w:t>
      </w:r>
      <w:r w:rsidR="009E46F1" w:rsidRPr="00B56C79">
        <w:rPr>
          <w:rFonts w:ascii="Arial" w:hAnsi="Arial" w:cs="Arial"/>
          <w:sz w:val="22"/>
          <w:szCs w:val="22"/>
        </w:rPr>
        <w:t xml:space="preserve">(nedohodnou-li se strany jinak) </w:t>
      </w:r>
      <w:r w:rsidR="001D4194" w:rsidRPr="00B56C79">
        <w:rPr>
          <w:rFonts w:ascii="Arial" w:hAnsi="Arial" w:cs="Arial"/>
          <w:sz w:val="22"/>
          <w:szCs w:val="22"/>
        </w:rPr>
        <w:t xml:space="preserve">provést písemné vyúčtování </w:t>
      </w:r>
      <w:r w:rsidRPr="00B56C79">
        <w:rPr>
          <w:rFonts w:ascii="Arial" w:hAnsi="Arial" w:cs="Arial"/>
          <w:sz w:val="22"/>
          <w:szCs w:val="22"/>
        </w:rPr>
        <w:t>médií</w:t>
      </w:r>
      <w:r w:rsidR="00EE4BC3" w:rsidRPr="00B56C79">
        <w:rPr>
          <w:rFonts w:ascii="Arial" w:hAnsi="Arial" w:cs="Arial"/>
          <w:sz w:val="22"/>
          <w:szCs w:val="22"/>
        </w:rPr>
        <w:t xml:space="preserve"> </w:t>
      </w:r>
      <w:r w:rsidRPr="00B56C79">
        <w:rPr>
          <w:rFonts w:ascii="Arial" w:hAnsi="Arial" w:cs="Arial"/>
          <w:sz w:val="22"/>
          <w:szCs w:val="22"/>
        </w:rPr>
        <w:t xml:space="preserve">(voda, elektřina, plyn) </w:t>
      </w:r>
      <w:r w:rsidR="00714037" w:rsidRPr="00B56C79">
        <w:rPr>
          <w:rFonts w:ascii="Arial" w:hAnsi="Arial" w:cs="Arial"/>
          <w:sz w:val="22"/>
          <w:szCs w:val="22"/>
        </w:rPr>
        <w:t>a předložit</w:t>
      </w:r>
      <w:r w:rsidR="009E46F1" w:rsidRPr="00B56C7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E46F1" w:rsidRPr="00B56C79">
        <w:rPr>
          <w:rFonts w:ascii="Arial" w:hAnsi="Arial" w:cs="Arial"/>
          <w:sz w:val="22"/>
          <w:szCs w:val="22"/>
        </w:rPr>
        <w:t xml:space="preserve">jej </w:t>
      </w:r>
      <w:r w:rsidR="00714037" w:rsidRPr="00B56C79">
        <w:rPr>
          <w:rFonts w:ascii="Arial" w:hAnsi="Arial" w:cs="Arial"/>
          <w:sz w:val="22"/>
          <w:szCs w:val="22"/>
        </w:rPr>
        <w:t xml:space="preserve"> provozovateli</w:t>
      </w:r>
      <w:proofErr w:type="gramEnd"/>
      <w:r w:rsidR="00714037" w:rsidRPr="00B56C79">
        <w:rPr>
          <w:rFonts w:ascii="Arial" w:hAnsi="Arial" w:cs="Arial"/>
          <w:sz w:val="22"/>
          <w:szCs w:val="22"/>
        </w:rPr>
        <w:t xml:space="preserve"> prostřednictvím odboru </w:t>
      </w:r>
      <w:r w:rsidR="00AA44F0" w:rsidRPr="00B56C79">
        <w:rPr>
          <w:rFonts w:ascii="Arial" w:hAnsi="Arial" w:cs="Arial"/>
          <w:sz w:val="22"/>
          <w:szCs w:val="22"/>
        </w:rPr>
        <w:t xml:space="preserve">komunálních služeb </w:t>
      </w:r>
      <w:proofErr w:type="spellStart"/>
      <w:r w:rsidR="00714037" w:rsidRPr="00B56C79">
        <w:rPr>
          <w:rFonts w:ascii="Arial" w:hAnsi="Arial" w:cs="Arial"/>
          <w:sz w:val="22"/>
          <w:szCs w:val="22"/>
        </w:rPr>
        <w:t>MěÚ</w:t>
      </w:r>
      <w:proofErr w:type="spellEnd"/>
      <w:r w:rsidR="00714037" w:rsidRPr="00B56C79">
        <w:rPr>
          <w:rFonts w:ascii="Arial" w:hAnsi="Arial" w:cs="Arial"/>
          <w:sz w:val="22"/>
          <w:szCs w:val="22"/>
        </w:rPr>
        <w:t xml:space="preserve"> </w:t>
      </w:r>
      <w:r w:rsidR="00840C6A" w:rsidRPr="00B56C79">
        <w:rPr>
          <w:rFonts w:ascii="Arial" w:hAnsi="Arial" w:cs="Arial"/>
          <w:sz w:val="22"/>
          <w:szCs w:val="22"/>
        </w:rPr>
        <w:t>Žďár nad Sázavou</w:t>
      </w:r>
      <w:r w:rsidR="002A4C8A" w:rsidRPr="00B56C79">
        <w:rPr>
          <w:rFonts w:ascii="Arial" w:hAnsi="Arial" w:cs="Arial"/>
          <w:sz w:val="22"/>
          <w:szCs w:val="22"/>
        </w:rPr>
        <w:t xml:space="preserve">  </w:t>
      </w:r>
    </w:p>
    <w:p w:rsidR="001D4194" w:rsidRDefault="001D4194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na žádost provozovatele podat v určené lhůtě zprávu o své činnosti a o stavu předmětu </w:t>
      </w:r>
      <w:r w:rsidRPr="002A4C8A">
        <w:rPr>
          <w:rFonts w:ascii="Arial" w:hAnsi="Arial" w:cs="Arial"/>
          <w:sz w:val="22"/>
          <w:szCs w:val="22"/>
        </w:rPr>
        <w:t xml:space="preserve">správy  </w:t>
      </w:r>
    </w:p>
    <w:p w:rsidR="002F234E" w:rsidRPr="002A4C8A" w:rsidRDefault="002F234E" w:rsidP="002A4C8A">
      <w:pPr>
        <w:pStyle w:val="Zkladntext2"/>
        <w:numPr>
          <w:ilvl w:val="0"/>
          <w:numId w:val="1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Zajistit, aby činnosti prováděné na pohřebištích města nenarušovaly pietu místa a nebyly v rozporu s ekologickými normami.</w:t>
      </w:r>
    </w:p>
    <w:p w:rsidR="00A30D88" w:rsidRPr="00D82264" w:rsidRDefault="00A30D88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rFonts w:ascii="Arial" w:hAnsi="Arial" w:cs="Arial"/>
          <w:i/>
          <w:iCs/>
          <w:sz w:val="22"/>
          <w:szCs w:val="22"/>
        </w:rPr>
      </w:pPr>
    </w:p>
    <w:p w:rsidR="00A30D88" w:rsidRDefault="00427E7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C60A0">
        <w:rPr>
          <w:rFonts w:ascii="Arial" w:hAnsi="Arial" w:cs="Arial"/>
          <w:b/>
          <w:sz w:val="22"/>
          <w:szCs w:val="22"/>
        </w:rPr>
        <w:t>V</w:t>
      </w:r>
      <w:r w:rsidR="00E337EC">
        <w:rPr>
          <w:rFonts w:ascii="Arial" w:hAnsi="Arial" w:cs="Arial"/>
          <w:b/>
          <w:sz w:val="22"/>
          <w:szCs w:val="22"/>
        </w:rPr>
        <w:t>I.</w:t>
      </w:r>
    </w:p>
    <w:p w:rsidR="00781EC4" w:rsidRPr="00DC60A0" w:rsidRDefault="00781E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Platby</w:t>
      </w:r>
    </w:p>
    <w:p w:rsidR="00DC60A0" w:rsidRDefault="00DC60A0">
      <w:pPr>
        <w:pStyle w:val="Zkladntext"/>
        <w:rPr>
          <w:rFonts w:ascii="Arial" w:hAnsi="Arial" w:cs="Arial"/>
          <w:sz w:val="22"/>
          <w:szCs w:val="22"/>
        </w:rPr>
      </w:pPr>
    </w:p>
    <w:p w:rsidR="000F74D4" w:rsidRPr="00332CEE" w:rsidRDefault="00A30D88" w:rsidP="009B0797">
      <w:pPr>
        <w:pStyle w:val="Zkladntext"/>
        <w:numPr>
          <w:ilvl w:val="0"/>
          <w:numId w:val="32"/>
        </w:num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332CEE">
        <w:rPr>
          <w:rFonts w:ascii="Arial" w:hAnsi="Arial" w:cs="Arial"/>
          <w:b/>
          <w:sz w:val="22"/>
          <w:szCs w:val="22"/>
          <w:u w:val="single"/>
        </w:rPr>
        <w:t xml:space="preserve">Provozovatel se zavazuje </w:t>
      </w:r>
      <w:r w:rsidR="00076F3E">
        <w:rPr>
          <w:rFonts w:ascii="Arial" w:hAnsi="Arial" w:cs="Arial"/>
          <w:b/>
          <w:sz w:val="22"/>
          <w:szCs w:val="22"/>
          <w:u w:val="single"/>
        </w:rPr>
        <w:t>uhradit</w:t>
      </w:r>
      <w:r w:rsidRPr="00332CEE">
        <w:rPr>
          <w:rFonts w:ascii="Arial" w:hAnsi="Arial" w:cs="Arial"/>
          <w:b/>
          <w:sz w:val="22"/>
          <w:szCs w:val="22"/>
          <w:u w:val="single"/>
        </w:rPr>
        <w:t xml:space="preserve"> správci</w:t>
      </w:r>
      <w:r w:rsidR="000F74D4" w:rsidRPr="00332CEE">
        <w:rPr>
          <w:rFonts w:ascii="Arial" w:hAnsi="Arial" w:cs="Arial"/>
          <w:b/>
          <w:sz w:val="22"/>
          <w:szCs w:val="22"/>
          <w:u w:val="single"/>
        </w:rPr>
        <w:t>:</w:t>
      </w:r>
    </w:p>
    <w:p w:rsidR="00A8146C" w:rsidRDefault="00375128" w:rsidP="009B0797">
      <w:pPr>
        <w:pStyle w:val="Zkladntext"/>
        <w:ind w:left="348"/>
        <w:rPr>
          <w:rFonts w:ascii="Arial" w:hAnsi="Arial" w:cs="Arial"/>
          <w:sz w:val="22"/>
          <w:szCs w:val="22"/>
        </w:rPr>
      </w:pPr>
      <w:r w:rsidRPr="00375128">
        <w:rPr>
          <w:rFonts w:ascii="Arial" w:hAnsi="Arial" w:cs="Arial"/>
          <w:b/>
          <w:sz w:val="22"/>
          <w:szCs w:val="22"/>
        </w:rPr>
        <w:t>Odměnu za správu</w:t>
      </w:r>
      <w:r w:rsidR="00714037" w:rsidRPr="00375128">
        <w:rPr>
          <w:rFonts w:ascii="Arial" w:hAnsi="Arial" w:cs="Arial"/>
          <w:b/>
          <w:sz w:val="22"/>
          <w:szCs w:val="22"/>
        </w:rPr>
        <w:t>, provozování a údržbu</w:t>
      </w:r>
      <w:r w:rsidR="009D24F2" w:rsidRPr="00375128">
        <w:rPr>
          <w:rFonts w:ascii="Arial" w:hAnsi="Arial" w:cs="Arial"/>
          <w:b/>
          <w:sz w:val="22"/>
          <w:szCs w:val="22"/>
        </w:rPr>
        <w:t xml:space="preserve"> </w:t>
      </w:r>
      <w:r w:rsidR="00B56C79" w:rsidRPr="00375128">
        <w:rPr>
          <w:rFonts w:ascii="Arial" w:hAnsi="Arial" w:cs="Arial"/>
          <w:b/>
          <w:sz w:val="22"/>
          <w:szCs w:val="22"/>
        </w:rPr>
        <w:t>veřejn</w:t>
      </w:r>
      <w:r w:rsidR="00B56C79">
        <w:rPr>
          <w:rFonts w:ascii="Arial" w:hAnsi="Arial" w:cs="Arial"/>
          <w:b/>
          <w:sz w:val="22"/>
          <w:szCs w:val="22"/>
        </w:rPr>
        <w:t>ých</w:t>
      </w:r>
      <w:r w:rsidR="00B56C79" w:rsidRPr="00375128">
        <w:rPr>
          <w:rFonts w:ascii="Arial" w:hAnsi="Arial" w:cs="Arial"/>
          <w:b/>
          <w:sz w:val="22"/>
          <w:szCs w:val="22"/>
        </w:rPr>
        <w:t xml:space="preserve"> pohřebiš</w:t>
      </w:r>
      <w:r w:rsidR="00B56C79">
        <w:rPr>
          <w:rFonts w:ascii="Arial" w:hAnsi="Arial" w:cs="Arial"/>
          <w:b/>
          <w:sz w:val="22"/>
          <w:szCs w:val="22"/>
        </w:rPr>
        <w:t>ť</w:t>
      </w:r>
      <w:r w:rsidR="00CC7CBD" w:rsidRPr="00CC7CBD">
        <w:rPr>
          <w:rFonts w:ascii="Arial" w:hAnsi="Arial" w:cs="Arial"/>
          <w:sz w:val="22"/>
          <w:szCs w:val="22"/>
        </w:rPr>
        <w:t xml:space="preserve">, kterou budou tvořit úhrady za jednotlivé činnosti provedené </w:t>
      </w:r>
      <w:r w:rsidR="00CC7CBD">
        <w:rPr>
          <w:rFonts w:ascii="Arial" w:hAnsi="Arial" w:cs="Arial"/>
          <w:sz w:val="22"/>
          <w:szCs w:val="22"/>
        </w:rPr>
        <w:t>správcem</w:t>
      </w:r>
      <w:r w:rsidR="00CC7CBD" w:rsidRPr="00CC7CBD">
        <w:rPr>
          <w:rFonts w:ascii="Arial" w:hAnsi="Arial" w:cs="Arial"/>
          <w:sz w:val="22"/>
          <w:szCs w:val="22"/>
        </w:rPr>
        <w:t xml:space="preserve"> při plnění této smlouvy, ve výši dle </w:t>
      </w:r>
      <w:r w:rsidR="00F02AD8" w:rsidRPr="00F02AD8">
        <w:rPr>
          <w:rFonts w:ascii="Arial" w:hAnsi="Arial" w:cs="Arial"/>
          <w:sz w:val="22"/>
          <w:szCs w:val="22"/>
        </w:rPr>
        <w:t>C</w:t>
      </w:r>
      <w:r w:rsidR="00CC7CBD" w:rsidRPr="00F02AD8">
        <w:rPr>
          <w:rFonts w:ascii="Arial" w:hAnsi="Arial" w:cs="Arial"/>
          <w:sz w:val="22"/>
          <w:szCs w:val="22"/>
        </w:rPr>
        <w:t xml:space="preserve">eníku, který tvoří přílohu </w:t>
      </w:r>
      <w:proofErr w:type="gramStart"/>
      <w:r w:rsidR="00CC7CBD" w:rsidRPr="00F02AD8">
        <w:rPr>
          <w:rFonts w:ascii="Arial" w:hAnsi="Arial" w:cs="Arial"/>
          <w:sz w:val="22"/>
          <w:szCs w:val="22"/>
        </w:rPr>
        <w:t>č.</w:t>
      </w:r>
      <w:r w:rsidR="0081403A" w:rsidRPr="00F02AD8">
        <w:rPr>
          <w:rFonts w:ascii="Arial" w:hAnsi="Arial" w:cs="Arial"/>
          <w:sz w:val="22"/>
          <w:szCs w:val="22"/>
        </w:rPr>
        <w:t>2</w:t>
      </w:r>
      <w:r w:rsidR="00CC7CBD">
        <w:rPr>
          <w:rFonts w:ascii="Arial" w:hAnsi="Arial" w:cs="Arial"/>
          <w:sz w:val="22"/>
          <w:szCs w:val="22"/>
        </w:rPr>
        <w:t xml:space="preserve"> této</w:t>
      </w:r>
      <w:proofErr w:type="gramEnd"/>
      <w:r w:rsidR="00CC7CBD">
        <w:rPr>
          <w:rFonts w:ascii="Arial" w:hAnsi="Arial" w:cs="Arial"/>
          <w:sz w:val="22"/>
          <w:szCs w:val="22"/>
        </w:rPr>
        <w:t xml:space="preserve"> smlouvy, k</w:t>
      </w:r>
      <w:r w:rsidR="00543AF5" w:rsidRPr="00D82264">
        <w:rPr>
          <w:rFonts w:ascii="Arial" w:hAnsi="Arial" w:cs="Arial"/>
          <w:sz w:val="22"/>
          <w:szCs w:val="22"/>
        </w:rPr>
        <w:t> této částce bude účtována DPH v zákonem stanovené výši</w:t>
      </w:r>
      <w:r w:rsidR="001D4194" w:rsidRPr="00D82264">
        <w:rPr>
          <w:rFonts w:ascii="Arial" w:hAnsi="Arial" w:cs="Arial"/>
          <w:sz w:val="22"/>
          <w:szCs w:val="22"/>
        </w:rPr>
        <w:t>.</w:t>
      </w:r>
      <w:r w:rsidR="00543AF5" w:rsidRPr="00D82264">
        <w:rPr>
          <w:rFonts w:ascii="Arial" w:hAnsi="Arial" w:cs="Arial"/>
          <w:sz w:val="22"/>
          <w:szCs w:val="22"/>
        </w:rPr>
        <w:t xml:space="preserve"> </w:t>
      </w:r>
    </w:p>
    <w:p w:rsidR="005C7D74" w:rsidRPr="005C7D74" w:rsidRDefault="005C7D74" w:rsidP="009B0797">
      <w:pPr>
        <w:pStyle w:val="Zkladntext"/>
        <w:ind w:left="348"/>
        <w:rPr>
          <w:rFonts w:ascii="Arial" w:hAnsi="Arial" w:cs="Arial"/>
          <w:sz w:val="22"/>
          <w:szCs w:val="22"/>
        </w:rPr>
      </w:pPr>
      <w:r w:rsidRPr="005C7D74">
        <w:rPr>
          <w:rFonts w:ascii="Arial" w:hAnsi="Arial" w:cs="Arial"/>
          <w:sz w:val="22"/>
          <w:szCs w:val="22"/>
        </w:rPr>
        <w:t xml:space="preserve">Správce je </w:t>
      </w:r>
      <w:r>
        <w:rPr>
          <w:rFonts w:ascii="Arial" w:hAnsi="Arial" w:cs="Arial"/>
          <w:sz w:val="22"/>
          <w:szCs w:val="22"/>
        </w:rPr>
        <w:t xml:space="preserve">na základě požadavku provozovatele </w:t>
      </w:r>
      <w:r w:rsidRPr="005C7D74">
        <w:rPr>
          <w:rFonts w:ascii="Arial" w:hAnsi="Arial" w:cs="Arial"/>
          <w:sz w:val="22"/>
          <w:szCs w:val="22"/>
        </w:rPr>
        <w:t>povinen provést i služby, práce</w:t>
      </w:r>
      <w:r>
        <w:rPr>
          <w:rFonts w:ascii="Arial" w:hAnsi="Arial" w:cs="Arial"/>
          <w:sz w:val="22"/>
          <w:szCs w:val="22"/>
        </w:rPr>
        <w:t xml:space="preserve"> a </w:t>
      </w:r>
      <w:r w:rsidRPr="005C7D74">
        <w:rPr>
          <w:rFonts w:ascii="Arial" w:hAnsi="Arial" w:cs="Arial"/>
          <w:sz w:val="22"/>
          <w:szCs w:val="22"/>
        </w:rPr>
        <w:t xml:space="preserve">dodávky, které nejsou v ceníku </w:t>
      </w:r>
      <w:r w:rsidR="00284F49">
        <w:rPr>
          <w:rFonts w:ascii="Arial" w:hAnsi="Arial" w:cs="Arial"/>
          <w:sz w:val="22"/>
          <w:szCs w:val="22"/>
        </w:rPr>
        <w:t xml:space="preserve">jmenovitě </w:t>
      </w:r>
      <w:r w:rsidRPr="005C7D74">
        <w:rPr>
          <w:rFonts w:ascii="Arial" w:hAnsi="Arial" w:cs="Arial"/>
          <w:sz w:val="22"/>
          <w:szCs w:val="22"/>
        </w:rPr>
        <w:t>uvedeny, a to za podmínek a cen v místě a čase obvyklých</w:t>
      </w:r>
      <w:r w:rsidR="00F02AD8">
        <w:rPr>
          <w:rFonts w:ascii="Arial" w:hAnsi="Arial" w:cs="Arial"/>
          <w:sz w:val="22"/>
          <w:szCs w:val="22"/>
        </w:rPr>
        <w:t xml:space="preserve">. </w:t>
      </w:r>
    </w:p>
    <w:p w:rsidR="009D24F2" w:rsidRPr="00CC7CBD" w:rsidRDefault="009D24F2" w:rsidP="009B0797">
      <w:pPr>
        <w:suppressAutoHyphens/>
        <w:autoSpaceDE/>
        <w:autoSpaceDN/>
        <w:ind w:left="348"/>
        <w:jc w:val="both"/>
        <w:rPr>
          <w:rFonts w:ascii="Arial" w:hAnsi="Arial" w:cs="Arial"/>
          <w:sz w:val="22"/>
          <w:szCs w:val="22"/>
        </w:rPr>
      </w:pPr>
      <w:r w:rsidRPr="00CC7CBD">
        <w:rPr>
          <w:rFonts w:ascii="Arial" w:hAnsi="Arial" w:cs="Arial"/>
          <w:sz w:val="22"/>
          <w:szCs w:val="22"/>
        </w:rPr>
        <w:t xml:space="preserve">Odměna bude </w:t>
      </w:r>
      <w:r w:rsidR="00791ADA">
        <w:rPr>
          <w:rFonts w:ascii="Arial" w:hAnsi="Arial" w:cs="Arial"/>
          <w:sz w:val="22"/>
          <w:szCs w:val="22"/>
        </w:rPr>
        <w:t>správci</w:t>
      </w:r>
      <w:r w:rsidRPr="00CC7CBD">
        <w:rPr>
          <w:rFonts w:ascii="Arial" w:hAnsi="Arial" w:cs="Arial"/>
          <w:sz w:val="22"/>
          <w:szCs w:val="22"/>
        </w:rPr>
        <w:t xml:space="preserve"> hrazena měsíčně na základě faktur vystavených </w:t>
      </w:r>
      <w:r w:rsidR="00791ADA">
        <w:rPr>
          <w:rFonts w:ascii="Arial" w:hAnsi="Arial" w:cs="Arial"/>
          <w:sz w:val="22"/>
          <w:szCs w:val="22"/>
        </w:rPr>
        <w:t>správcem</w:t>
      </w:r>
      <w:r w:rsidRPr="00CC7CBD">
        <w:rPr>
          <w:rFonts w:ascii="Arial" w:hAnsi="Arial" w:cs="Arial"/>
          <w:sz w:val="22"/>
          <w:szCs w:val="22"/>
        </w:rPr>
        <w:t xml:space="preserve"> </w:t>
      </w:r>
      <w:r w:rsidR="000F74D4">
        <w:rPr>
          <w:rFonts w:ascii="Arial" w:hAnsi="Arial" w:cs="Arial"/>
          <w:sz w:val="22"/>
          <w:szCs w:val="22"/>
        </w:rPr>
        <w:t>provozovateli</w:t>
      </w:r>
      <w:r w:rsidRPr="00CC7CBD">
        <w:rPr>
          <w:rFonts w:ascii="Arial" w:hAnsi="Arial" w:cs="Arial"/>
          <w:sz w:val="22"/>
          <w:szCs w:val="22"/>
        </w:rPr>
        <w:t xml:space="preserve"> na základě skutečně provedených </w:t>
      </w:r>
      <w:r w:rsidR="00791ADA">
        <w:rPr>
          <w:rFonts w:ascii="Arial" w:hAnsi="Arial" w:cs="Arial"/>
          <w:sz w:val="22"/>
          <w:szCs w:val="22"/>
        </w:rPr>
        <w:t>služeb, dodávek a prací</w:t>
      </w:r>
      <w:r w:rsidRPr="00CC7CBD">
        <w:rPr>
          <w:rFonts w:ascii="Arial" w:hAnsi="Arial" w:cs="Arial"/>
          <w:sz w:val="22"/>
          <w:szCs w:val="22"/>
        </w:rPr>
        <w:t xml:space="preserve">. </w:t>
      </w:r>
    </w:p>
    <w:p w:rsidR="00242622" w:rsidRPr="00A8146C" w:rsidRDefault="00CC7CBD" w:rsidP="009B0797">
      <w:pPr>
        <w:adjustRightInd w:val="0"/>
        <w:ind w:left="348"/>
        <w:jc w:val="both"/>
        <w:rPr>
          <w:rFonts w:ascii="Arial" w:hAnsi="Arial" w:cs="Arial"/>
          <w:sz w:val="22"/>
          <w:szCs w:val="22"/>
        </w:rPr>
      </w:pPr>
      <w:r w:rsidRPr="00A8146C">
        <w:rPr>
          <w:rFonts w:ascii="Arial" w:hAnsi="Arial" w:cs="Arial"/>
          <w:sz w:val="22"/>
          <w:szCs w:val="22"/>
        </w:rPr>
        <w:lastRenderedPageBreak/>
        <w:t xml:space="preserve">Změna výše cen z Ceníku (příloha </w:t>
      </w:r>
      <w:r w:rsidRPr="00187B2A">
        <w:rPr>
          <w:rFonts w:ascii="Arial" w:hAnsi="Arial" w:cs="Arial"/>
          <w:sz w:val="22"/>
          <w:szCs w:val="22"/>
        </w:rPr>
        <w:t xml:space="preserve">č. </w:t>
      </w:r>
      <w:r w:rsidR="0081403A" w:rsidRPr="00187B2A">
        <w:rPr>
          <w:rFonts w:ascii="Arial" w:hAnsi="Arial" w:cs="Arial"/>
          <w:sz w:val="22"/>
          <w:szCs w:val="22"/>
        </w:rPr>
        <w:t>2</w:t>
      </w:r>
      <w:r w:rsidRPr="00187B2A">
        <w:rPr>
          <w:rFonts w:ascii="Arial" w:hAnsi="Arial" w:cs="Arial"/>
          <w:sz w:val="22"/>
          <w:szCs w:val="22"/>
        </w:rPr>
        <w:t xml:space="preserve"> smlouvy)</w:t>
      </w:r>
      <w:r w:rsidRPr="00A8146C">
        <w:rPr>
          <w:rFonts w:ascii="Arial" w:hAnsi="Arial" w:cs="Arial"/>
          <w:sz w:val="22"/>
          <w:szCs w:val="22"/>
        </w:rPr>
        <w:t xml:space="preserve"> je možná </w:t>
      </w:r>
      <w:r w:rsidR="007B0E4A" w:rsidRPr="00A8146C">
        <w:rPr>
          <w:rFonts w:ascii="Arial" w:hAnsi="Arial" w:cs="Arial"/>
          <w:sz w:val="22"/>
          <w:szCs w:val="22"/>
        </w:rPr>
        <w:t xml:space="preserve">po </w:t>
      </w:r>
      <w:r w:rsidR="00C4514B">
        <w:rPr>
          <w:rFonts w:ascii="Arial" w:hAnsi="Arial" w:cs="Arial"/>
          <w:sz w:val="22"/>
          <w:szCs w:val="22"/>
        </w:rPr>
        <w:t>dohodě</w:t>
      </w:r>
      <w:r w:rsidR="00C4514B" w:rsidRPr="00A8146C">
        <w:rPr>
          <w:rFonts w:ascii="Arial" w:hAnsi="Arial" w:cs="Arial"/>
          <w:sz w:val="22"/>
          <w:szCs w:val="22"/>
        </w:rPr>
        <w:t xml:space="preserve"> </w:t>
      </w:r>
      <w:r w:rsidR="007B0E4A" w:rsidRPr="00A8146C">
        <w:rPr>
          <w:rFonts w:ascii="Arial" w:hAnsi="Arial" w:cs="Arial"/>
          <w:sz w:val="22"/>
          <w:szCs w:val="22"/>
        </w:rPr>
        <w:t xml:space="preserve">obou stran a odsouhlaseni </w:t>
      </w:r>
      <w:r w:rsidR="00791ADA">
        <w:rPr>
          <w:rFonts w:ascii="Arial" w:hAnsi="Arial" w:cs="Arial"/>
          <w:sz w:val="22"/>
          <w:szCs w:val="22"/>
        </w:rPr>
        <w:t>radou města</w:t>
      </w:r>
      <w:r w:rsidR="007B0E4A" w:rsidRPr="00A8146C">
        <w:rPr>
          <w:rFonts w:ascii="Arial" w:hAnsi="Arial" w:cs="Arial"/>
          <w:sz w:val="22"/>
          <w:szCs w:val="22"/>
        </w:rPr>
        <w:t xml:space="preserve"> Žďáru nad Sázavou formou oboustranně potvrzeného dodatku. Změna ceny se provádí na základě </w:t>
      </w:r>
      <w:r w:rsidR="00242622" w:rsidRPr="00A8146C">
        <w:rPr>
          <w:rFonts w:ascii="Arial" w:hAnsi="Arial" w:cs="Arial"/>
          <w:sz w:val="22"/>
          <w:szCs w:val="22"/>
        </w:rPr>
        <w:t xml:space="preserve">míry inflace, kterou stanoví Český statistický </w:t>
      </w:r>
      <w:proofErr w:type="gramStart"/>
      <w:r w:rsidR="00242622" w:rsidRPr="00A8146C">
        <w:rPr>
          <w:rFonts w:ascii="Arial" w:hAnsi="Arial" w:cs="Arial"/>
          <w:sz w:val="22"/>
          <w:szCs w:val="22"/>
        </w:rPr>
        <w:t>úřad  (popř.</w:t>
      </w:r>
      <w:proofErr w:type="gramEnd"/>
      <w:r w:rsidR="00242622" w:rsidRPr="00A8146C">
        <w:rPr>
          <w:rFonts w:ascii="Arial" w:hAnsi="Arial" w:cs="Arial"/>
          <w:sz w:val="22"/>
          <w:szCs w:val="22"/>
        </w:rPr>
        <w:t xml:space="preserve"> jiný subjekt, který jej nahradí) pro předchozí rok. </w:t>
      </w:r>
    </w:p>
    <w:p w:rsidR="00242622" w:rsidRDefault="00242622" w:rsidP="009B0797">
      <w:pPr>
        <w:adjustRightInd w:val="0"/>
        <w:ind w:left="348"/>
        <w:jc w:val="both"/>
        <w:rPr>
          <w:rFonts w:ascii="Arial" w:hAnsi="Arial" w:cs="Arial"/>
          <w:sz w:val="22"/>
          <w:szCs w:val="22"/>
        </w:rPr>
      </w:pPr>
      <w:r w:rsidRPr="00A8146C">
        <w:rPr>
          <w:rFonts w:ascii="Arial" w:hAnsi="Arial" w:cs="Arial"/>
          <w:sz w:val="22"/>
          <w:szCs w:val="22"/>
        </w:rPr>
        <w:t xml:space="preserve">Fakturace odměny dle stávajícího </w:t>
      </w:r>
      <w:r w:rsidR="0081403A">
        <w:rPr>
          <w:rFonts w:ascii="Arial" w:hAnsi="Arial" w:cs="Arial"/>
          <w:sz w:val="22"/>
          <w:szCs w:val="22"/>
        </w:rPr>
        <w:t>C</w:t>
      </w:r>
      <w:r w:rsidRPr="00A8146C">
        <w:rPr>
          <w:rFonts w:ascii="Arial" w:hAnsi="Arial" w:cs="Arial"/>
          <w:sz w:val="22"/>
          <w:szCs w:val="22"/>
        </w:rPr>
        <w:t xml:space="preserve">eníku se provádí do doby jeho nového stanoveni v předchozí schválené podobě s tím, že rozdíl je následně jednorázově doúčtován po podpisu příslušného dodatku za období od </w:t>
      </w:r>
      <w:proofErr w:type="gramStart"/>
      <w:r w:rsidRPr="00A8146C">
        <w:rPr>
          <w:rFonts w:ascii="Arial" w:hAnsi="Arial" w:cs="Arial"/>
          <w:sz w:val="22"/>
          <w:szCs w:val="22"/>
        </w:rPr>
        <w:t>1.1</w:t>
      </w:r>
      <w:r w:rsidR="00A8146C" w:rsidRPr="00A8146C">
        <w:rPr>
          <w:rFonts w:ascii="Arial" w:hAnsi="Arial" w:cs="Arial"/>
          <w:sz w:val="22"/>
          <w:szCs w:val="22"/>
        </w:rPr>
        <w:t>. plynoucího</w:t>
      </w:r>
      <w:proofErr w:type="gramEnd"/>
      <w:r w:rsidR="00A8146C" w:rsidRPr="00A8146C">
        <w:rPr>
          <w:rFonts w:ascii="Arial" w:hAnsi="Arial" w:cs="Arial"/>
          <w:sz w:val="22"/>
          <w:szCs w:val="22"/>
        </w:rPr>
        <w:t xml:space="preserve"> kalendářního </w:t>
      </w:r>
      <w:r w:rsidRPr="00A8146C">
        <w:rPr>
          <w:rFonts w:ascii="Arial" w:hAnsi="Arial" w:cs="Arial"/>
          <w:sz w:val="22"/>
          <w:szCs w:val="22"/>
        </w:rPr>
        <w:t>roku až poslední</w:t>
      </w:r>
      <w:r w:rsidR="00A8146C" w:rsidRPr="00A8146C">
        <w:rPr>
          <w:rFonts w:ascii="Arial" w:hAnsi="Arial" w:cs="Arial"/>
          <w:sz w:val="22"/>
          <w:szCs w:val="22"/>
        </w:rPr>
        <w:t>ho</w:t>
      </w:r>
      <w:r w:rsidRPr="00A8146C">
        <w:rPr>
          <w:rFonts w:ascii="Arial" w:hAnsi="Arial" w:cs="Arial"/>
          <w:sz w:val="22"/>
          <w:szCs w:val="22"/>
        </w:rPr>
        <w:t xml:space="preserve"> kalendářního měsíce, ve kterém byl příslušný dodatek uzavřen</w:t>
      </w:r>
      <w:r w:rsidR="00A8146C">
        <w:rPr>
          <w:rFonts w:ascii="Arial" w:hAnsi="Arial" w:cs="Arial"/>
          <w:sz w:val="22"/>
          <w:szCs w:val="22"/>
        </w:rPr>
        <w:t>, nedohodnou-li se smluvní strany jinak</w:t>
      </w:r>
      <w:r w:rsidRPr="00A8146C">
        <w:rPr>
          <w:rFonts w:ascii="Arial" w:hAnsi="Arial" w:cs="Arial"/>
          <w:sz w:val="22"/>
          <w:szCs w:val="22"/>
        </w:rPr>
        <w:t>.</w:t>
      </w:r>
    </w:p>
    <w:p w:rsidR="00791ADA" w:rsidRDefault="00791ADA" w:rsidP="009B0797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791ADA" w:rsidRPr="00187B2A" w:rsidRDefault="00791ADA" w:rsidP="009B0797">
      <w:pPr>
        <w:pStyle w:val="Odstavecseseznamem"/>
        <w:numPr>
          <w:ilvl w:val="0"/>
          <w:numId w:val="32"/>
        </w:numPr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B0797">
        <w:rPr>
          <w:rFonts w:ascii="Arial" w:hAnsi="Arial" w:cs="Arial"/>
          <w:b/>
          <w:sz w:val="22"/>
          <w:szCs w:val="22"/>
        </w:rPr>
        <w:t>Náklady na spotřebu médií:</w:t>
      </w:r>
      <w:r w:rsidRPr="009B0797">
        <w:rPr>
          <w:rFonts w:ascii="Arial" w:hAnsi="Arial" w:cs="Arial"/>
          <w:sz w:val="22"/>
          <w:szCs w:val="22"/>
        </w:rPr>
        <w:t xml:space="preserve"> vody, elektřiny, plynu uhradí provozovatel </w:t>
      </w:r>
      <w:r w:rsidRPr="00187B2A">
        <w:rPr>
          <w:rFonts w:ascii="Arial" w:hAnsi="Arial" w:cs="Arial"/>
          <w:sz w:val="22"/>
          <w:szCs w:val="22"/>
        </w:rPr>
        <w:t xml:space="preserve">zálohově – měsíčně dle výše stanovené </w:t>
      </w:r>
      <w:r w:rsidR="002F234E" w:rsidRPr="00187B2A">
        <w:rPr>
          <w:rFonts w:ascii="Arial" w:hAnsi="Arial" w:cs="Arial"/>
          <w:sz w:val="22"/>
          <w:szCs w:val="22"/>
        </w:rPr>
        <w:t>C</w:t>
      </w:r>
      <w:r w:rsidRPr="00187B2A">
        <w:rPr>
          <w:rFonts w:ascii="Arial" w:hAnsi="Arial" w:cs="Arial"/>
          <w:sz w:val="22"/>
          <w:szCs w:val="22"/>
        </w:rPr>
        <w:t>eníkem (příloha č. 2)</w:t>
      </w:r>
      <w:r w:rsidR="00190144" w:rsidRPr="00187B2A">
        <w:rPr>
          <w:rFonts w:ascii="Arial" w:hAnsi="Arial" w:cs="Arial"/>
          <w:sz w:val="22"/>
          <w:szCs w:val="22"/>
        </w:rPr>
        <w:t xml:space="preserve"> </w:t>
      </w:r>
    </w:p>
    <w:p w:rsidR="00375128" w:rsidRDefault="00375128" w:rsidP="009B0797">
      <w:pPr>
        <w:autoSpaceDE/>
        <w:autoSpaceDN/>
        <w:spacing w:after="120"/>
        <w:ind w:left="348"/>
        <w:jc w:val="both"/>
        <w:rPr>
          <w:rFonts w:ascii="Arial" w:hAnsi="Arial" w:cs="Arial"/>
          <w:sz w:val="22"/>
          <w:szCs w:val="22"/>
        </w:rPr>
      </w:pPr>
      <w:r w:rsidRPr="00FE00BB">
        <w:rPr>
          <w:rFonts w:ascii="Arial" w:hAnsi="Arial" w:cs="Arial"/>
          <w:sz w:val="22"/>
          <w:szCs w:val="22"/>
        </w:rPr>
        <w:t xml:space="preserve">Vyúčtování </w:t>
      </w:r>
      <w:r>
        <w:rPr>
          <w:rFonts w:ascii="Arial" w:hAnsi="Arial" w:cs="Arial"/>
          <w:sz w:val="22"/>
          <w:szCs w:val="22"/>
        </w:rPr>
        <w:t xml:space="preserve">uvedených </w:t>
      </w:r>
      <w:r w:rsidRPr="00FE00BB">
        <w:rPr>
          <w:rFonts w:ascii="Arial" w:hAnsi="Arial" w:cs="Arial"/>
          <w:sz w:val="22"/>
          <w:szCs w:val="22"/>
        </w:rPr>
        <w:t xml:space="preserve">služeb se provádí jedenkrát za kalendářní rok a to za období od </w:t>
      </w:r>
      <w:proofErr w:type="gramStart"/>
      <w:r w:rsidRPr="00FE00BB">
        <w:rPr>
          <w:rFonts w:ascii="Arial" w:hAnsi="Arial" w:cs="Arial"/>
          <w:sz w:val="22"/>
          <w:szCs w:val="22"/>
        </w:rPr>
        <w:t>01.01.- 31.12</w:t>
      </w:r>
      <w:proofErr w:type="gramEnd"/>
      <w:r w:rsidRPr="00FE00BB">
        <w:rPr>
          <w:rFonts w:ascii="Arial" w:hAnsi="Arial" w:cs="Arial"/>
          <w:sz w:val="22"/>
          <w:szCs w:val="22"/>
        </w:rPr>
        <w:t xml:space="preserve">. předchozího roku. </w:t>
      </w:r>
      <w:r>
        <w:rPr>
          <w:rFonts w:ascii="Arial" w:hAnsi="Arial" w:cs="Arial"/>
          <w:sz w:val="22"/>
          <w:szCs w:val="22"/>
        </w:rPr>
        <w:t>Správce</w:t>
      </w:r>
      <w:r w:rsidRPr="00FE00BB">
        <w:rPr>
          <w:rFonts w:ascii="Arial" w:hAnsi="Arial" w:cs="Arial"/>
          <w:sz w:val="22"/>
          <w:szCs w:val="22"/>
        </w:rPr>
        <w:t xml:space="preserve"> předloží pro</w:t>
      </w:r>
      <w:r>
        <w:rPr>
          <w:rFonts w:ascii="Arial" w:hAnsi="Arial" w:cs="Arial"/>
          <w:sz w:val="22"/>
          <w:szCs w:val="22"/>
        </w:rPr>
        <w:t>vozovateli</w:t>
      </w:r>
      <w:r w:rsidRPr="00FE00BB">
        <w:rPr>
          <w:rFonts w:ascii="Arial" w:hAnsi="Arial" w:cs="Arial"/>
          <w:sz w:val="22"/>
          <w:szCs w:val="22"/>
        </w:rPr>
        <w:t xml:space="preserve"> vyúčtování do konce </w:t>
      </w:r>
      <w:r w:rsidRPr="004B4AC6">
        <w:rPr>
          <w:rFonts w:ascii="Arial" w:hAnsi="Arial" w:cs="Arial"/>
          <w:sz w:val="22"/>
          <w:szCs w:val="22"/>
        </w:rPr>
        <w:t>května</w:t>
      </w:r>
      <w:r w:rsidRPr="00FE00BB">
        <w:rPr>
          <w:rFonts w:ascii="Arial" w:hAnsi="Arial" w:cs="Arial"/>
          <w:sz w:val="22"/>
          <w:szCs w:val="22"/>
        </w:rPr>
        <w:t xml:space="preserve"> následujícího roku</w:t>
      </w:r>
      <w:r w:rsidR="00332CEE">
        <w:rPr>
          <w:rFonts w:ascii="Arial" w:hAnsi="Arial" w:cs="Arial"/>
          <w:sz w:val="22"/>
          <w:szCs w:val="22"/>
        </w:rPr>
        <w:t xml:space="preserve">, nejpozději však do </w:t>
      </w:r>
      <w:proofErr w:type="gramStart"/>
      <w:r w:rsidR="00332CEE" w:rsidRPr="00332CEE">
        <w:rPr>
          <w:rFonts w:ascii="Arial" w:hAnsi="Arial" w:cs="Arial"/>
          <w:sz w:val="22"/>
          <w:szCs w:val="22"/>
        </w:rPr>
        <w:t>30-ti</w:t>
      </w:r>
      <w:proofErr w:type="gramEnd"/>
      <w:r w:rsidR="00332CEE" w:rsidRPr="00332CEE">
        <w:rPr>
          <w:rFonts w:ascii="Arial" w:hAnsi="Arial" w:cs="Arial"/>
          <w:sz w:val="22"/>
          <w:szCs w:val="22"/>
        </w:rPr>
        <w:t xml:space="preserve"> dnů ode dne, kdy obdrží každoroční vyúčtování záloh na služby od poskytovatelů těchto služeb</w:t>
      </w:r>
      <w:r w:rsidRPr="00FE00BB">
        <w:rPr>
          <w:rFonts w:ascii="Arial" w:hAnsi="Arial" w:cs="Arial"/>
          <w:sz w:val="22"/>
          <w:szCs w:val="22"/>
        </w:rPr>
        <w:t xml:space="preserve">. Případnou reklamaci vyúčtování musí </w:t>
      </w:r>
      <w:r>
        <w:rPr>
          <w:rFonts w:ascii="Arial" w:hAnsi="Arial" w:cs="Arial"/>
          <w:sz w:val="22"/>
          <w:szCs w:val="22"/>
        </w:rPr>
        <w:t>provozovatel</w:t>
      </w:r>
      <w:r w:rsidRPr="00FE00BB">
        <w:rPr>
          <w:rFonts w:ascii="Arial" w:hAnsi="Arial" w:cs="Arial"/>
          <w:sz w:val="22"/>
          <w:szCs w:val="22"/>
        </w:rPr>
        <w:t xml:space="preserve"> uplatnit do </w:t>
      </w:r>
      <w:r>
        <w:rPr>
          <w:rFonts w:ascii="Arial" w:hAnsi="Arial" w:cs="Arial"/>
          <w:sz w:val="22"/>
          <w:szCs w:val="22"/>
        </w:rPr>
        <w:t>30</w:t>
      </w:r>
      <w:r w:rsidRPr="00FE00BB">
        <w:rPr>
          <w:rFonts w:ascii="Arial" w:hAnsi="Arial" w:cs="Arial"/>
          <w:sz w:val="22"/>
          <w:szCs w:val="22"/>
        </w:rPr>
        <w:t xml:space="preserve"> dnů po doručení vyúčtování. Případný nedoplatek z vyúčtování služeb je </w:t>
      </w:r>
      <w:r>
        <w:rPr>
          <w:rFonts w:ascii="Arial" w:hAnsi="Arial" w:cs="Arial"/>
          <w:sz w:val="22"/>
          <w:szCs w:val="22"/>
        </w:rPr>
        <w:t xml:space="preserve">provozovatel </w:t>
      </w:r>
      <w:r w:rsidRPr="00FE00BB">
        <w:rPr>
          <w:rFonts w:ascii="Arial" w:hAnsi="Arial" w:cs="Arial"/>
          <w:sz w:val="22"/>
          <w:szCs w:val="22"/>
        </w:rPr>
        <w:t>povinen uhradit do jednoho kalendářního měsíce po doručení vyúčtování.</w:t>
      </w:r>
    </w:p>
    <w:p w:rsidR="00190144" w:rsidRPr="008D3B14" w:rsidRDefault="00190144" w:rsidP="009B0797">
      <w:pPr>
        <w:autoSpaceDE/>
        <w:autoSpaceDN/>
        <w:spacing w:after="120"/>
        <w:ind w:left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Záloha za uvedené služby pro další období může být </w:t>
      </w:r>
      <w:r w:rsidR="008D3B14">
        <w:rPr>
          <w:rFonts w:ascii="Arial" w:hAnsi="Arial" w:cs="Arial"/>
          <w:sz w:val="22"/>
          <w:szCs w:val="22"/>
        </w:rPr>
        <w:t xml:space="preserve">do 2 měsíců po doručení </w:t>
      </w:r>
      <w:r>
        <w:rPr>
          <w:rFonts w:ascii="Arial" w:hAnsi="Arial" w:cs="Arial"/>
          <w:sz w:val="22"/>
          <w:szCs w:val="22"/>
        </w:rPr>
        <w:t xml:space="preserve">vyúčtování </w:t>
      </w:r>
      <w:r w:rsidR="008D3B14">
        <w:rPr>
          <w:rFonts w:ascii="Arial" w:hAnsi="Arial" w:cs="Arial"/>
          <w:sz w:val="22"/>
          <w:szCs w:val="22"/>
        </w:rPr>
        <w:t xml:space="preserve">provozovateli </w:t>
      </w:r>
      <w:r>
        <w:rPr>
          <w:rFonts w:ascii="Arial" w:hAnsi="Arial" w:cs="Arial"/>
          <w:sz w:val="22"/>
          <w:szCs w:val="22"/>
        </w:rPr>
        <w:t xml:space="preserve">upravena provozovatelem tak, aby odpovídala skutečným nákladům, </w:t>
      </w:r>
      <w:r w:rsidRPr="008D3B14">
        <w:rPr>
          <w:rFonts w:ascii="Arial" w:hAnsi="Arial" w:cs="Arial"/>
          <w:sz w:val="22"/>
          <w:szCs w:val="22"/>
        </w:rPr>
        <w:t>a</w:t>
      </w:r>
      <w:r w:rsidR="009B0797" w:rsidRPr="008D3B14">
        <w:rPr>
          <w:rFonts w:ascii="Arial" w:hAnsi="Arial" w:cs="Arial"/>
          <w:sz w:val="22"/>
          <w:szCs w:val="22"/>
        </w:rPr>
        <w:t xml:space="preserve"> </w:t>
      </w:r>
      <w:r w:rsidRPr="008D3B14">
        <w:rPr>
          <w:rFonts w:ascii="Arial" w:hAnsi="Arial" w:cs="Arial"/>
          <w:sz w:val="22"/>
          <w:szCs w:val="22"/>
        </w:rPr>
        <w:t xml:space="preserve">to bez změny smlouvy, </w:t>
      </w:r>
      <w:r w:rsidR="008251CC">
        <w:rPr>
          <w:rFonts w:ascii="Arial" w:hAnsi="Arial" w:cs="Arial"/>
          <w:sz w:val="22"/>
          <w:szCs w:val="22"/>
        </w:rPr>
        <w:t>na</w:t>
      </w:r>
      <w:r w:rsidR="008251CC" w:rsidRPr="008D3B14">
        <w:rPr>
          <w:rFonts w:ascii="Arial" w:hAnsi="Arial" w:cs="Arial"/>
          <w:sz w:val="22"/>
          <w:szCs w:val="22"/>
        </w:rPr>
        <w:t xml:space="preserve"> základě písemného oznámení provozovatele správci o stanovení nové výše záloh</w:t>
      </w:r>
      <w:r w:rsidR="008D3B14">
        <w:rPr>
          <w:rFonts w:ascii="Arial" w:hAnsi="Arial" w:cs="Arial"/>
          <w:sz w:val="22"/>
          <w:szCs w:val="22"/>
        </w:rPr>
        <w:t>. Novou výši zálohy provozovatel bude hradit od měsíce následujícího od doručení uvedeného oznámení správci.</w:t>
      </w:r>
    </w:p>
    <w:p w:rsidR="00375128" w:rsidRDefault="00375128" w:rsidP="009B0797">
      <w:pPr>
        <w:pStyle w:val="Zkladntext"/>
        <w:rPr>
          <w:rFonts w:ascii="Arial" w:hAnsi="Arial" w:cs="Arial"/>
          <w:sz w:val="22"/>
          <w:szCs w:val="22"/>
        </w:rPr>
      </w:pPr>
    </w:p>
    <w:p w:rsidR="0036531D" w:rsidRPr="00332CEE" w:rsidRDefault="000D00EB" w:rsidP="009B0797">
      <w:pPr>
        <w:pStyle w:val="Zkladntext"/>
        <w:numPr>
          <w:ilvl w:val="0"/>
          <w:numId w:val="32"/>
        </w:num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332CEE">
        <w:rPr>
          <w:rFonts w:ascii="Arial" w:hAnsi="Arial" w:cs="Arial"/>
          <w:b/>
          <w:sz w:val="22"/>
          <w:szCs w:val="22"/>
          <w:u w:val="single"/>
        </w:rPr>
        <w:t>Výnosy z</w:t>
      </w:r>
      <w:r w:rsidR="0036531D" w:rsidRPr="00332CEE">
        <w:rPr>
          <w:rFonts w:ascii="Arial" w:hAnsi="Arial" w:cs="Arial"/>
          <w:b/>
          <w:sz w:val="22"/>
          <w:szCs w:val="22"/>
          <w:u w:val="single"/>
        </w:rPr>
        <w:t> </w:t>
      </w:r>
      <w:r w:rsidRPr="00332CEE">
        <w:rPr>
          <w:rFonts w:ascii="Arial" w:hAnsi="Arial" w:cs="Arial"/>
          <w:b/>
          <w:sz w:val="22"/>
          <w:szCs w:val="22"/>
          <w:u w:val="single"/>
        </w:rPr>
        <w:t>činností</w:t>
      </w:r>
      <w:r w:rsidR="0036531D" w:rsidRPr="00332CEE">
        <w:rPr>
          <w:rFonts w:ascii="Arial" w:hAnsi="Arial" w:cs="Arial"/>
          <w:b/>
          <w:sz w:val="22"/>
          <w:szCs w:val="22"/>
          <w:u w:val="single"/>
        </w:rPr>
        <w:t>:</w:t>
      </w:r>
      <w:r w:rsidRPr="00332CE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6531D" w:rsidRDefault="000D00EB" w:rsidP="009B0797">
      <w:pPr>
        <w:pStyle w:val="Zkladntext"/>
        <w:numPr>
          <w:ilvl w:val="0"/>
          <w:numId w:val="10"/>
        </w:numPr>
        <w:ind w:left="708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výkopové práce související s pohřbením a exhumací,</w:t>
      </w:r>
    </w:p>
    <w:p w:rsidR="0036531D" w:rsidRDefault="000D00EB" w:rsidP="009B0797">
      <w:pPr>
        <w:pStyle w:val="Zkladntext"/>
        <w:numPr>
          <w:ilvl w:val="0"/>
          <w:numId w:val="10"/>
        </w:numPr>
        <w:ind w:left="708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pohřbívání lidských pozůstatků a lidských ostatků do hrobů nebo hrobek, </w:t>
      </w:r>
    </w:p>
    <w:p w:rsidR="0036531D" w:rsidRDefault="000D00EB" w:rsidP="009B0797">
      <w:pPr>
        <w:pStyle w:val="Zkladntext"/>
        <w:numPr>
          <w:ilvl w:val="0"/>
          <w:numId w:val="10"/>
        </w:numPr>
        <w:ind w:left="708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provádění exhumací, </w:t>
      </w:r>
    </w:p>
    <w:p w:rsidR="0036531D" w:rsidRDefault="000D00EB" w:rsidP="009B0797">
      <w:pPr>
        <w:pStyle w:val="Zkladntext"/>
        <w:numPr>
          <w:ilvl w:val="0"/>
          <w:numId w:val="10"/>
        </w:numPr>
        <w:ind w:left="708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ukládání, rozptyl a vsyp zpopelněných lidských pozůstatků</w:t>
      </w:r>
      <w:r w:rsidR="0036531D">
        <w:rPr>
          <w:rFonts w:ascii="Arial" w:hAnsi="Arial" w:cs="Arial"/>
          <w:sz w:val="22"/>
          <w:szCs w:val="22"/>
        </w:rPr>
        <w:t>,</w:t>
      </w:r>
    </w:p>
    <w:p w:rsidR="00FC46E8" w:rsidRDefault="00F560DC" w:rsidP="009B0797">
      <w:pPr>
        <w:pStyle w:val="Zkladntext"/>
        <w:ind w:left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apod., </w:t>
      </w:r>
      <w:r w:rsidR="000D00EB" w:rsidRPr="00D82264">
        <w:rPr>
          <w:rFonts w:ascii="Arial" w:hAnsi="Arial" w:cs="Arial"/>
          <w:sz w:val="22"/>
          <w:szCs w:val="22"/>
        </w:rPr>
        <w:t>které bude provádět správce na základě jím uzavřeného smluvního vztahu</w:t>
      </w:r>
      <w:r w:rsidR="00791ADA">
        <w:rPr>
          <w:rFonts w:ascii="Arial" w:hAnsi="Arial" w:cs="Arial"/>
          <w:sz w:val="22"/>
          <w:szCs w:val="22"/>
        </w:rPr>
        <w:t>/dohody</w:t>
      </w:r>
      <w:r w:rsidR="000D00EB" w:rsidRPr="00D82264">
        <w:rPr>
          <w:rFonts w:ascii="Arial" w:hAnsi="Arial" w:cs="Arial"/>
          <w:sz w:val="22"/>
          <w:szCs w:val="22"/>
        </w:rPr>
        <w:t xml:space="preserve"> s třetími osobami, jsou jeho příjmem</w:t>
      </w:r>
      <w:r w:rsidR="008D3B14">
        <w:rPr>
          <w:rFonts w:ascii="Arial" w:hAnsi="Arial" w:cs="Arial"/>
          <w:sz w:val="22"/>
          <w:szCs w:val="22"/>
        </w:rPr>
        <w:t xml:space="preserve"> vyjma příjmů uvedených v čl. VII. Platby odst. 4. této smlouvy </w:t>
      </w:r>
      <w:r w:rsidR="008D3B14" w:rsidRPr="008D3B14">
        <w:rPr>
          <w:rFonts w:ascii="Arial" w:hAnsi="Arial" w:cs="Arial"/>
          <w:sz w:val="22"/>
          <w:szCs w:val="22"/>
        </w:rPr>
        <w:t xml:space="preserve"> </w:t>
      </w:r>
    </w:p>
    <w:p w:rsidR="00D11F6C" w:rsidRPr="00D82264" w:rsidRDefault="008D3B14" w:rsidP="009B0797">
      <w:pPr>
        <w:pStyle w:val="Zkladntext"/>
        <w:ind w:left="348"/>
        <w:rPr>
          <w:rFonts w:ascii="Arial" w:hAnsi="Arial" w:cs="Arial"/>
          <w:sz w:val="22"/>
          <w:szCs w:val="22"/>
        </w:rPr>
      </w:pPr>
      <w:r w:rsidRPr="008D3B14">
        <w:rPr>
          <w:rFonts w:ascii="Arial" w:hAnsi="Arial" w:cs="Arial"/>
          <w:sz w:val="22"/>
          <w:szCs w:val="22"/>
        </w:rPr>
        <w:t xml:space="preserve">Výše cen/úhrad za hřbitovní činnosti se řídí aktuálním Ceníkem </w:t>
      </w:r>
      <w:r w:rsidRPr="00187B2A">
        <w:rPr>
          <w:rFonts w:ascii="Arial" w:hAnsi="Arial" w:cs="Arial"/>
          <w:sz w:val="22"/>
          <w:szCs w:val="22"/>
        </w:rPr>
        <w:t>H (příloha č. 8),</w:t>
      </w:r>
      <w:r w:rsidRPr="008D3B14">
        <w:rPr>
          <w:rFonts w:ascii="Arial" w:hAnsi="Arial" w:cs="Arial"/>
          <w:sz w:val="22"/>
          <w:szCs w:val="22"/>
        </w:rPr>
        <w:t xml:space="preserve"> jehož změna může být provedena teprve po předchozím odsouhlasení provozovatelem</w:t>
      </w:r>
    </w:p>
    <w:p w:rsidR="00B02876" w:rsidRPr="00D82264" w:rsidRDefault="00B02876" w:rsidP="009B0797">
      <w:pPr>
        <w:pStyle w:val="Zkladntext"/>
        <w:ind w:left="66" w:hanging="426"/>
        <w:rPr>
          <w:rFonts w:ascii="Arial" w:hAnsi="Arial" w:cs="Arial"/>
          <w:sz w:val="22"/>
          <w:szCs w:val="22"/>
        </w:rPr>
      </w:pPr>
    </w:p>
    <w:p w:rsidR="00B02876" w:rsidRPr="00D82264" w:rsidRDefault="00B02876" w:rsidP="009B0797">
      <w:pPr>
        <w:pStyle w:val="Zkladntext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 w:rsidRPr="00332CEE">
        <w:rPr>
          <w:rFonts w:ascii="Arial" w:hAnsi="Arial" w:cs="Arial"/>
          <w:b/>
          <w:sz w:val="22"/>
          <w:szCs w:val="22"/>
          <w:u w:val="single"/>
        </w:rPr>
        <w:t xml:space="preserve">Příjmy z  pronájmu hrobových míst </w:t>
      </w:r>
      <w:r w:rsidR="00791ADA" w:rsidRPr="00332CEE">
        <w:rPr>
          <w:rFonts w:ascii="Arial" w:hAnsi="Arial" w:cs="Arial"/>
          <w:b/>
          <w:sz w:val="22"/>
          <w:szCs w:val="22"/>
          <w:u w:val="single"/>
        </w:rPr>
        <w:t xml:space="preserve">a za služby s tím spojené </w:t>
      </w:r>
      <w:r w:rsidR="004109E3" w:rsidRPr="00332CEE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791ADA" w:rsidRPr="00332CEE">
        <w:rPr>
          <w:rFonts w:ascii="Arial" w:hAnsi="Arial" w:cs="Arial"/>
          <w:b/>
          <w:sz w:val="22"/>
          <w:szCs w:val="22"/>
          <w:u w:val="single"/>
        </w:rPr>
        <w:t xml:space="preserve">příjmy </w:t>
      </w:r>
      <w:r w:rsidR="004109E3" w:rsidRPr="00332CEE">
        <w:rPr>
          <w:rFonts w:ascii="Arial" w:hAnsi="Arial" w:cs="Arial"/>
          <w:b/>
          <w:sz w:val="22"/>
          <w:szCs w:val="22"/>
          <w:u w:val="single"/>
        </w:rPr>
        <w:t xml:space="preserve">z pronájmu obřadní síně a užití chladírny </w:t>
      </w:r>
      <w:r w:rsidR="004109E3">
        <w:rPr>
          <w:rFonts w:ascii="Arial" w:hAnsi="Arial" w:cs="Arial"/>
          <w:sz w:val="22"/>
          <w:szCs w:val="22"/>
        </w:rPr>
        <w:t xml:space="preserve">třetími </w:t>
      </w:r>
      <w:proofErr w:type="gramStart"/>
      <w:r w:rsidR="004109E3">
        <w:rPr>
          <w:rFonts w:ascii="Arial" w:hAnsi="Arial" w:cs="Arial"/>
          <w:sz w:val="22"/>
          <w:szCs w:val="22"/>
        </w:rPr>
        <w:t xml:space="preserve">osobami </w:t>
      </w:r>
      <w:r w:rsidR="00EA0C48">
        <w:rPr>
          <w:rFonts w:ascii="Arial" w:hAnsi="Arial" w:cs="Arial"/>
          <w:sz w:val="22"/>
          <w:szCs w:val="22"/>
        </w:rPr>
        <w:t xml:space="preserve"> a </w:t>
      </w:r>
      <w:r w:rsidR="00EA0C48" w:rsidRPr="00EA0C48">
        <w:rPr>
          <w:rFonts w:ascii="Arial" w:hAnsi="Arial" w:cs="Arial"/>
          <w:b/>
          <w:sz w:val="22"/>
          <w:szCs w:val="22"/>
          <w:u w:val="single"/>
        </w:rPr>
        <w:t>ze</w:t>
      </w:r>
      <w:proofErr w:type="gramEnd"/>
      <w:r w:rsidR="00EA0C48" w:rsidRPr="00EA0C48">
        <w:rPr>
          <w:rFonts w:ascii="Arial" w:hAnsi="Arial" w:cs="Arial"/>
          <w:b/>
          <w:sz w:val="22"/>
          <w:szCs w:val="22"/>
          <w:u w:val="single"/>
        </w:rPr>
        <w:t xml:space="preserve"> zajištění reprodukované hudby a přípravy varhan</w:t>
      </w:r>
      <w:r w:rsidR="00EA0C48">
        <w:rPr>
          <w:rFonts w:ascii="Arial" w:hAnsi="Arial" w:cs="Arial"/>
          <w:sz w:val="22"/>
          <w:szCs w:val="22"/>
        </w:rPr>
        <w:t xml:space="preserve"> pro třetí osoby </w:t>
      </w:r>
      <w:r w:rsidRPr="00D82264">
        <w:rPr>
          <w:rFonts w:ascii="Arial" w:hAnsi="Arial" w:cs="Arial"/>
          <w:sz w:val="22"/>
          <w:szCs w:val="22"/>
        </w:rPr>
        <w:t>jsou příjmem měst</w:t>
      </w:r>
      <w:r w:rsidR="0036531D">
        <w:rPr>
          <w:rFonts w:ascii="Arial" w:hAnsi="Arial" w:cs="Arial"/>
          <w:sz w:val="22"/>
          <w:szCs w:val="22"/>
        </w:rPr>
        <w:t xml:space="preserve">a </w:t>
      </w:r>
      <w:r w:rsidR="000B2FF9">
        <w:rPr>
          <w:rFonts w:ascii="Arial" w:hAnsi="Arial" w:cs="Arial"/>
          <w:sz w:val="22"/>
          <w:szCs w:val="22"/>
        </w:rPr>
        <w:t xml:space="preserve">Žďár nad Sázavou </w:t>
      </w:r>
      <w:r w:rsidR="0036531D">
        <w:rPr>
          <w:rFonts w:ascii="Arial" w:hAnsi="Arial" w:cs="Arial"/>
          <w:sz w:val="22"/>
          <w:szCs w:val="22"/>
        </w:rPr>
        <w:t>a jsou správcem</w:t>
      </w:r>
      <w:r w:rsidR="004109E3">
        <w:rPr>
          <w:rFonts w:ascii="Arial" w:hAnsi="Arial" w:cs="Arial"/>
          <w:sz w:val="22"/>
          <w:szCs w:val="22"/>
        </w:rPr>
        <w:t xml:space="preserve">  </w:t>
      </w:r>
      <w:r w:rsidRPr="00D82264">
        <w:rPr>
          <w:rFonts w:ascii="Arial" w:hAnsi="Arial" w:cs="Arial"/>
          <w:sz w:val="22"/>
          <w:szCs w:val="22"/>
        </w:rPr>
        <w:t xml:space="preserve">odváděny </w:t>
      </w:r>
      <w:r w:rsidR="00E11195">
        <w:rPr>
          <w:rFonts w:ascii="Arial" w:hAnsi="Arial" w:cs="Arial"/>
          <w:sz w:val="22"/>
          <w:szCs w:val="22"/>
        </w:rPr>
        <w:t>měsíčně</w:t>
      </w:r>
      <w:r w:rsidR="00E11195" w:rsidRPr="00D82264">
        <w:rPr>
          <w:rFonts w:ascii="Arial" w:hAnsi="Arial" w:cs="Arial"/>
          <w:sz w:val="22"/>
          <w:szCs w:val="22"/>
        </w:rPr>
        <w:t xml:space="preserve"> </w:t>
      </w:r>
      <w:r w:rsidR="00FC46E8">
        <w:rPr>
          <w:rFonts w:ascii="Arial" w:hAnsi="Arial" w:cs="Arial"/>
          <w:sz w:val="22"/>
          <w:szCs w:val="22"/>
        </w:rPr>
        <w:t xml:space="preserve">do </w:t>
      </w:r>
      <w:r w:rsidR="00EA0C48">
        <w:rPr>
          <w:rFonts w:ascii="Arial" w:hAnsi="Arial" w:cs="Arial"/>
          <w:sz w:val="22"/>
          <w:szCs w:val="22"/>
        </w:rPr>
        <w:t>15</w:t>
      </w:r>
      <w:r w:rsidR="00FC46E8">
        <w:rPr>
          <w:rFonts w:ascii="Arial" w:hAnsi="Arial" w:cs="Arial"/>
          <w:sz w:val="22"/>
          <w:szCs w:val="22"/>
        </w:rPr>
        <w:t xml:space="preserve">. dne </w:t>
      </w:r>
      <w:r w:rsidR="00EA0C48">
        <w:rPr>
          <w:rFonts w:ascii="Arial" w:hAnsi="Arial" w:cs="Arial"/>
          <w:sz w:val="22"/>
          <w:szCs w:val="22"/>
        </w:rPr>
        <w:t>následujícího</w:t>
      </w:r>
      <w:r w:rsidR="00FC46E8">
        <w:rPr>
          <w:rFonts w:ascii="Arial" w:hAnsi="Arial" w:cs="Arial"/>
          <w:sz w:val="22"/>
          <w:szCs w:val="22"/>
        </w:rPr>
        <w:t xml:space="preserve"> měsíce </w:t>
      </w:r>
      <w:r w:rsidRPr="00D82264">
        <w:rPr>
          <w:rFonts w:ascii="Arial" w:hAnsi="Arial" w:cs="Arial"/>
          <w:sz w:val="22"/>
          <w:szCs w:val="22"/>
        </w:rPr>
        <w:t>na účet města takto:</w:t>
      </w:r>
    </w:p>
    <w:p w:rsidR="0036531D" w:rsidRDefault="0036531D" w:rsidP="009B0797">
      <w:pPr>
        <w:pStyle w:val="Zkladntext"/>
        <w:ind w:left="66" w:hanging="426"/>
        <w:rPr>
          <w:rFonts w:ascii="Arial" w:hAnsi="Arial" w:cs="Arial"/>
          <w:sz w:val="22"/>
          <w:szCs w:val="22"/>
        </w:rPr>
      </w:pPr>
    </w:p>
    <w:p w:rsidR="00B02876" w:rsidRPr="002B704B" w:rsidRDefault="00B02876" w:rsidP="009B0797">
      <w:pPr>
        <w:pStyle w:val="Zkladntext"/>
        <w:numPr>
          <w:ilvl w:val="0"/>
          <w:numId w:val="11"/>
        </w:numPr>
        <w:ind w:left="708"/>
        <w:rPr>
          <w:rFonts w:ascii="Arial" w:hAnsi="Arial" w:cs="Arial"/>
          <w:sz w:val="22"/>
          <w:szCs w:val="22"/>
        </w:rPr>
      </w:pPr>
      <w:r w:rsidRPr="002B704B">
        <w:rPr>
          <w:rFonts w:ascii="Arial" w:hAnsi="Arial" w:cs="Arial"/>
          <w:sz w:val="22"/>
          <w:szCs w:val="22"/>
        </w:rPr>
        <w:t xml:space="preserve">Příjmy z pronájmu hrobových </w:t>
      </w:r>
      <w:r w:rsidR="00FC46E8" w:rsidRPr="002B704B">
        <w:rPr>
          <w:rFonts w:ascii="Arial" w:hAnsi="Arial" w:cs="Arial"/>
          <w:sz w:val="22"/>
          <w:szCs w:val="22"/>
        </w:rPr>
        <w:t xml:space="preserve">míst </w:t>
      </w:r>
      <w:r w:rsidRPr="002B704B">
        <w:rPr>
          <w:rFonts w:ascii="Arial" w:hAnsi="Arial" w:cs="Arial"/>
          <w:sz w:val="22"/>
          <w:szCs w:val="22"/>
        </w:rPr>
        <w:t>na účet č</w:t>
      </w:r>
      <w:r w:rsidRPr="002B704B">
        <w:rPr>
          <w:rFonts w:ascii="Arial" w:hAnsi="Arial" w:cs="Arial"/>
          <w:sz w:val="22"/>
          <w:szCs w:val="22"/>
          <w:highlight w:val="green"/>
        </w:rPr>
        <w:t xml:space="preserve">. </w:t>
      </w:r>
      <w:r w:rsidR="000B2FF9" w:rsidRPr="002B704B">
        <w:rPr>
          <w:rFonts w:ascii="Arial" w:hAnsi="Arial" w:cs="Arial"/>
          <w:sz w:val="22"/>
          <w:szCs w:val="22"/>
          <w:highlight w:val="green"/>
        </w:rPr>
        <w:t>……</w:t>
      </w:r>
      <w:r w:rsidRPr="002B704B">
        <w:rPr>
          <w:rFonts w:ascii="Arial" w:hAnsi="Arial" w:cs="Arial"/>
          <w:sz w:val="22"/>
          <w:szCs w:val="22"/>
          <w:highlight w:val="green"/>
        </w:rPr>
        <w:t xml:space="preserve">, </w:t>
      </w:r>
      <w:proofErr w:type="gramStart"/>
      <w:r w:rsidRPr="002B704B">
        <w:rPr>
          <w:rFonts w:ascii="Arial" w:hAnsi="Arial" w:cs="Arial"/>
          <w:sz w:val="22"/>
          <w:szCs w:val="22"/>
          <w:highlight w:val="green"/>
        </w:rPr>
        <w:t>VS</w:t>
      </w:r>
      <w:proofErr w:type="gramEnd"/>
      <w:r w:rsidRPr="002B704B">
        <w:rPr>
          <w:rFonts w:ascii="Arial" w:hAnsi="Arial" w:cs="Arial"/>
          <w:sz w:val="22"/>
          <w:szCs w:val="22"/>
          <w:highlight w:val="green"/>
        </w:rPr>
        <w:t xml:space="preserve"> </w:t>
      </w:r>
      <w:r w:rsidR="000B2FF9" w:rsidRPr="002B704B">
        <w:rPr>
          <w:rFonts w:ascii="Arial" w:hAnsi="Arial" w:cs="Arial"/>
          <w:sz w:val="22"/>
          <w:szCs w:val="22"/>
          <w:highlight w:val="green"/>
        </w:rPr>
        <w:t>……</w:t>
      </w:r>
    </w:p>
    <w:p w:rsidR="00B02876" w:rsidRPr="002B704B" w:rsidRDefault="00B02876" w:rsidP="009B0797">
      <w:pPr>
        <w:pStyle w:val="Zkladntext"/>
        <w:numPr>
          <w:ilvl w:val="0"/>
          <w:numId w:val="11"/>
        </w:numPr>
        <w:ind w:left="708"/>
        <w:rPr>
          <w:rFonts w:ascii="Arial" w:hAnsi="Arial" w:cs="Arial"/>
          <w:sz w:val="22"/>
          <w:szCs w:val="22"/>
        </w:rPr>
      </w:pPr>
      <w:r w:rsidRPr="002B704B">
        <w:rPr>
          <w:rFonts w:ascii="Arial" w:hAnsi="Arial" w:cs="Arial"/>
          <w:sz w:val="22"/>
          <w:szCs w:val="22"/>
        </w:rPr>
        <w:t xml:space="preserve">Příjmy ze služeb spojených s nájmem hrobových míst na účet </w:t>
      </w:r>
      <w:r w:rsidRPr="002B704B">
        <w:rPr>
          <w:rFonts w:ascii="Arial" w:hAnsi="Arial" w:cs="Arial"/>
          <w:sz w:val="22"/>
          <w:szCs w:val="22"/>
          <w:highlight w:val="green"/>
        </w:rPr>
        <w:t xml:space="preserve">č. </w:t>
      </w:r>
      <w:r w:rsidR="000B2FF9" w:rsidRPr="002B704B">
        <w:rPr>
          <w:rFonts w:ascii="Arial" w:hAnsi="Arial" w:cs="Arial"/>
          <w:sz w:val="22"/>
          <w:szCs w:val="22"/>
          <w:highlight w:val="green"/>
        </w:rPr>
        <w:t xml:space="preserve">……, </w:t>
      </w:r>
      <w:proofErr w:type="gramStart"/>
      <w:r w:rsidR="000B2FF9" w:rsidRPr="002B704B">
        <w:rPr>
          <w:rFonts w:ascii="Arial" w:hAnsi="Arial" w:cs="Arial"/>
          <w:sz w:val="22"/>
          <w:szCs w:val="22"/>
          <w:highlight w:val="green"/>
        </w:rPr>
        <w:t>VS</w:t>
      </w:r>
      <w:proofErr w:type="gramEnd"/>
      <w:r w:rsidR="000B2FF9" w:rsidRPr="002B704B">
        <w:rPr>
          <w:rFonts w:ascii="Arial" w:hAnsi="Arial" w:cs="Arial"/>
          <w:sz w:val="22"/>
          <w:szCs w:val="22"/>
          <w:highlight w:val="green"/>
        </w:rPr>
        <w:t xml:space="preserve"> ……</w:t>
      </w:r>
    </w:p>
    <w:p w:rsidR="004109E3" w:rsidRPr="002B704B" w:rsidRDefault="004109E3" w:rsidP="009B0797">
      <w:pPr>
        <w:pStyle w:val="Zkladntext"/>
        <w:numPr>
          <w:ilvl w:val="0"/>
          <w:numId w:val="11"/>
        </w:numPr>
        <w:ind w:left="708"/>
        <w:rPr>
          <w:rFonts w:ascii="Arial" w:hAnsi="Arial" w:cs="Arial"/>
          <w:sz w:val="22"/>
          <w:szCs w:val="22"/>
        </w:rPr>
      </w:pPr>
      <w:r w:rsidRPr="002B704B">
        <w:rPr>
          <w:rFonts w:ascii="Arial" w:hAnsi="Arial" w:cs="Arial"/>
          <w:sz w:val="22"/>
          <w:szCs w:val="22"/>
        </w:rPr>
        <w:t xml:space="preserve">Příjmy z pronájmu obřadní síně a užití chladírny </w:t>
      </w:r>
      <w:r w:rsidR="00284F49" w:rsidRPr="002B704B">
        <w:rPr>
          <w:rFonts w:ascii="Arial" w:hAnsi="Arial" w:cs="Arial"/>
          <w:sz w:val="22"/>
          <w:szCs w:val="22"/>
        </w:rPr>
        <w:t xml:space="preserve">třetími osobami a zajištění reprodukované hudby a přípravy varhan pro třetí osoby </w:t>
      </w:r>
      <w:r w:rsidRPr="002B704B">
        <w:rPr>
          <w:rFonts w:ascii="Arial" w:hAnsi="Arial" w:cs="Arial"/>
          <w:sz w:val="22"/>
          <w:szCs w:val="22"/>
        </w:rPr>
        <w:t xml:space="preserve">na účet </w:t>
      </w:r>
      <w:r w:rsidRPr="002B704B">
        <w:rPr>
          <w:rFonts w:ascii="Arial" w:hAnsi="Arial" w:cs="Arial"/>
          <w:sz w:val="22"/>
          <w:szCs w:val="22"/>
          <w:highlight w:val="green"/>
        </w:rPr>
        <w:t xml:space="preserve">č. ……, </w:t>
      </w:r>
      <w:proofErr w:type="gramStart"/>
      <w:r w:rsidRPr="002B704B">
        <w:rPr>
          <w:rFonts w:ascii="Arial" w:hAnsi="Arial" w:cs="Arial"/>
          <w:sz w:val="22"/>
          <w:szCs w:val="22"/>
          <w:highlight w:val="green"/>
        </w:rPr>
        <w:t>VS</w:t>
      </w:r>
      <w:proofErr w:type="gramEnd"/>
      <w:r w:rsidRPr="002B704B">
        <w:rPr>
          <w:rFonts w:ascii="Arial" w:hAnsi="Arial" w:cs="Arial"/>
          <w:sz w:val="22"/>
          <w:szCs w:val="22"/>
          <w:highlight w:val="green"/>
        </w:rPr>
        <w:t xml:space="preserve"> ……</w:t>
      </w:r>
    </w:p>
    <w:p w:rsidR="009D5B3D" w:rsidRPr="00187B2A" w:rsidRDefault="00187B2A" w:rsidP="00187B2A">
      <w:pPr>
        <w:pStyle w:val="Zkladntext"/>
        <w:ind w:firstLine="348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Pozn.: </w:t>
      </w:r>
      <w:r w:rsidRPr="00187B2A">
        <w:rPr>
          <w:rFonts w:ascii="Arial" w:hAnsi="Arial" w:cs="Arial"/>
          <w:i/>
          <w:color w:val="FF0000"/>
          <w:sz w:val="22"/>
          <w:szCs w:val="22"/>
        </w:rPr>
        <w:t xml:space="preserve">Bude doplněno nejpozději při podpisu Smlouvy </w:t>
      </w:r>
    </w:p>
    <w:p w:rsidR="00E82458" w:rsidRDefault="00E82458" w:rsidP="009B0797">
      <w:pPr>
        <w:pStyle w:val="Zkladntext"/>
        <w:ind w:left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daňového dokladu pro zde uvedené činnosti bude dohodnuta mezi smluvními stranami písemně.</w:t>
      </w:r>
    </w:p>
    <w:p w:rsidR="009D5B3D" w:rsidRDefault="00332CEE" w:rsidP="009B0797">
      <w:pPr>
        <w:pStyle w:val="Zkladntext"/>
        <w:ind w:left="348"/>
        <w:rPr>
          <w:rFonts w:ascii="Arial" w:hAnsi="Arial" w:cs="Arial"/>
          <w:sz w:val="22"/>
          <w:szCs w:val="22"/>
        </w:rPr>
      </w:pPr>
      <w:r w:rsidRPr="002F234E">
        <w:rPr>
          <w:rFonts w:ascii="Arial" w:hAnsi="Arial" w:cs="Arial"/>
          <w:sz w:val="22"/>
          <w:szCs w:val="22"/>
        </w:rPr>
        <w:t>Výše úhrad z pronájmu hrobových míst</w:t>
      </w:r>
      <w:r w:rsidR="009D5B3D" w:rsidRPr="002F234E">
        <w:rPr>
          <w:rFonts w:ascii="Arial" w:hAnsi="Arial" w:cs="Arial"/>
          <w:sz w:val="22"/>
          <w:szCs w:val="22"/>
        </w:rPr>
        <w:t xml:space="preserve"> a s ním spojených služeb se řídí aktuálním Ceníkem</w:t>
      </w:r>
      <w:r w:rsidR="00076F3E" w:rsidRPr="002F234E">
        <w:rPr>
          <w:rFonts w:ascii="Arial" w:hAnsi="Arial" w:cs="Arial"/>
          <w:sz w:val="22"/>
          <w:szCs w:val="22"/>
        </w:rPr>
        <w:t xml:space="preserve"> P</w:t>
      </w:r>
      <w:r w:rsidR="009D5B3D" w:rsidRPr="002F234E">
        <w:rPr>
          <w:rFonts w:ascii="Arial" w:hAnsi="Arial" w:cs="Arial"/>
          <w:sz w:val="22"/>
          <w:szCs w:val="22"/>
        </w:rPr>
        <w:t xml:space="preserve"> </w:t>
      </w:r>
      <w:r w:rsidR="009D5B3D" w:rsidRPr="00187B2A">
        <w:rPr>
          <w:rFonts w:ascii="Arial" w:hAnsi="Arial" w:cs="Arial"/>
          <w:sz w:val="22"/>
          <w:szCs w:val="22"/>
        </w:rPr>
        <w:t>(příloha č. 7), jehož</w:t>
      </w:r>
      <w:r w:rsidR="009D5B3D" w:rsidRPr="002F234E">
        <w:rPr>
          <w:rFonts w:ascii="Arial" w:hAnsi="Arial" w:cs="Arial"/>
          <w:sz w:val="22"/>
          <w:szCs w:val="22"/>
        </w:rPr>
        <w:t xml:space="preserve"> změnu je správce povinen navrhnout v případě, kdy by </w:t>
      </w:r>
      <w:r w:rsidR="00076F3E" w:rsidRPr="002F234E">
        <w:rPr>
          <w:rFonts w:ascii="Arial" w:hAnsi="Arial" w:cs="Arial"/>
          <w:sz w:val="22"/>
          <w:szCs w:val="22"/>
        </w:rPr>
        <w:t xml:space="preserve">ceny/úhrady </w:t>
      </w:r>
      <w:r w:rsidR="009D5B3D" w:rsidRPr="002F234E">
        <w:rPr>
          <w:rFonts w:ascii="Arial" w:hAnsi="Arial" w:cs="Arial"/>
          <w:sz w:val="22"/>
          <w:szCs w:val="22"/>
        </w:rPr>
        <w:t>neodpovídal</w:t>
      </w:r>
      <w:r w:rsidR="00076F3E" w:rsidRPr="002F234E">
        <w:rPr>
          <w:rFonts w:ascii="Arial" w:hAnsi="Arial" w:cs="Arial"/>
          <w:sz w:val="22"/>
          <w:szCs w:val="22"/>
        </w:rPr>
        <w:t>y</w:t>
      </w:r>
      <w:r w:rsidR="009D5B3D" w:rsidRPr="002F234E">
        <w:rPr>
          <w:rFonts w:ascii="Arial" w:hAnsi="Arial" w:cs="Arial"/>
          <w:sz w:val="22"/>
          <w:szCs w:val="22"/>
        </w:rPr>
        <w:t xml:space="preserve"> podmínkám zák. č. 526/1990 Sb., o cenách, ve znění pozdějších předpisů, s</w:t>
      </w:r>
      <w:r w:rsidR="00076F3E" w:rsidRPr="002F234E">
        <w:rPr>
          <w:rFonts w:ascii="Arial" w:hAnsi="Arial" w:cs="Arial"/>
          <w:sz w:val="22"/>
          <w:szCs w:val="22"/>
        </w:rPr>
        <w:t xml:space="preserve"> </w:t>
      </w:r>
      <w:r w:rsidR="009D5B3D" w:rsidRPr="002F234E">
        <w:rPr>
          <w:rFonts w:ascii="Arial" w:hAnsi="Arial" w:cs="Arial"/>
          <w:sz w:val="22"/>
          <w:szCs w:val="22"/>
        </w:rPr>
        <w:t xml:space="preserve">tím, že změna tohoto </w:t>
      </w:r>
      <w:r w:rsidR="00076F3E" w:rsidRPr="002F234E">
        <w:rPr>
          <w:rFonts w:ascii="Arial" w:hAnsi="Arial" w:cs="Arial"/>
          <w:sz w:val="22"/>
          <w:szCs w:val="22"/>
        </w:rPr>
        <w:t>C</w:t>
      </w:r>
      <w:r w:rsidR="009D5B3D" w:rsidRPr="002F234E">
        <w:rPr>
          <w:rFonts w:ascii="Arial" w:hAnsi="Arial" w:cs="Arial"/>
          <w:sz w:val="22"/>
          <w:szCs w:val="22"/>
        </w:rPr>
        <w:t xml:space="preserve">eníku </w:t>
      </w:r>
      <w:r w:rsidR="00076F3E" w:rsidRPr="002F234E">
        <w:rPr>
          <w:rFonts w:ascii="Arial" w:hAnsi="Arial" w:cs="Arial"/>
          <w:sz w:val="22"/>
          <w:szCs w:val="22"/>
        </w:rPr>
        <w:t xml:space="preserve">P </w:t>
      </w:r>
      <w:r w:rsidR="009D5B3D" w:rsidRPr="002F234E">
        <w:rPr>
          <w:rFonts w:ascii="Arial" w:hAnsi="Arial" w:cs="Arial"/>
          <w:sz w:val="22"/>
          <w:szCs w:val="22"/>
        </w:rPr>
        <w:t>musí být předem odsouhlasena provozovatelem.</w:t>
      </w:r>
    </w:p>
    <w:p w:rsidR="009B0797" w:rsidRDefault="009B0797" w:rsidP="009B0797">
      <w:pPr>
        <w:pStyle w:val="Zkladntext"/>
        <w:ind w:left="348"/>
        <w:rPr>
          <w:rFonts w:ascii="Arial" w:hAnsi="Arial" w:cs="Arial"/>
          <w:sz w:val="22"/>
          <w:szCs w:val="22"/>
        </w:rPr>
      </w:pPr>
    </w:p>
    <w:p w:rsidR="00332CEE" w:rsidRPr="00D82264" w:rsidRDefault="00076F3E" w:rsidP="009B0797">
      <w:pPr>
        <w:pStyle w:val="Zkladntext"/>
        <w:ind w:left="348"/>
        <w:rPr>
          <w:rFonts w:ascii="Arial" w:hAnsi="Arial" w:cs="Arial"/>
          <w:sz w:val="22"/>
          <w:szCs w:val="22"/>
        </w:rPr>
      </w:pPr>
      <w:r w:rsidRPr="002F234E">
        <w:rPr>
          <w:rFonts w:ascii="Arial" w:hAnsi="Arial" w:cs="Arial"/>
          <w:sz w:val="22"/>
          <w:szCs w:val="22"/>
        </w:rPr>
        <w:t>Výše cen/úhrad za hřbitovní činnosti včetně pronájmu obřadní síně</w:t>
      </w:r>
      <w:r w:rsidR="00187B2A">
        <w:rPr>
          <w:rFonts w:ascii="Arial" w:hAnsi="Arial" w:cs="Arial"/>
          <w:sz w:val="22"/>
          <w:szCs w:val="22"/>
        </w:rPr>
        <w:t xml:space="preserve">, </w:t>
      </w:r>
      <w:r w:rsidRPr="002F234E">
        <w:rPr>
          <w:rFonts w:ascii="Arial" w:hAnsi="Arial" w:cs="Arial"/>
          <w:sz w:val="22"/>
          <w:szCs w:val="22"/>
        </w:rPr>
        <w:t>užití chladírny</w:t>
      </w:r>
      <w:r w:rsidR="009D5B3D" w:rsidRPr="002F234E">
        <w:rPr>
          <w:rFonts w:ascii="Arial" w:hAnsi="Arial" w:cs="Arial"/>
          <w:sz w:val="22"/>
          <w:szCs w:val="22"/>
        </w:rPr>
        <w:t xml:space="preserve"> </w:t>
      </w:r>
      <w:r w:rsidR="00187B2A">
        <w:rPr>
          <w:rFonts w:ascii="Arial" w:hAnsi="Arial" w:cs="Arial"/>
          <w:sz w:val="22"/>
          <w:szCs w:val="22"/>
        </w:rPr>
        <w:t xml:space="preserve">a </w:t>
      </w:r>
      <w:r w:rsidR="00187B2A" w:rsidRPr="00187B2A">
        <w:rPr>
          <w:rFonts w:ascii="Arial" w:hAnsi="Arial" w:cs="Arial"/>
          <w:sz w:val="22"/>
          <w:szCs w:val="22"/>
        </w:rPr>
        <w:t>zajištění reprodukované hudby a přípravy varhan</w:t>
      </w:r>
      <w:r w:rsidR="00187B2A">
        <w:rPr>
          <w:rFonts w:ascii="Arial" w:hAnsi="Arial" w:cs="Arial"/>
          <w:sz w:val="22"/>
          <w:szCs w:val="22"/>
        </w:rPr>
        <w:t xml:space="preserve"> </w:t>
      </w:r>
      <w:r w:rsidRPr="002F234E">
        <w:rPr>
          <w:rFonts w:ascii="Arial" w:hAnsi="Arial" w:cs="Arial"/>
          <w:sz w:val="22"/>
          <w:szCs w:val="22"/>
        </w:rPr>
        <w:t>se řídí aktuálním Ceníkem H</w:t>
      </w:r>
      <w:r w:rsidR="009B0797" w:rsidRPr="002F234E">
        <w:rPr>
          <w:rFonts w:ascii="Arial" w:hAnsi="Arial" w:cs="Arial"/>
          <w:sz w:val="22"/>
          <w:szCs w:val="22"/>
        </w:rPr>
        <w:t xml:space="preserve"> </w:t>
      </w:r>
      <w:r w:rsidR="009B0797" w:rsidRPr="00187B2A">
        <w:rPr>
          <w:rFonts w:ascii="Arial" w:hAnsi="Arial" w:cs="Arial"/>
          <w:sz w:val="22"/>
          <w:szCs w:val="22"/>
        </w:rPr>
        <w:t xml:space="preserve">(příloha č. </w:t>
      </w:r>
      <w:r w:rsidR="009B0797" w:rsidRPr="00187B2A">
        <w:rPr>
          <w:rFonts w:ascii="Arial" w:hAnsi="Arial" w:cs="Arial"/>
          <w:sz w:val="22"/>
          <w:szCs w:val="22"/>
        </w:rPr>
        <w:lastRenderedPageBreak/>
        <w:t>8)</w:t>
      </w:r>
      <w:r w:rsidRPr="002F234E">
        <w:rPr>
          <w:rFonts w:ascii="Arial" w:hAnsi="Arial" w:cs="Arial"/>
          <w:sz w:val="22"/>
          <w:szCs w:val="22"/>
        </w:rPr>
        <w:t>, jehož změna může být provedena teprve po předchozím</w:t>
      </w:r>
      <w:r w:rsidR="00187B2A">
        <w:rPr>
          <w:rFonts w:ascii="Arial" w:hAnsi="Arial" w:cs="Arial"/>
          <w:sz w:val="22"/>
          <w:szCs w:val="22"/>
        </w:rPr>
        <w:t xml:space="preserve"> písemném</w:t>
      </w:r>
      <w:r w:rsidRPr="002F234E">
        <w:rPr>
          <w:rFonts w:ascii="Arial" w:hAnsi="Arial" w:cs="Arial"/>
          <w:sz w:val="22"/>
          <w:szCs w:val="22"/>
        </w:rPr>
        <w:t xml:space="preserve"> odsouhlasení provozovatelem.</w:t>
      </w:r>
      <w:r>
        <w:rPr>
          <w:rFonts w:ascii="Arial" w:hAnsi="Arial" w:cs="Arial"/>
          <w:sz w:val="22"/>
          <w:szCs w:val="22"/>
        </w:rPr>
        <w:t xml:space="preserve"> </w:t>
      </w:r>
      <w:r w:rsidR="00332CEE">
        <w:rPr>
          <w:rFonts w:ascii="Arial" w:hAnsi="Arial" w:cs="Arial"/>
          <w:sz w:val="22"/>
          <w:szCs w:val="22"/>
        </w:rPr>
        <w:t xml:space="preserve"> </w:t>
      </w:r>
    </w:p>
    <w:p w:rsidR="00DC60A0" w:rsidRDefault="00DC60A0" w:rsidP="009B079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791ADA" w:rsidRDefault="00791ADA" w:rsidP="009B079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9B0797" w:rsidRPr="009B0797" w:rsidRDefault="009B0797" w:rsidP="009B0797">
      <w:pPr>
        <w:pStyle w:val="Odstavecseseznamem"/>
        <w:numPr>
          <w:ilvl w:val="0"/>
          <w:numId w:val="32"/>
        </w:numPr>
        <w:tabs>
          <w:tab w:val="left" w:pos="426"/>
          <w:tab w:val="num" w:pos="740"/>
          <w:tab w:val="left" w:pos="851"/>
          <w:tab w:val="left" w:pos="1134"/>
        </w:tabs>
        <w:suppressAutoHyphens/>
        <w:autoSpaceDE/>
        <w:autoSpaceDN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B0797">
        <w:rPr>
          <w:rFonts w:ascii="Arial" w:hAnsi="Arial" w:cs="Arial"/>
          <w:sz w:val="22"/>
          <w:szCs w:val="22"/>
        </w:rPr>
        <w:t xml:space="preserve">Má-li provozovatel splatnou </w:t>
      </w:r>
      <w:proofErr w:type="gramStart"/>
      <w:r w:rsidRPr="009B0797">
        <w:rPr>
          <w:rFonts w:ascii="Arial" w:hAnsi="Arial" w:cs="Arial"/>
          <w:sz w:val="22"/>
          <w:szCs w:val="22"/>
        </w:rPr>
        <w:t>pohledávku(y) vůči</w:t>
      </w:r>
      <w:proofErr w:type="gramEnd"/>
      <w:r w:rsidRPr="009B0797">
        <w:rPr>
          <w:rFonts w:ascii="Arial" w:hAnsi="Arial" w:cs="Arial"/>
          <w:sz w:val="22"/>
          <w:szCs w:val="22"/>
        </w:rPr>
        <w:t xml:space="preserve"> správci včetně případné smluvní pokuty, je oprávněn provést její (jejich) jednostranný zápočet vůči kterékoliv platbě za plnění dle této smlouvy. </w:t>
      </w:r>
    </w:p>
    <w:p w:rsidR="009B0797" w:rsidRDefault="009B0797" w:rsidP="00E2169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B02876" w:rsidRPr="00DC60A0" w:rsidRDefault="00E337EC" w:rsidP="00E2169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E21697" w:rsidRPr="00DC60A0">
        <w:rPr>
          <w:rFonts w:ascii="Arial" w:hAnsi="Arial" w:cs="Arial"/>
          <w:b/>
          <w:sz w:val="22"/>
          <w:szCs w:val="22"/>
        </w:rPr>
        <w:t>.</w:t>
      </w:r>
    </w:p>
    <w:p w:rsidR="00B02876" w:rsidRPr="00B02876" w:rsidRDefault="00B02876" w:rsidP="00B02876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</w:rPr>
      </w:pPr>
      <w:r w:rsidRPr="00B02876">
        <w:rPr>
          <w:rFonts w:ascii="Arial" w:hAnsi="Arial" w:cs="Arial"/>
          <w:b/>
          <w:bCs/>
          <w:sz w:val="22"/>
          <w:szCs w:val="22"/>
        </w:rPr>
        <w:t>Porušení smluvní povinnosti a sankce za neplnění podmínek smlouvy</w:t>
      </w:r>
    </w:p>
    <w:p w:rsidR="002F4DED" w:rsidRDefault="002F4DED" w:rsidP="002F4DED">
      <w:pPr>
        <w:pStyle w:val="Zkladntext"/>
        <w:spacing w:after="120"/>
        <w:rPr>
          <w:rFonts w:ascii="Arial" w:hAnsi="Arial" w:cs="Arial"/>
          <w:sz w:val="22"/>
          <w:szCs w:val="22"/>
        </w:rPr>
      </w:pPr>
    </w:p>
    <w:p w:rsidR="000D00EB" w:rsidRPr="00D82264" w:rsidRDefault="002F4DED" w:rsidP="009B0797">
      <w:pPr>
        <w:pStyle w:val="Zkladntext"/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2876" w:rsidRPr="00D82264">
        <w:rPr>
          <w:rFonts w:ascii="Arial" w:hAnsi="Arial" w:cs="Arial"/>
          <w:sz w:val="22"/>
          <w:szCs w:val="22"/>
        </w:rPr>
        <w:t xml:space="preserve">okud správce </w:t>
      </w:r>
      <w:r w:rsidR="009B0797">
        <w:rPr>
          <w:rFonts w:ascii="Arial" w:hAnsi="Arial" w:cs="Arial"/>
          <w:sz w:val="22"/>
          <w:szCs w:val="22"/>
        </w:rPr>
        <w:t xml:space="preserve">opakovaně (podruhé) </w:t>
      </w:r>
      <w:r w:rsidR="00B02876" w:rsidRPr="00D82264">
        <w:rPr>
          <w:rFonts w:ascii="Arial" w:hAnsi="Arial" w:cs="Arial"/>
          <w:sz w:val="22"/>
          <w:szCs w:val="22"/>
        </w:rPr>
        <w:t>poruší jakoukoli povinnost uvedenou v této smlouvě</w:t>
      </w:r>
      <w:r w:rsidR="009B0797">
        <w:rPr>
          <w:rFonts w:ascii="Arial" w:hAnsi="Arial" w:cs="Arial"/>
          <w:sz w:val="22"/>
          <w:szCs w:val="22"/>
        </w:rPr>
        <w:t xml:space="preserve"> nebo pokud neodstraní závadný stav</w:t>
      </w:r>
      <w:r w:rsidR="0036531D">
        <w:rPr>
          <w:rFonts w:ascii="Arial" w:hAnsi="Arial" w:cs="Arial"/>
          <w:sz w:val="22"/>
          <w:szCs w:val="22"/>
        </w:rPr>
        <w:t>,</w:t>
      </w:r>
      <w:r w:rsidR="00B02876" w:rsidRPr="00D82264">
        <w:rPr>
          <w:rFonts w:ascii="Arial" w:hAnsi="Arial" w:cs="Arial"/>
          <w:sz w:val="22"/>
          <w:szCs w:val="22"/>
        </w:rPr>
        <w:t xml:space="preserve"> je povinen zaplatit smluvní pokutu ve výši </w:t>
      </w:r>
      <w:r w:rsidR="000C342A">
        <w:rPr>
          <w:rFonts w:ascii="Arial" w:hAnsi="Arial" w:cs="Arial"/>
          <w:sz w:val="22"/>
          <w:szCs w:val="22"/>
        </w:rPr>
        <w:t>500</w:t>
      </w:r>
      <w:r w:rsidR="00B02876" w:rsidRPr="00D82264">
        <w:rPr>
          <w:rFonts w:ascii="Arial" w:hAnsi="Arial" w:cs="Arial"/>
          <w:sz w:val="22"/>
          <w:szCs w:val="22"/>
        </w:rPr>
        <w:t>,-</w:t>
      </w:r>
      <w:r w:rsidR="009B0797">
        <w:rPr>
          <w:rFonts w:ascii="Arial" w:hAnsi="Arial" w:cs="Arial"/>
          <w:sz w:val="22"/>
          <w:szCs w:val="22"/>
        </w:rPr>
        <w:t xml:space="preserve"> </w:t>
      </w:r>
      <w:r w:rsidR="00B02876" w:rsidRPr="00D82264">
        <w:rPr>
          <w:rFonts w:ascii="Arial" w:hAnsi="Arial" w:cs="Arial"/>
          <w:sz w:val="22"/>
          <w:szCs w:val="22"/>
        </w:rPr>
        <w:t>Kč za každé, byť i opakované porušení.</w:t>
      </w:r>
    </w:p>
    <w:p w:rsidR="00B02876" w:rsidRDefault="00B02876" w:rsidP="009B0797">
      <w:pPr>
        <w:pStyle w:val="Zkladntext"/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Smluvní pokuta je splatná do 10 dnů od doručení písemné výzvy k jejímu zaplacení.</w:t>
      </w:r>
    </w:p>
    <w:p w:rsidR="009D24F2" w:rsidRPr="009D24F2" w:rsidRDefault="009D24F2" w:rsidP="009B0797">
      <w:pPr>
        <w:pStyle w:val="Zkladntext"/>
        <w:numPr>
          <w:ilvl w:val="0"/>
          <w:numId w:val="33"/>
        </w:numPr>
        <w:ind w:right="-426"/>
        <w:rPr>
          <w:rFonts w:ascii="Arial" w:hAnsi="Arial" w:cs="Arial"/>
          <w:sz w:val="22"/>
          <w:szCs w:val="22"/>
        </w:rPr>
      </w:pPr>
      <w:r w:rsidRPr="009D24F2">
        <w:rPr>
          <w:rFonts w:ascii="Arial" w:hAnsi="Arial" w:cs="Arial"/>
          <w:sz w:val="22"/>
          <w:szCs w:val="22"/>
        </w:rPr>
        <w:t>Zaplacením smluvní pokuty není dotčeno právo na náhradu škody.</w:t>
      </w:r>
    </w:p>
    <w:p w:rsidR="009D24F2" w:rsidRPr="00D82264" w:rsidRDefault="009D24F2" w:rsidP="002F4DED">
      <w:pPr>
        <w:pStyle w:val="Zkladntext"/>
        <w:spacing w:after="120"/>
        <w:rPr>
          <w:rFonts w:ascii="Arial" w:hAnsi="Arial" w:cs="Arial"/>
          <w:sz w:val="22"/>
          <w:szCs w:val="22"/>
        </w:rPr>
      </w:pPr>
    </w:p>
    <w:p w:rsidR="00E21697" w:rsidRPr="00190144" w:rsidRDefault="00BF0D54" w:rsidP="00E2169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E21697" w:rsidRPr="00190144">
        <w:rPr>
          <w:rFonts w:ascii="Arial" w:hAnsi="Arial" w:cs="Arial"/>
          <w:b/>
          <w:sz w:val="22"/>
          <w:szCs w:val="22"/>
        </w:rPr>
        <w:t>.</w:t>
      </w:r>
    </w:p>
    <w:p w:rsidR="00DC60A0" w:rsidRPr="00190144" w:rsidRDefault="002F4DED" w:rsidP="002F4DED">
      <w:pPr>
        <w:pStyle w:val="Zkladn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0144">
        <w:rPr>
          <w:rFonts w:ascii="Arial" w:hAnsi="Arial" w:cs="Arial"/>
          <w:b/>
          <w:color w:val="000000"/>
          <w:sz w:val="22"/>
          <w:szCs w:val="22"/>
        </w:rPr>
        <w:t>Pojištění</w:t>
      </w:r>
    </w:p>
    <w:p w:rsidR="002F4DED" w:rsidRPr="000C342A" w:rsidRDefault="002F4DED">
      <w:pPr>
        <w:pStyle w:val="Zkladntext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E21697" w:rsidRPr="004F3163" w:rsidRDefault="00E21697">
      <w:pPr>
        <w:pStyle w:val="Zkladntext"/>
        <w:rPr>
          <w:rFonts w:ascii="Arial" w:hAnsi="Arial" w:cs="Arial"/>
          <w:sz w:val="22"/>
          <w:szCs w:val="22"/>
        </w:rPr>
      </w:pPr>
      <w:r w:rsidRPr="00187B2A">
        <w:rPr>
          <w:rFonts w:ascii="Arial" w:hAnsi="Arial" w:cs="Arial"/>
          <w:color w:val="000000"/>
          <w:sz w:val="22"/>
          <w:szCs w:val="22"/>
        </w:rPr>
        <w:t>Správce</w:t>
      </w:r>
      <w:r w:rsidRPr="00187B2A">
        <w:rPr>
          <w:rFonts w:ascii="Arial" w:hAnsi="Arial" w:cs="Arial"/>
          <w:color w:val="000000"/>
          <w:sz w:val="22"/>
          <w:szCs w:val="22"/>
          <w:lang w:val="x-none"/>
        </w:rPr>
        <w:t xml:space="preserve"> se zavazuje, že </w:t>
      </w:r>
      <w:r w:rsidR="00F31DA6" w:rsidRPr="00187B2A">
        <w:rPr>
          <w:rFonts w:ascii="Arial" w:hAnsi="Arial" w:cs="Arial"/>
          <w:color w:val="000000"/>
          <w:sz w:val="22"/>
          <w:szCs w:val="22"/>
        </w:rPr>
        <w:t xml:space="preserve">nejpozději ke dni podpisu této smlouvy </w:t>
      </w:r>
      <w:r w:rsidRPr="00187B2A">
        <w:rPr>
          <w:rFonts w:ascii="Arial" w:hAnsi="Arial" w:cs="Arial"/>
          <w:color w:val="000000"/>
          <w:sz w:val="22"/>
          <w:szCs w:val="22"/>
        </w:rPr>
        <w:t xml:space="preserve">uzavře </w:t>
      </w:r>
      <w:r w:rsidRPr="00187B2A">
        <w:rPr>
          <w:rFonts w:ascii="Arial" w:hAnsi="Arial" w:cs="Arial"/>
          <w:sz w:val="22"/>
          <w:szCs w:val="22"/>
        </w:rPr>
        <w:t xml:space="preserve">pojistnou smlouvu, jejímž předmětem je pojištění odpovědnosti za </w:t>
      </w:r>
      <w:r w:rsidR="005918C9" w:rsidRPr="00187B2A">
        <w:rPr>
          <w:rFonts w:ascii="Arial" w:hAnsi="Arial" w:cs="Arial"/>
          <w:sz w:val="22"/>
          <w:szCs w:val="22"/>
        </w:rPr>
        <w:t>újmu</w:t>
      </w:r>
      <w:r w:rsidRPr="00187B2A">
        <w:rPr>
          <w:rFonts w:ascii="Arial" w:hAnsi="Arial" w:cs="Arial"/>
          <w:sz w:val="22"/>
          <w:szCs w:val="22"/>
        </w:rPr>
        <w:t xml:space="preserve"> způsobenou správcem třetí osobě na majetku, životě či zdraví, minimálně ve výši odpovídající pojistné částce </w:t>
      </w:r>
      <w:r w:rsidR="00604B96" w:rsidRPr="00187B2A">
        <w:rPr>
          <w:rFonts w:ascii="Arial" w:hAnsi="Arial" w:cs="Arial"/>
          <w:sz w:val="22"/>
          <w:szCs w:val="22"/>
        </w:rPr>
        <w:t>5 mil.</w:t>
      </w:r>
      <w:r w:rsidR="00604B96" w:rsidRPr="00187B2A">
        <w:rPr>
          <w:rFonts w:ascii="Arial" w:hAnsi="Arial" w:cs="Arial"/>
          <w:b/>
          <w:sz w:val="22"/>
          <w:szCs w:val="22"/>
        </w:rPr>
        <w:t xml:space="preserve"> </w:t>
      </w:r>
      <w:r w:rsidRPr="00187B2A">
        <w:rPr>
          <w:rFonts w:ascii="Arial" w:hAnsi="Arial" w:cs="Arial"/>
          <w:sz w:val="22"/>
          <w:szCs w:val="22"/>
        </w:rPr>
        <w:t>Kč a současně se zavazuje udržovat pojistnou smlouvu v tomto rozsahu v platnosti po celou dobu trvání této</w:t>
      </w:r>
      <w:r w:rsidRPr="00190144">
        <w:rPr>
          <w:rFonts w:ascii="Arial" w:hAnsi="Arial" w:cs="Arial"/>
          <w:sz w:val="22"/>
          <w:szCs w:val="22"/>
        </w:rPr>
        <w:t xml:space="preserve"> smlouvy.</w:t>
      </w:r>
    </w:p>
    <w:p w:rsidR="00E337EC" w:rsidRDefault="00E337EC" w:rsidP="00D11F6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2C176F" w:rsidRDefault="002C176F" w:rsidP="00D11F6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30D88" w:rsidRPr="00DC60A0" w:rsidRDefault="00BF0D54" w:rsidP="00D11F6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E337EC">
        <w:rPr>
          <w:rFonts w:ascii="Arial" w:hAnsi="Arial" w:cs="Arial"/>
          <w:b/>
          <w:sz w:val="22"/>
          <w:szCs w:val="22"/>
        </w:rPr>
        <w:t>X</w:t>
      </w:r>
      <w:r w:rsidR="00A30D88" w:rsidRPr="00DC60A0">
        <w:rPr>
          <w:rFonts w:ascii="Arial" w:hAnsi="Arial" w:cs="Arial"/>
          <w:b/>
          <w:sz w:val="22"/>
          <w:szCs w:val="22"/>
        </w:rPr>
        <w:t>.</w:t>
      </w:r>
    </w:p>
    <w:p w:rsidR="00DC60A0" w:rsidRPr="002F4DED" w:rsidRDefault="002F4DED" w:rsidP="002F4DE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2F4DED">
        <w:rPr>
          <w:rFonts w:ascii="Arial" w:hAnsi="Arial" w:cs="Arial"/>
          <w:b/>
          <w:sz w:val="22"/>
          <w:szCs w:val="22"/>
        </w:rPr>
        <w:t>Součinnost</w:t>
      </w:r>
    </w:p>
    <w:p w:rsidR="002F4DED" w:rsidRDefault="002F4DED">
      <w:pPr>
        <w:pStyle w:val="Zkladntext"/>
        <w:rPr>
          <w:rFonts w:ascii="Arial" w:hAnsi="Arial" w:cs="Arial"/>
          <w:sz w:val="22"/>
          <w:szCs w:val="22"/>
        </w:rPr>
      </w:pPr>
    </w:p>
    <w:p w:rsidR="00A30D88" w:rsidRPr="00D82264" w:rsidRDefault="00A30D88" w:rsidP="009B0797">
      <w:pPr>
        <w:pStyle w:val="Zkladntext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Provozovatel, který vykonává kontrolu nad činností správce, je zároveň povinen mu poskytovat součinnost potřebnou pro řádné fungování veřejného pohřebiště, zejména ve věcech spojených se vznikem závazkového vztahu mezi provozovatelem pohřebiště a nájemcem hrobového místa.</w:t>
      </w:r>
    </w:p>
    <w:p w:rsidR="00A30D88" w:rsidRPr="00D82264" w:rsidRDefault="00A30D88" w:rsidP="009B0797">
      <w:pPr>
        <w:pStyle w:val="Zkladntext"/>
        <w:rPr>
          <w:rFonts w:ascii="Arial" w:hAnsi="Arial" w:cs="Arial"/>
          <w:sz w:val="22"/>
          <w:szCs w:val="22"/>
        </w:rPr>
      </w:pPr>
    </w:p>
    <w:p w:rsidR="00D11F6C" w:rsidRDefault="00D11F6C" w:rsidP="009B0797">
      <w:pPr>
        <w:pStyle w:val="Zkladntext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Správce je oprávněn na základě udělené plné moci </w:t>
      </w:r>
      <w:r w:rsidR="009235C7">
        <w:rPr>
          <w:rFonts w:ascii="Arial" w:hAnsi="Arial" w:cs="Arial"/>
          <w:sz w:val="22"/>
          <w:szCs w:val="22"/>
        </w:rPr>
        <w:t xml:space="preserve">uzavírat </w:t>
      </w:r>
      <w:r w:rsidRPr="00D82264">
        <w:rPr>
          <w:rFonts w:ascii="Arial" w:hAnsi="Arial" w:cs="Arial"/>
          <w:sz w:val="22"/>
          <w:szCs w:val="22"/>
        </w:rPr>
        <w:t>a podepisovat s nájemci smlouvy na pronájem hrobového místa</w:t>
      </w:r>
      <w:r w:rsidR="00FC757F">
        <w:rPr>
          <w:rFonts w:ascii="Arial" w:hAnsi="Arial" w:cs="Arial"/>
          <w:sz w:val="22"/>
          <w:szCs w:val="22"/>
        </w:rPr>
        <w:t>, a to na základě vzoru smlouvy odsouhlaseného provozovatelem</w:t>
      </w:r>
      <w:r w:rsidRPr="00D82264">
        <w:rPr>
          <w:rFonts w:ascii="Arial" w:hAnsi="Arial" w:cs="Arial"/>
          <w:sz w:val="22"/>
          <w:szCs w:val="22"/>
        </w:rPr>
        <w:t>.</w:t>
      </w:r>
    </w:p>
    <w:p w:rsidR="00FC46E8" w:rsidRDefault="00FC46E8" w:rsidP="00FC46E8">
      <w:pPr>
        <w:pStyle w:val="Odstavecseseznamem"/>
        <w:rPr>
          <w:rFonts w:ascii="Arial" w:hAnsi="Arial" w:cs="Arial"/>
          <w:sz w:val="22"/>
          <w:szCs w:val="22"/>
        </w:rPr>
      </w:pPr>
    </w:p>
    <w:p w:rsidR="00FC46E8" w:rsidRDefault="00FC46E8" w:rsidP="009B0797">
      <w:pPr>
        <w:pStyle w:val="Zkladntext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 je oprávněn na základě této smlouvy jménem provozovatele krátkodobě pronajímat obřadní síň a chladírnu v objektu na Zelené hoře – nový </w:t>
      </w:r>
      <w:proofErr w:type="gramStart"/>
      <w:r>
        <w:rPr>
          <w:rFonts w:ascii="Arial" w:hAnsi="Arial" w:cs="Arial"/>
          <w:sz w:val="22"/>
          <w:szCs w:val="22"/>
        </w:rPr>
        <w:t>hřbitov,  za</w:t>
      </w:r>
      <w:proofErr w:type="gramEnd"/>
      <w:r>
        <w:rPr>
          <w:rFonts w:ascii="Arial" w:hAnsi="Arial" w:cs="Arial"/>
          <w:sz w:val="22"/>
          <w:szCs w:val="22"/>
        </w:rPr>
        <w:t xml:space="preserve"> ceny dle aktuálního Ceníku H a provozovatel mu k tomu touto smlouvou uděluje plnou moc.</w:t>
      </w:r>
    </w:p>
    <w:p w:rsidR="009B0797" w:rsidRDefault="009B0797" w:rsidP="009B0797">
      <w:pPr>
        <w:pStyle w:val="Odstavecseseznamem"/>
        <w:rPr>
          <w:rFonts w:ascii="Arial" w:hAnsi="Arial" w:cs="Arial"/>
          <w:sz w:val="22"/>
          <w:szCs w:val="22"/>
        </w:rPr>
      </w:pPr>
    </w:p>
    <w:p w:rsidR="009B0797" w:rsidRPr="00D82264" w:rsidRDefault="009B0797" w:rsidP="009B0797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A30D88" w:rsidRPr="00DC60A0" w:rsidRDefault="00BF0D54" w:rsidP="0036531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36531D" w:rsidRPr="00DC60A0">
        <w:rPr>
          <w:rFonts w:ascii="Arial" w:hAnsi="Arial" w:cs="Arial"/>
          <w:b/>
          <w:sz w:val="22"/>
          <w:szCs w:val="22"/>
        </w:rPr>
        <w:t>.</w:t>
      </w:r>
    </w:p>
    <w:p w:rsidR="00DC60A0" w:rsidRPr="002F4DED" w:rsidRDefault="002F4DED" w:rsidP="002F4DED">
      <w:pPr>
        <w:jc w:val="center"/>
        <w:rPr>
          <w:rFonts w:ascii="Arial" w:hAnsi="Arial" w:cs="Arial"/>
          <w:b/>
          <w:sz w:val="22"/>
          <w:szCs w:val="22"/>
        </w:rPr>
      </w:pPr>
      <w:r w:rsidRPr="002F4DED">
        <w:rPr>
          <w:rFonts w:ascii="Arial" w:hAnsi="Arial" w:cs="Arial"/>
          <w:b/>
          <w:sz w:val="22"/>
          <w:szCs w:val="22"/>
        </w:rPr>
        <w:t>Vypořádání</w:t>
      </w:r>
    </w:p>
    <w:p w:rsidR="002F4DED" w:rsidRDefault="002F4DED" w:rsidP="0036531D">
      <w:pPr>
        <w:jc w:val="both"/>
        <w:rPr>
          <w:rFonts w:ascii="Arial" w:hAnsi="Arial" w:cs="Arial"/>
          <w:sz w:val="22"/>
          <w:szCs w:val="22"/>
        </w:rPr>
      </w:pPr>
    </w:p>
    <w:p w:rsidR="00730C4E" w:rsidRPr="000F4BD2" w:rsidRDefault="00730C4E" w:rsidP="000F4BD2">
      <w:pPr>
        <w:jc w:val="both"/>
        <w:rPr>
          <w:rFonts w:ascii="Arial" w:hAnsi="Arial" w:cs="Arial"/>
          <w:sz w:val="22"/>
          <w:szCs w:val="22"/>
        </w:rPr>
      </w:pPr>
      <w:r w:rsidRPr="000F4BD2">
        <w:rPr>
          <w:rFonts w:ascii="Arial" w:hAnsi="Arial" w:cs="Arial"/>
          <w:sz w:val="22"/>
          <w:szCs w:val="22"/>
        </w:rPr>
        <w:t>Při ukončení smluvního vztahu mezi správcem a městem vypořádají s</w:t>
      </w:r>
      <w:r w:rsidR="0036531D" w:rsidRPr="000F4BD2">
        <w:rPr>
          <w:rFonts w:ascii="Arial" w:hAnsi="Arial" w:cs="Arial"/>
          <w:sz w:val="22"/>
          <w:szCs w:val="22"/>
        </w:rPr>
        <w:t xml:space="preserve">mluvní strany vzájemné finanční </w:t>
      </w:r>
      <w:r w:rsidRPr="000F4BD2">
        <w:rPr>
          <w:rFonts w:ascii="Arial" w:hAnsi="Arial" w:cs="Arial"/>
          <w:sz w:val="22"/>
          <w:szCs w:val="22"/>
        </w:rPr>
        <w:t>nároky vyplývající z plnění této smlouvy podle stavu ke dni ukončení tohoto smluvního vztahu</w:t>
      </w:r>
      <w:r w:rsidR="000F4BD2" w:rsidRPr="000F4BD2">
        <w:rPr>
          <w:rFonts w:ascii="Arial" w:hAnsi="Arial" w:cs="Arial"/>
          <w:sz w:val="22"/>
          <w:szCs w:val="22"/>
        </w:rPr>
        <w:t xml:space="preserve"> </w:t>
      </w:r>
      <w:r w:rsidR="000F4BD2" w:rsidRPr="002F234E">
        <w:rPr>
          <w:rFonts w:ascii="Arial" w:hAnsi="Arial" w:cs="Arial"/>
          <w:sz w:val="22"/>
          <w:szCs w:val="22"/>
        </w:rPr>
        <w:t xml:space="preserve">s tím, že náklady za média: elektřina, voda a plyn budou vyúčtovány nejpozději do </w:t>
      </w:r>
      <w:proofErr w:type="gramStart"/>
      <w:r w:rsidR="000F4BD2" w:rsidRPr="002F234E">
        <w:rPr>
          <w:rFonts w:ascii="Arial" w:hAnsi="Arial" w:cs="Arial"/>
          <w:sz w:val="22"/>
          <w:szCs w:val="22"/>
        </w:rPr>
        <w:t>30-ti</w:t>
      </w:r>
      <w:proofErr w:type="gramEnd"/>
      <w:r w:rsidR="000F4BD2" w:rsidRPr="002F234E">
        <w:rPr>
          <w:rFonts w:ascii="Arial" w:hAnsi="Arial" w:cs="Arial"/>
          <w:sz w:val="22"/>
          <w:szCs w:val="22"/>
        </w:rPr>
        <w:t xml:space="preserve"> dnů ode dne, kdy správce obdrží každoroční vyúčtování záloh na uvedené služby od poskytovatelů těchto služeb, nejpozději však do 5 měsíců po ukončení smluvního vztahu, nedohodnou-li se smluvní strany jinak.</w:t>
      </w:r>
      <w:r w:rsidR="009235C7" w:rsidRPr="002F234E">
        <w:rPr>
          <w:rFonts w:ascii="Arial" w:hAnsi="Arial" w:cs="Arial"/>
          <w:sz w:val="22"/>
          <w:szCs w:val="22"/>
        </w:rPr>
        <w:t xml:space="preserve"> </w:t>
      </w:r>
      <w:r w:rsidRPr="002F234E">
        <w:rPr>
          <w:rFonts w:ascii="Arial" w:hAnsi="Arial" w:cs="Arial"/>
          <w:sz w:val="22"/>
          <w:szCs w:val="22"/>
        </w:rPr>
        <w:t>Správce</w:t>
      </w:r>
      <w:r w:rsidRPr="000F4BD2">
        <w:rPr>
          <w:rFonts w:ascii="Arial" w:hAnsi="Arial" w:cs="Arial"/>
          <w:sz w:val="22"/>
          <w:szCs w:val="22"/>
        </w:rPr>
        <w:t xml:space="preserve"> se zavazuje při ukončení </w:t>
      </w:r>
      <w:r w:rsidRPr="000F4BD2">
        <w:rPr>
          <w:rFonts w:ascii="Arial" w:hAnsi="Arial" w:cs="Arial"/>
          <w:sz w:val="22"/>
          <w:szCs w:val="22"/>
        </w:rPr>
        <w:lastRenderedPageBreak/>
        <w:t>této smlouvy protokolárně předat městu veškerou dokumentaci a evidenci pořízenou na základě této smlouvy nebo v souvislosti s ní, v aktualizovaném provedení ke dni ukončení této smlouvy, a to v elektronické podobě</w:t>
      </w:r>
      <w:r w:rsidR="00190144" w:rsidRPr="000F4BD2">
        <w:rPr>
          <w:rFonts w:ascii="Arial" w:hAnsi="Arial" w:cs="Arial"/>
          <w:sz w:val="22"/>
          <w:szCs w:val="22"/>
        </w:rPr>
        <w:t xml:space="preserve"> </w:t>
      </w:r>
      <w:r w:rsidRPr="000F4BD2">
        <w:rPr>
          <w:rFonts w:ascii="Arial" w:hAnsi="Arial" w:cs="Arial"/>
          <w:sz w:val="22"/>
          <w:szCs w:val="22"/>
        </w:rPr>
        <w:t>i v listinné podobě</w:t>
      </w:r>
      <w:r w:rsidR="000F4BD2" w:rsidRPr="000F4BD2">
        <w:rPr>
          <w:rFonts w:ascii="Arial" w:hAnsi="Arial" w:cs="Arial"/>
          <w:sz w:val="22"/>
          <w:szCs w:val="22"/>
        </w:rPr>
        <w:t xml:space="preserve"> a protokolárně předat provozovateli místa plnění</w:t>
      </w:r>
      <w:r w:rsidRPr="000F4BD2">
        <w:rPr>
          <w:rFonts w:ascii="Arial" w:hAnsi="Arial" w:cs="Arial"/>
          <w:sz w:val="22"/>
          <w:szCs w:val="22"/>
        </w:rPr>
        <w:t>.</w:t>
      </w:r>
    </w:p>
    <w:p w:rsidR="000F4BD2" w:rsidRDefault="000F4BD2" w:rsidP="000F4BD2">
      <w:pPr>
        <w:jc w:val="both"/>
        <w:rPr>
          <w:rFonts w:ascii="Arial" w:hAnsi="Arial" w:cs="Arial"/>
          <w:sz w:val="22"/>
          <w:szCs w:val="22"/>
        </w:rPr>
      </w:pPr>
    </w:p>
    <w:p w:rsidR="00781EC4" w:rsidRDefault="00781EC4" w:rsidP="0036531D">
      <w:pPr>
        <w:jc w:val="both"/>
        <w:rPr>
          <w:rFonts w:ascii="Arial" w:hAnsi="Arial" w:cs="Arial"/>
          <w:sz w:val="22"/>
          <w:szCs w:val="22"/>
        </w:rPr>
      </w:pPr>
    </w:p>
    <w:p w:rsidR="00781EC4" w:rsidRPr="00D82264" w:rsidRDefault="00781EC4" w:rsidP="00781EC4">
      <w:pPr>
        <w:pStyle w:val="Zkladntext"/>
        <w:rPr>
          <w:rFonts w:ascii="Arial" w:hAnsi="Arial" w:cs="Arial"/>
          <w:sz w:val="22"/>
          <w:szCs w:val="22"/>
        </w:rPr>
      </w:pPr>
    </w:p>
    <w:p w:rsidR="00A30D88" w:rsidRPr="00DC60A0" w:rsidRDefault="00DC60A0" w:rsidP="009C1B1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C60A0">
        <w:rPr>
          <w:rFonts w:ascii="Arial" w:hAnsi="Arial" w:cs="Arial"/>
          <w:b/>
          <w:sz w:val="22"/>
          <w:szCs w:val="22"/>
        </w:rPr>
        <w:t>X</w:t>
      </w:r>
      <w:r w:rsidR="00E337EC">
        <w:rPr>
          <w:rFonts w:ascii="Arial" w:hAnsi="Arial" w:cs="Arial"/>
          <w:b/>
          <w:sz w:val="22"/>
          <w:szCs w:val="22"/>
        </w:rPr>
        <w:t>I</w:t>
      </w:r>
      <w:r w:rsidR="00A30D88" w:rsidRPr="00DC60A0">
        <w:rPr>
          <w:rFonts w:ascii="Arial" w:hAnsi="Arial" w:cs="Arial"/>
          <w:b/>
          <w:sz w:val="22"/>
          <w:szCs w:val="22"/>
        </w:rPr>
        <w:t>.</w:t>
      </w:r>
    </w:p>
    <w:p w:rsidR="00DC60A0" w:rsidRPr="002F4DED" w:rsidRDefault="002F4DED" w:rsidP="002F4DE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2F4DED">
        <w:rPr>
          <w:rFonts w:ascii="Arial" w:hAnsi="Arial" w:cs="Arial"/>
          <w:b/>
          <w:sz w:val="22"/>
          <w:szCs w:val="22"/>
        </w:rPr>
        <w:t>Závěrečná ustanovení</w:t>
      </w:r>
    </w:p>
    <w:p w:rsidR="002F4DED" w:rsidRDefault="002F4DED">
      <w:pPr>
        <w:pStyle w:val="Zkladntext"/>
        <w:rPr>
          <w:rFonts w:ascii="Arial" w:hAnsi="Arial" w:cs="Arial"/>
          <w:sz w:val="22"/>
          <w:szCs w:val="22"/>
        </w:rPr>
      </w:pPr>
    </w:p>
    <w:p w:rsidR="004F3163" w:rsidRPr="000F4BD2" w:rsidRDefault="004F3163" w:rsidP="004A2939">
      <w:pPr>
        <w:pStyle w:val="Odstavecseseznamem"/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F4BD2">
        <w:rPr>
          <w:rFonts w:ascii="Arial" w:hAnsi="Arial" w:cs="Arial"/>
          <w:sz w:val="22"/>
          <w:szCs w:val="22"/>
        </w:rPr>
        <w:t>Účastníci této smlouvy prohlašují, že je projevem jejich určité, srozumitelné,</w:t>
      </w:r>
      <w:r w:rsidR="00781EC4" w:rsidRPr="000F4BD2">
        <w:rPr>
          <w:rFonts w:ascii="Arial" w:hAnsi="Arial" w:cs="Arial"/>
          <w:sz w:val="22"/>
          <w:szCs w:val="22"/>
        </w:rPr>
        <w:t xml:space="preserve"> </w:t>
      </w:r>
      <w:r w:rsidRPr="000F4BD2">
        <w:rPr>
          <w:rFonts w:ascii="Arial" w:hAnsi="Arial" w:cs="Arial"/>
          <w:sz w:val="22"/>
          <w:szCs w:val="22"/>
        </w:rPr>
        <w:t>vážné a nikoliv zdánlivé vůle.</w:t>
      </w:r>
    </w:p>
    <w:p w:rsidR="000C342A" w:rsidRPr="000F4BD2" w:rsidRDefault="000C342A" w:rsidP="004A2939">
      <w:pPr>
        <w:jc w:val="both"/>
        <w:rPr>
          <w:rFonts w:ascii="Arial" w:hAnsi="Arial" w:cs="Arial"/>
          <w:sz w:val="22"/>
          <w:szCs w:val="22"/>
        </w:rPr>
      </w:pPr>
    </w:p>
    <w:p w:rsidR="009E46F1" w:rsidRDefault="009E46F1" w:rsidP="004A2939">
      <w:pPr>
        <w:pStyle w:val="Odstavecseseznamem"/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F4BD2">
        <w:rPr>
          <w:rFonts w:ascii="Arial" w:hAnsi="Arial" w:cs="Arial"/>
          <w:sz w:val="22"/>
          <w:szCs w:val="22"/>
        </w:rPr>
        <w:t xml:space="preserve">Správce se seznámil s platným Řádem veřejných pohřebišť města Žďáru nad Sázavou, což podpisem této smlouvy potvrzuje. </w:t>
      </w:r>
    </w:p>
    <w:p w:rsidR="00C742FB" w:rsidRPr="00C742FB" w:rsidRDefault="00C742FB" w:rsidP="004A2939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0F4BD2" w:rsidRDefault="000F4BD2" w:rsidP="004A2939">
      <w:pPr>
        <w:pStyle w:val="Odstavecseseznamem"/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případné rozpory vyplývající z této smlouvy a realizace plnění budou řešit zejména cestou vzájemné dohody s cílem dosáhnout smírného řešení a naplnění účelu této smlouvy, V případě, že by k dohodě nedošlo, bude příp. spor řešen soudem příslušným podle sídla provozovatele.</w:t>
      </w:r>
    </w:p>
    <w:p w:rsidR="000F4BD2" w:rsidRPr="000F4BD2" w:rsidRDefault="000F4BD2" w:rsidP="004A2939">
      <w:pPr>
        <w:jc w:val="both"/>
        <w:rPr>
          <w:rFonts w:ascii="Arial" w:hAnsi="Arial" w:cs="Arial"/>
          <w:sz w:val="22"/>
          <w:szCs w:val="22"/>
        </w:rPr>
      </w:pPr>
    </w:p>
    <w:p w:rsidR="000F4BD2" w:rsidRDefault="000F4BD2" w:rsidP="004A2939">
      <w:pPr>
        <w:pStyle w:val="Odstavecseseznamem"/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Jakákoli změna smluvních stran zúčastněných na této smlouvě podléhá schválení druhou smluvní stranou. </w:t>
      </w:r>
    </w:p>
    <w:p w:rsidR="000F4BD2" w:rsidRPr="000F4BD2" w:rsidRDefault="000F4BD2" w:rsidP="004A2939">
      <w:pPr>
        <w:jc w:val="both"/>
        <w:rPr>
          <w:rFonts w:ascii="Arial" w:hAnsi="Arial" w:cs="Arial"/>
          <w:sz w:val="22"/>
          <w:szCs w:val="22"/>
        </w:rPr>
      </w:pPr>
    </w:p>
    <w:p w:rsidR="000F4BD2" w:rsidRDefault="000F4BD2" w:rsidP="004A2939">
      <w:pPr>
        <w:pStyle w:val="Odstavecseseznamem"/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případě, že některé ustanovení této smlouvy bude neplatné, nemá tato skutečnost vliv na platnost ostatních ujednání. </w:t>
      </w:r>
    </w:p>
    <w:p w:rsidR="000F4BD2" w:rsidRPr="000F4BD2" w:rsidRDefault="000F4BD2" w:rsidP="004A2939">
      <w:pPr>
        <w:jc w:val="both"/>
        <w:rPr>
          <w:rFonts w:ascii="Arial" w:hAnsi="Arial" w:cs="Arial"/>
          <w:sz w:val="22"/>
          <w:szCs w:val="22"/>
        </w:rPr>
      </w:pPr>
    </w:p>
    <w:p w:rsidR="0090022D" w:rsidRDefault="0090022D" w:rsidP="004A2939">
      <w:pPr>
        <w:pStyle w:val="Odstavecseseznamem"/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C342A">
        <w:rPr>
          <w:rFonts w:ascii="Arial" w:hAnsi="Arial" w:cs="Arial"/>
          <w:sz w:val="22"/>
          <w:szCs w:val="22"/>
        </w:rPr>
        <w:t>Tato smlouva nabývá platnosti dnem podpisu oprávněnými zástupci obou smluvních stran a účinnosti dnem uveřejnění v informačním systému veřejné správy – Registru smluv</w:t>
      </w:r>
      <w:r w:rsidR="004A2939">
        <w:rPr>
          <w:rFonts w:ascii="Arial" w:hAnsi="Arial" w:cs="Arial"/>
          <w:sz w:val="22"/>
          <w:szCs w:val="22"/>
        </w:rPr>
        <w:t>, nejdříve však k </w:t>
      </w:r>
      <w:proofErr w:type="gramStart"/>
      <w:r w:rsidR="004A2939">
        <w:rPr>
          <w:rFonts w:ascii="Arial" w:hAnsi="Arial" w:cs="Arial"/>
          <w:sz w:val="22"/>
          <w:szCs w:val="22"/>
        </w:rPr>
        <w:t>1.7.2018</w:t>
      </w:r>
      <w:proofErr w:type="gramEnd"/>
      <w:r w:rsidRPr="000C34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Správce </w:t>
      </w:r>
      <w:r w:rsidRPr="000C342A">
        <w:rPr>
          <w:rFonts w:ascii="Arial" w:hAnsi="Arial" w:cs="Arial"/>
          <w:sz w:val="22"/>
          <w:szCs w:val="22"/>
        </w:rPr>
        <w:t>výslovně souhlasí s uveřejněním celého textu této smlouvy včetně podpisů.</w:t>
      </w:r>
      <w:r>
        <w:rPr>
          <w:rFonts w:ascii="Arial" w:hAnsi="Arial" w:cs="Arial"/>
          <w:sz w:val="22"/>
          <w:szCs w:val="22"/>
        </w:rPr>
        <w:t xml:space="preserve"> </w:t>
      </w:r>
      <w:r w:rsidRPr="000C342A">
        <w:rPr>
          <w:rFonts w:ascii="Arial" w:hAnsi="Arial" w:cs="Arial"/>
          <w:sz w:val="22"/>
          <w:szCs w:val="22"/>
        </w:rPr>
        <w:t xml:space="preserve">Smluvní strany se dohodly, že uveřejnění v informačním systému veřejné správy – Registru smluv zajistí </w:t>
      </w:r>
      <w:r>
        <w:rPr>
          <w:rFonts w:ascii="Arial" w:hAnsi="Arial" w:cs="Arial"/>
          <w:sz w:val="22"/>
          <w:szCs w:val="22"/>
        </w:rPr>
        <w:t>provozovatel</w:t>
      </w:r>
      <w:r w:rsidRPr="000C342A">
        <w:rPr>
          <w:rFonts w:ascii="Arial" w:hAnsi="Arial" w:cs="Arial"/>
          <w:sz w:val="22"/>
          <w:szCs w:val="22"/>
        </w:rPr>
        <w:t>.</w:t>
      </w:r>
    </w:p>
    <w:p w:rsidR="0090022D" w:rsidRPr="0090022D" w:rsidRDefault="0090022D" w:rsidP="004A2939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A30D88" w:rsidRPr="00D82264" w:rsidRDefault="00A30D88" w:rsidP="004A2939">
      <w:pPr>
        <w:pStyle w:val="Odstavecseseznamem"/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Tato smlouva se vyhotovuje ve </w:t>
      </w:r>
      <w:r w:rsidR="009C1B14" w:rsidRPr="00D82264">
        <w:rPr>
          <w:rFonts w:ascii="Arial" w:hAnsi="Arial" w:cs="Arial"/>
          <w:sz w:val="22"/>
          <w:szCs w:val="22"/>
        </w:rPr>
        <w:t xml:space="preserve">třech </w:t>
      </w:r>
      <w:r w:rsidRPr="00D82264">
        <w:rPr>
          <w:rFonts w:ascii="Arial" w:hAnsi="Arial" w:cs="Arial"/>
          <w:sz w:val="22"/>
          <w:szCs w:val="22"/>
        </w:rPr>
        <w:t xml:space="preserve">stejnopisech, </w:t>
      </w:r>
      <w:r w:rsidR="002962BD" w:rsidRPr="00D82264">
        <w:rPr>
          <w:rFonts w:ascii="Arial" w:hAnsi="Arial" w:cs="Arial"/>
          <w:sz w:val="22"/>
          <w:szCs w:val="22"/>
        </w:rPr>
        <w:t>z nichž</w:t>
      </w:r>
      <w:r w:rsidR="009C1B14" w:rsidRPr="00D82264">
        <w:rPr>
          <w:rFonts w:ascii="Arial" w:hAnsi="Arial" w:cs="Arial"/>
          <w:sz w:val="22"/>
          <w:szCs w:val="22"/>
        </w:rPr>
        <w:t xml:space="preserve"> provozovatel</w:t>
      </w:r>
      <w:r w:rsidR="002962BD" w:rsidRPr="00D82264">
        <w:rPr>
          <w:rFonts w:ascii="Arial" w:hAnsi="Arial" w:cs="Arial"/>
          <w:sz w:val="22"/>
          <w:szCs w:val="22"/>
        </w:rPr>
        <w:t xml:space="preserve"> obdrží po dvou</w:t>
      </w:r>
      <w:r w:rsidR="009C1B14" w:rsidRPr="00D82264">
        <w:rPr>
          <w:rFonts w:ascii="Arial" w:hAnsi="Arial" w:cs="Arial"/>
          <w:sz w:val="22"/>
          <w:szCs w:val="22"/>
        </w:rPr>
        <w:t xml:space="preserve"> a správce po jednom stejnopisu</w:t>
      </w:r>
      <w:r w:rsidR="002962BD" w:rsidRPr="00D82264">
        <w:rPr>
          <w:rFonts w:ascii="Arial" w:hAnsi="Arial" w:cs="Arial"/>
          <w:sz w:val="22"/>
          <w:szCs w:val="22"/>
        </w:rPr>
        <w:t>.</w:t>
      </w:r>
      <w:r w:rsidRPr="00D82264">
        <w:rPr>
          <w:rFonts w:ascii="Arial" w:hAnsi="Arial" w:cs="Arial"/>
          <w:sz w:val="22"/>
          <w:szCs w:val="22"/>
        </w:rPr>
        <w:t xml:space="preserve"> </w:t>
      </w:r>
    </w:p>
    <w:p w:rsidR="00DC60A0" w:rsidRDefault="00DC60A0">
      <w:pPr>
        <w:pStyle w:val="Zkladntext"/>
        <w:rPr>
          <w:rFonts w:ascii="Arial" w:hAnsi="Arial" w:cs="Arial"/>
          <w:sz w:val="22"/>
          <w:szCs w:val="22"/>
        </w:rPr>
      </w:pPr>
    </w:p>
    <w:p w:rsidR="00A30D88" w:rsidRPr="00D82264" w:rsidRDefault="00A30D88">
      <w:pPr>
        <w:pStyle w:val="Zkladntext"/>
        <w:rPr>
          <w:rFonts w:ascii="Arial" w:hAnsi="Arial" w:cs="Arial"/>
          <w:sz w:val="22"/>
          <w:szCs w:val="22"/>
        </w:rPr>
      </w:pPr>
    </w:p>
    <w:p w:rsidR="009C1B14" w:rsidRPr="00D82264" w:rsidRDefault="009C1B1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30D88" w:rsidRPr="00D82264" w:rsidRDefault="00A30D88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A30D88" w:rsidRPr="00D82264" w:rsidRDefault="00A30D8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82264">
        <w:rPr>
          <w:rFonts w:ascii="Arial" w:hAnsi="Arial" w:cs="Arial"/>
          <w:sz w:val="22"/>
          <w:szCs w:val="22"/>
        </w:rPr>
        <w:t xml:space="preserve">V  </w:t>
      </w:r>
      <w:r w:rsidRPr="00D82264">
        <w:rPr>
          <w:rFonts w:ascii="Arial" w:hAnsi="Arial" w:cs="Arial"/>
          <w:sz w:val="22"/>
          <w:szCs w:val="22"/>
        </w:rPr>
        <w:tab/>
        <w:t xml:space="preserve">  dne</w:t>
      </w:r>
      <w:proofErr w:type="gramEnd"/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  <w:t>V</w:t>
      </w:r>
      <w:r w:rsidRPr="00D82264">
        <w:rPr>
          <w:rFonts w:ascii="Arial" w:hAnsi="Arial" w:cs="Arial"/>
          <w:sz w:val="22"/>
          <w:szCs w:val="22"/>
        </w:rPr>
        <w:tab/>
        <w:t xml:space="preserve"> dne</w:t>
      </w:r>
    </w:p>
    <w:p w:rsidR="009C1B14" w:rsidRPr="00D82264" w:rsidRDefault="009C1B14">
      <w:pPr>
        <w:jc w:val="both"/>
        <w:rPr>
          <w:rFonts w:ascii="Arial" w:hAnsi="Arial" w:cs="Arial"/>
          <w:sz w:val="22"/>
          <w:szCs w:val="22"/>
        </w:rPr>
      </w:pPr>
    </w:p>
    <w:p w:rsidR="00730C4E" w:rsidRPr="00D82264" w:rsidRDefault="00730C4E">
      <w:pPr>
        <w:jc w:val="both"/>
        <w:rPr>
          <w:rFonts w:ascii="Arial" w:hAnsi="Arial" w:cs="Arial"/>
          <w:sz w:val="22"/>
          <w:szCs w:val="22"/>
        </w:rPr>
      </w:pPr>
    </w:p>
    <w:p w:rsidR="00730C4E" w:rsidRPr="00D82264" w:rsidRDefault="00730C4E">
      <w:pPr>
        <w:jc w:val="both"/>
        <w:rPr>
          <w:rFonts w:ascii="Arial" w:hAnsi="Arial" w:cs="Arial"/>
          <w:sz w:val="22"/>
          <w:szCs w:val="22"/>
        </w:rPr>
      </w:pPr>
    </w:p>
    <w:p w:rsidR="00730C4E" w:rsidRPr="00D82264" w:rsidRDefault="00730C4E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Mgr. </w:t>
      </w:r>
      <w:r w:rsidR="000C342A">
        <w:rPr>
          <w:rFonts w:ascii="Arial" w:hAnsi="Arial" w:cs="Arial"/>
          <w:sz w:val="22"/>
          <w:szCs w:val="22"/>
        </w:rPr>
        <w:t>Zdeněk Navrátil</w:t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  <w:t>správce</w:t>
      </w:r>
    </w:p>
    <w:p w:rsidR="00730C4E" w:rsidRPr="00D82264" w:rsidRDefault="00730C4E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starosta</w:t>
      </w:r>
    </w:p>
    <w:p w:rsidR="009C1B14" w:rsidRPr="00D82264" w:rsidRDefault="009C1B14">
      <w:pPr>
        <w:jc w:val="both"/>
        <w:rPr>
          <w:rFonts w:ascii="Arial" w:hAnsi="Arial" w:cs="Arial"/>
          <w:sz w:val="22"/>
          <w:szCs w:val="22"/>
        </w:rPr>
      </w:pPr>
    </w:p>
    <w:p w:rsidR="009C1B14" w:rsidRPr="00D82264" w:rsidRDefault="009C1B14">
      <w:pPr>
        <w:jc w:val="both"/>
        <w:rPr>
          <w:rFonts w:ascii="Arial" w:hAnsi="Arial" w:cs="Arial"/>
          <w:sz w:val="22"/>
          <w:szCs w:val="22"/>
        </w:rPr>
      </w:pPr>
    </w:p>
    <w:p w:rsidR="00CB30D8" w:rsidRDefault="00730C4E" w:rsidP="0081403A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730C4E">
        <w:rPr>
          <w:rFonts w:ascii="Arial" w:hAnsi="Arial" w:cs="Arial"/>
          <w:sz w:val="22"/>
          <w:szCs w:val="22"/>
        </w:rPr>
        <w:t xml:space="preserve">Přílohy:   </w:t>
      </w:r>
    </w:p>
    <w:p w:rsidR="0081403A" w:rsidRPr="00CB30D8" w:rsidRDefault="0081403A" w:rsidP="00CB30D8">
      <w:pPr>
        <w:pStyle w:val="Odstavecseseznamem"/>
        <w:numPr>
          <w:ilvl w:val="0"/>
          <w:numId w:val="23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CB30D8">
        <w:rPr>
          <w:rFonts w:ascii="Arial" w:hAnsi="Arial" w:cs="Arial"/>
          <w:sz w:val="22"/>
          <w:szCs w:val="22"/>
        </w:rPr>
        <w:t>Plná moc</w:t>
      </w:r>
      <w:r w:rsidRPr="00CB30D8">
        <w:rPr>
          <w:rFonts w:ascii="Arial" w:hAnsi="Arial" w:cs="Arial"/>
          <w:sz w:val="22"/>
          <w:szCs w:val="22"/>
        </w:rPr>
        <w:tab/>
      </w:r>
    </w:p>
    <w:p w:rsidR="0081403A" w:rsidRPr="00216D38" w:rsidRDefault="00CB30D8" w:rsidP="00CB30D8">
      <w:pPr>
        <w:pStyle w:val="Odstavecseseznamem"/>
        <w:numPr>
          <w:ilvl w:val="0"/>
          <w:numId w:val="23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16D38">
        <w:rPr>
          <w:rFonts w:ascii="Arial" w:hAnsi="Arial" w:cs="Arial"/>
          <w:sz w:val="22"/>
          <w:szCs w:val="22"/>
        </w:rPr>
        <w:t>Ceník</w:t>
      </w:r>
      <w:r w:rsidR="00970C37">
        <w:rPr>
          <w:rFonts w:ascii="Arial" w:hAnsi="Arial" w:cs="Arial"/>
          <w:sz w:val="22"/>
          <w:szCs w:val="22"/>
        </w:rPr>
        <w:t xml:space="preserve"> </w:t>
      </w:r>
      <w:r w:rsidR="0064469C">
        <w:rPr>
          <w:rFonts w:ascii="Arial" w:hAnsi="Arial" w:cs="Arial"/>
          <w:sz w:val="22"/>
          <w:szCs w:val="22"/>
        </w:rPr>
        <w:t xml:space="preserve">- </w:t>
      </w:r>
      <w:r w:rsidR="0064469C" w:rsidRPr="0064469C">
        <w:rPr>
          <w:rFonts w:ascii="Arial" w:hAnsi="Arial" w:cs="Arial"/>
          <w:i/>
          <w:color w:val="FF0000"/>
          <w:sz w:val="22"/>
          <w:szCs w:val="22"/>
        </w:rPr>
        <w:t xml:space="preserve">vzor bude doplněn </w:t>
      </w:r>
      <w:r w:rsidR="0064469C">
        <w:rPr>
          <w:rFonts w:ascii="Arial" w:hAnsi="Arial" w:cs="Arial"/>
          <w:i/>
          <w:color w:val="FF0000"/>
          <w:sz w:val="22"/>
          <w:szCs w:val="22"/>
        </w:rPr>
        <w:t xml:space="preserve">cenami </w:t>
      </w:r>
      <w:r w:rsidR="0064469C" w:rsidRPr="0064469C">
        <w:rPr>
          <w:rFonts w:ascii="Arial" w:hAnsi="Arial" w:cs="Arial"/>
          <w:i/>
          <w:color w:val="FF0000"/>
          <w:sz w:val="22"/>
          <w:szCs w:val="22"/>
        </w:rPr>
        <w:t>dle nabídky uchaz</w:t>
      </w:r>
      <w:bookmarkStart w:id="0" w:name="_GoBack"/>
      <w:bookmarkEnd w:id="0"/>
      <w:r w:rsidR="0064469C" w:rsidRPr="0064469C">
        <w:rPr>
          <w:rFonts w:ascii="Arial" w:hAnsi="Arial" w:cs="Arial"/>
          <w:i/>
          <w:color w:val="FF0000"/>
          <w:sz w:val="22"/>
          <w:szCs w:val="22"/>
        </w:rPr>
        <w:t>eče</w:t>
      </w:r>
    </w:p>
    <w:p w:rsidR="00730C4E" w:rsidRPr="00216D38" w:rsidRDefault="0064469C" w:rsidP="0064469C">
      <w:pPr>
        <w:pStyle w:val="Odstavecseseznamem"/>
        <w:numPr>
          <w:ilvl w:val="0"/>
          <w:numId w:val="23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64469C">
        <w:rPr>
          <w:rFonts w:ascii="Arial" w:hAnsi="Arial" w:cs="Arial"/>
          <w:sz w:val="22"/>
          <w:szCs w:val="22"/>
        </w:rPr>
        <w:t>Technická specifikace činností - Správa, provozování a údržba hřbitova</w:t>
      </w:r>
    </w:p>
    <w:p w:rsidR="009C1B14" w:rsidRDefault="0064469C" w:rsidP="00CB30D8">
      <w:pPr>
        <w:pStyle w:val="Odstavecseseznamem"/>
        <w:numPr>
          <w:ilvl w:val="0"/>
          <w:numId w:val="23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Plánek</w:t>
      </w:r>
      <w:r w:rsidR="00CB30D8" w:rsidRPr="00CB30D8">
        <w:rPr>
          <w:rFonts w:ascii="Arial" w:hAnsi="Arial" w:cs="Arial"/>
          <w:sz w:val="22"/>
          <w:szCs w:val="22"/>
        </w:rPr>
        <w:t xml:space="preserve"> provozovaných – udržovaných prostor v </w:t>
      </w:r>
      <w:r w:rsidR="00216D38">
        <w:rPr>
          <w:rFonts w:ascii="Arial" w:hAnsi="Arial" w:cs="Arial"/>
          <w:sz w:val="22"/>
          <w:szCs w:val="22"/>
        </w:rPr>
        <w:t>objektu s obřadní síní na Zelené hoře – nový hřbitov</w:t>
      </w:r>
      <w:r w:rsidR="00CB30D8" w:rsidRPr="00CB30D8">
        <w:rPr>
          <w:rFonts w:ascii="Arial" w:hAnsi="Arial" w:cs="Arial"/>
          <w:sz w:val="22"/>
          <w:szCs w:val="22"/>
        </w:rPr>
        <w:t xml:space="preserve"> </w:t>
      </w:r>
    </w:p>
    <w:p w:rsidR="00CB30D8" w:rsidRPr="002B704B" w:rsidRDefault="000D1329" w:rsidP="00CB30D8">
      <w:pPr>
        <w:pStyle w:val="Odstavecseseznamem"/>
        <w:numPr>
          <w:ilvl w:val="0"/>
          <w:numId w:val="23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B704B">
        <w:rPr>
          <w:rFonts w:ascii="Arial" w:hAnsi="Arial" w:cs="Arial"/>
          <w:sz w:val="22"/>
          <w:szCs w:val="22"/>
        </w:rPr>
        <w:t>Komunikace udržované v zimě posypem uvnitř areálů pohřebišť</w:t>
      </w:r>
    </w:p>
    <w:p w:rsidR="00DA31B6" w:rsidRPr="002B704B" w:rsidRDefault="003671FE" w:rsidP="00CB30D8">
      <w:pPr>
        <w:pStyle w:val="Odstavecseseznamem"/>
        <w:numPr>
          <w:ilvl w:val="0"/>
          <w:numId w:val="23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B704B">
        <w:rPr>
          <w:rFonts w:ascii="Arial" w:hAnsi="Arial" w:cs="Arial"/>
          <w:sz w:val="22"/>
          <w:szCs w:val="22"/>
        </w:rPr>
        <w:t xml:space="preserve">Situace – plochy údržby </w:t>
      </w:r>
      <w:r w:rsidR="000D1329" w:rsidRPr="002B704B">
        <w:rPr>
          <w:rFonts w:ascii="Arial" w:hAnsi="Arial" w:cs="Arial"/>
          <w:sz w:val="22"/>
          <w:szCs w:val="22"/>
        </w:rPr>
        <w:t>zeleně a komunikací</w:t>
      </w:r>
      <w:r w:rsidR="00DA31B6" w:rsidRPr="002B704B">
        <w:rPr>
          <w:rFonts w:ascii="Arial" w:hAnsi="Arial" w:cs="Arial"/>
          <w:sz w:val="22"/>
          <w:szCs w:val="22"/>
        </w:rPr>
        <w:t xml:space="preserve">, </w:t>
      </w:r>
      <w:r w:rsidR="000D1329" w:rsidRPr="002B704B">
        <w:rPr>
          <w:rFonts w:ascii="Arial" w:hAnsi="Arial" w:cs="Arial"/>
          <w:sz w:val="22"/>
          <w:szCs w:val="22"/>
        </w:rPr>
        <w:t>zpevněných ploch</w:t>
      </w:r>
      <w:r w:rsidRPr="002B704B">
        <w:rPr>
          <w:rFonts w:ascii="Arial" w:hAnsi="Arial" w:cs="Arial"/>
          <w:sz w:val="22"/>
          <w:szCs w:val="22"/>
        </w:rPr>
        <w:t xml:space="preserve"> v okolí </w:t>
      </w:r>
    </w:p>
    <w:p w:rsidR="00076F3E" w:rsidRPr="002B704B" w:rsidRDefault="00076F3E" w:rsidP="00CB30D8">
      <w:pPr>
        <w:pStyle w:val="Odstavecseseznamem"/>
        <w:numPr>
          <w:ilvl w:val="0"/>
          <w:numId w:val="23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B704B">
        <w:rPr>
          <w:rFonts w:ascii="Arial" w:hAnsi="Arial" w:cs="Arial"/>
          <w:sz w:val="22"/>
          <w:szCs w:val="22"/>
        </w:rPr>
        <w:t>Ceník P (pronájem hrobových míst a s ním spojených služeb)</w:t>
      </w:r>
      <w:r w:rsidR="00216D38" w:rsidRPr="002B704B">
        <w:rPr>
          <w:rFonts w:ascii="Arial" w:hAnsi="Arial" w:cs="Arial"/>
          <w:sz w:val="22"/>
          <w:szCs w:val="22"/>
        </w:rPr>
        <w:t xml:space="preserve"> </w:t>
      </w:r>
    </w:p>
    <w:p w:rsidR="00627CE0" w:rsidRDefault="00076F3E" w:rsidP="00627CE0">
      <w:pPr>
        <w:pStyle w:val="Odstavecseseznamem"/>
        <w:numPr>
          <w:ilvl w:val="0"/>
          <w:numId w:val="23"/>
        </w:num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27CE0">
        <w:rPr>
          <w:rFonts w:ascii="Arial" w:hAnsi="Arial" w:cs="Arial"/>
          <w:sz w:val="22"/>
          <w:szCs w:val="22"/>
        </w:rPr>
        <w:t>Ceník H (hřbitovních činností)</w:t>
      </w:r>
      <w:r w:rsidR="00216D38" w:rsidRPr="00627CE0">
        <w:rPr>
          <w:rFonts w:ascii="Arial" w:hAnsi="Arial" w:cs="Arial"/>
          <w:sz w:val="22"/>
          <w:szCs w:val="22"/>
        </w:rPr>
        <w:t xml:space="preserve"> </w:t>
      </w:r>
    </w:p>
    <w:p w:rsidR="008F3933" w:rsidRPr="00627CE0" w:rsidRDefault="00B90A4E" w:rsidP="00627CE0">
      <w:pPr>
        <w:autoSpaceDE/>
        <w:autoSpaceDN/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7CE0">
        <w:rPr>
          <w:rFonts w:ascii="Arial" w:hAnsi="Arial" w:cs="Arial"/>
          <w:sz w:val="22"/>
          <w:szCs w:val="22"/>
        </w:rPr>
        <w:lastRenderedPageBreak/>
        <w:t xml:space="preserve">Příloha č. 1 smlouvy </w:t>
      </w:r>
    </w:p>
    <w:p w:rsidR="00B90A4E" w:rsidRPr="00D82264" w:rsidRDefault="00B90A4E">
      <w:pPr>
        <w:jc w:val="both"/>
        <w:rPr>
          <w:rFonts w:ascii="Arial" w:hAnsi="Arial" w:cs="Arial"/>
          <w:sz w:val="22"/>
          <w:szCs w:val="22"/>
        </w:rPr>
      </w:pPr>
    </w:p>
    <w:p w:rsidR="00FC757F" w:rsidRDefault="00FC757F" w:rsidP="00B90A4E">
      <w:pPr>
        <w:jc w:val="center"/>
        <w:rPr>
          <w:rFonts w:ascii="Arial" w:hAnsi="Arial" w:cs="Arial"/>
          <w:b/>
          <w:sz w:val="22"/>
          <w:szCs w:val="22"/>
        </w:rPr>
      </w:pPr>
    </w:p>
    <w:p w:rsidR="00FC757F" w:rsidRDefault="00FC757F" w:rsidP="00B90A4E">
      <w:pPr>
        <w:jc w:val="center"/>
        <w:rPr>
          <w:rFonts w:ascii="Arial" w:hAnsi="Arial" w:cs="Arial"/>
          <w:b/>
          <w:sz w:val="22"/>
          <w:szCs w:val="22"/>
        </w:rPr>
      </w:pPr>
    </w:p>
    <w:p w:rsidR="00B90A4E" w:rsidRPr="00D82264" w:rsidRDefault="00B90A4E" w:rsidP="00B90A4E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82264">
        <w:rPr>
          <w:rFonts w:ascii="Arial" w:hAnsi="Arial" w:cs="Arial"/>
          <w:b/>
          <w:sz w:val="22"/>
          <w:szCs w:val="22"/>
        </w:rPr>
        <w:t>P L N Á   M O C</w:t>
      </w:r>
      <w:proofErr w:type="gramEnd"/>
    </w:p>
    <w:p w:rsidR="00B90A4E" w:rsidRPr="00D82264" w:rsidRDefault="00B90A4E" w:rsidP="00B90A4E">
      <w:pPr>
        <w:jc w:val="center"/>
        <w:rPr>
          <w:rFonts w:ascii="Arial" w:hAnsi="Arial" w:cs="Arial"/>
          <w:sz w:val="22"/>
          <w:szCs w:val="22"/>
        </w:rPr>
      </w:pPr>
    </w:p>
    <w:p w:rsidR="00FC757F" w:rsidRDefault="00FC757F" w:rsidP="00B90A4E">
      <w:pPr>
        <w:jc w:val="both"/>
        <w:rPr>
          <w:rFonts w:ascii="Arial" w:hAnsi="Arial" w:cs="Arial"/>
          <w:sz w:val="22"/>
          <w:szCs w:val="22"/>
        </w:rPr>
      </w:pPr>
    </w:p>
    <w:p w:rsidR="00FC757F" w:rsidRDefault="00FC757F" w:rsidP="00B90A4E">
      <w:pPr>
        <w:jc w:val="both"/>
        <w:rPr>
          <w:rFonts w:ascii="Arial" w:hAnsi="Arial" w:cs="Arial"/>
          <w:sz w:val="22"/>
          <w:szCs w:val="22"/>
        </w:rPr>
      </w:pPr>
    </w:p>
    <w:p w:rsidR="00B90A4E" w:rsidRPr="00D82264" w:rsidRDefault="00B90A4E" w:rsidP="00B90A4E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Město </w:t>
      </w:r>
      <w:r w:rsidR="000C342A">
        <w:rPr>
          <w:rFonts w:ascii="Arial" w:hAnsi="Arial" w:cs="Arial"/>
          <w:sz w:val="22"/>
          <w:szCs w:val="22"/>
        </w:rPr>
        <w:t>Žďár nad Sázavou</w:t>
      </w:r>
      <w:r w:rsidRPr="00D82264">
        <w:rPr>
          <w:rFonts w:ascii="Arial" w:hAnsi="Arial" w:cs="Arial"/>
          <w:sz w:val="22"/>
          <w:szCs w:val="22"/>
        </w:rPr>
        <w:t xml:space="preserve">, IČ </w:t>
      </w:r>
      <w:r w:rsidR="000C342A" w:rsidRPr="000C342A">
        <w:rPr>
          <w:rFonts w:ascii="Arial" w:hAnsi="Arial" w:cs="Arial"/>
          <w:sz w:val="22"/>
          <w:szCs w:val="22"/>
        </w:rPr>
        <w:t>00295841</w:t>
      </w:r>
      <w:r w:rsidRPr="00D82264">
        <w:rPr>
          <w:rFonts w:ascii="Arial" w:hAnsi="Arial" w:cs="Arial"/>
          <w:sz w:val="22"/>
          <w:szCs w:val="22"/>
        </w:rPr>
        <w:t xml:space="preserve">, sídlo: </w:t>
      </w:r>
      <w:r w:rsidR="000C342A" w:rsidRPr="000C342A">
        <w:rPr>
          <w:rFonts w:ascii="Arial" w:hAnsi="Arial" w:cs="Arial"/>
          <w:sz w:val="22"/>
          <w:szCs w:val="22"/>
        </w:rPr>
        <w:t>Žižkova 227/1, 591 01 Žďár nad Sázavou,</w:t>
      </w:r>
      <w:r w:rsidR="000C342A" w:rsidRPr="00D82264">
        <w:rPr>
          <w:rFonts w:ascii="Arial" w:hAnsi="Arial" w:cs="Arial"/>
          <w:sz w:val="22"/>
          <w:szCs w:val="22"/>
        </w:rPr>
        <w:t xml:space="preserve"> </w:t>
      </w:r>
      <w:r w:rsidRPr="00D82264">
        <w:rPr>
          <w:rFonts w:ascii="Arial" w:hAnsi="Arial" w:cs="Arial"/>
          <w:sz w:val="22"/>
          <w:szCs w:val="22"/>
        </w:rPr>
        <w:t xml:space="preserve">zastoupené starostou města Mgr. </w:t>
      </w:r>
      <w:r w:rsidR="000C342A">
        <w:rPr>
          <w:rFonts w:ascii="Arial" w:hAnsi="Arial" w:cs="Arial"/>
          <w:sz w:val="22"/>
          <w:szCs w:val="22"/>
        </w:rPr>
        <w:t>Zdeňkem Navrátilem</w:t>
      </w:r>
      <w:r w:rsidRPr="00D82264">
        <w:rPr>
          <w:rFonts w:ascii="Arial" w:hAnsi="Arial" w:cs="Arial"/>
          <w:sz w:val="22"/>
          <w:szCs w:val="22"/>
        </w:rPr>
        <w:t xml:space="preserve">, je subjektem, kterému je zákonem </w:t>
      </w:r>
      <w:r w:rsidRPr="00D82264">
        <w:rPr>
          <w:rFonts w:ascii="Arial" w:hAnsi="Arial" w:cs="Arial"/>
          <w:sz w:val="22"/>
          <w:szCs w:val="22"/>
        </w:rPr>
        <w:br/>
        <w:t>č. 128/2000 Sb., svěřena pravomoc uzavírat nájemní smlouvy, kterými nájemci zřizuje právo nájmu k místu na veřejném pohřebišti, jehož je měst</w:t>
      </w:r>
      <w:r w:rsidR="00730C4E" w:rsidRPr="00D82264">
        <w:rPr>
          <w:rFonts w:ascii="Arial" w:hAnsi="Arial" w:cs="Arial"/>
          <w:sz w:val="22"/>
          <w:szCs w:val="22"/>
        </w:rPr>
        <w:t>o</w:t>
      </w:r>
      <w:r w:rsidRPr="00D82264">
        <w:rPr>
          <w:rFonts w:ascii="Arial" w:hAnsi="Arial" w:cs="Arial"/>
          <w:sz w:val="22"/>
          <w:szCs w:val="22"/>
        </w:rPr>
        <w:t xml:space="preserve"> </w:t>
      </w:r>
      <w:r w:rsidR="000C342A">
        <w:rPr>
          <w:rFonts w:ascii="Arial" w:hAnsi="Arial" w:cs="Arial"/>
          <w:sz w:val="22"/>
          <w:szCs w:val="22"/>
        </w:rPr>
        <w:t>Žďár nad Sázavou</w:t>
      </w:r>
      <w:r w:rsidRPr="00D82264">
        <w:rPr>
          <w:rFonts w:ascii="Arial" w:hAnsi="Arial" w:cs="Arial"/>
          <w:sz w:val="22"/>
          <w:szCs w:val="22"/>
        </w:rPr>
        <w:t xml:space="preserve"> ve smyslu zák. </w:t>
      </w:r>
      <w:r w:rsidRPr="00D82264">
        <w:rPr>
          <w:rFonts w:ascii="Arial" w:hAnsi="Arial" w:cs="Arial"/>
          <w:sz w:val="22"/>
          <w:szCs w:val="22"/>
        </w:rPr>
        <w:br/>
        <w:t xml:space="preserve">č. 256/2001 Sb., zřizovatelem a jehož provozování, ve smyslu všech práv a povinností provozovatele veřejného pohřebiště, je smluvně zajišťováno dle ustanovení § 18 odst. 2 zákona č. 256/2001 Sb. Prostřednictvím správce: podnikatelem s obchodním názvem </w:t>
      </w:r>
      <w:r w:rsidR="00084104" w:rsidRPr="000C342A">
        <w:rPr>
          <w:rFonts w:ascii="Arial" w:hAnsi="Arial" w:cs="Arial"/>
          <w:sz w:val="22"/>
          <w:szCs w:val="22"/>
          <w:highlight w:val="yellow"/>
        </w:rPr>
        <w:t>XXXXXX</w:t>
      </w:r>
      <w:r w:rsidRPr="00D82264">
        <w:rPr>
          <w:rFonts w:ascii="Arial" w:hAnsi="Arial" w:cs="Arial"/>
          <w:sz w:val="22"/>
          <w:szCs w:val="22"/>
        </w:rPr>
        <w:t xml:space="preserve">, IČ: </w:t>
      </w:r>
      <w:r w:rsidR="00084104" w:rsidRPr="000C342A">
        <w:rPr>
          <w:rFonts w:ascii="Arial" w:hAnsi="Arial" w:cs="Arial"/>
          <w:sz w:val="22"/>
          <w:szCs w:val="22"/>
          <w:highlight w:val="yellow"/>
        </w:rPr>
        <w:t>XXXXXX</w:t>
      </w:r>
      <w:r w:rsidRPr="00D82264">
        <w:rPr>
          <w:rFonts w:ascii="Arial" w:hAnsi="Arial" w:cs="Arial"/>
          <w:sz w:val="22"/>
          <w:szCs w:val="22"/>
        </w:rPr>
        <w:t xml:space="preserve"> s místem podnikání </w:t>
      </w:r>
      <w:r w:rsidR="000C342A" w:rsidRPr="000C342A">
        <w:rPr>
          <w:rFonts w:ascii="Arial" w:hAnsi="Arial" w:cs="Arial"/>
          <w:sz w:val="22"/>
          <w:szCs w:val="22"/>
          <w:highlight w:val="yellow"/>
        </w:rPr>
        <w:t>XXXXXX</w:t>
      </w:r>
      <w:r w:rsidRPr="00D82264">
        <w:rPr>
          <w:rFonts w:ascii="Arial" w:hAnsi="Arial" w:cs="Arial"/>
          <w:sz w:val="22"/>
          <w:szCs w:val="22"/>
        </w:rPr>
        <w:t xml:space="preserve">, jednající: </w:t>
      </w:r>
      <w:r w:rsidR="000C342A" w:rsidRPr="000C342A">
        <w:rPr>
          <w:rFonts w:ascii="Arial" w:hAnsi="Arial" w:cs="Arial"/>
          <w:sz w:val="22"/>
          <w:szCs w:val="22"/>
          <w:highlight w:val="yellow"/>
        </w:rPr>
        <w:t>XXXXXX</w:t>
      </w:r>
    </w:p>
    <w:p w:rsidR="008F3933" w:rsidRPr="00D82264" w:rsidRDefault="008F3933" w:rsidP="00B90A4E">
      <w:pPr>
        <w:jc w:val="both"/>
        <w:rPr>
          <w:rFonts w:ascii="Arial" w:hAnsi="Arial" w:cs="Arial"/>
          <w:sz w:val="22"/>
          <w:szCs w:val="22"/>
        </w:rPr>
      </w:pPr>
    </w:p>
    <w:p w:rsidR="00B90A4E" w:rsidRPr="00D82264" w:rsidRDefault="00B90A4E" w:rsidP="00B90A4E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Město </w:t>
      </w:r>
      <w:r w:rsidR="000C342A">
        <w:rPr>
          <w:rFonts w:ascii="Arial" w:hAnsi="Arial" w:cs="Arial"/>
          <w:sz w:val="22"/>
          <w:szCs w:val="22"/>
        </w:rPr>
        <w:t>Žďár nad Sázavou</w:t>
      </w:r>
      <w:r w:rsidRPr="00D82264">
        <w:rPr>
          <w:rFonts w:ascii="Arial" w:hAnsi="Arial" w:cs="Arial"/>
          <w:sz w:val="22"/>
          <w:szCs w:val="22"/>
        </w:rPr>
        <w:t xml:space="preserve">, IČ: </w:t>
      </w:r>
      <w:r w:rsidR="000C342A" w:rsidRPr="000C342A">
        <w:rPr>
          <w:rFonts w:ascii="Arial" w:hAnsi="Arial" w:cs="Arial"/>
          <w:sz w:val="22"/>
          <w:szCs w:val="22"/>
        </w:rPr>
        <w:t>00295841</w:t>
      </w:r>
      <w:r w:rsidR="000C342A" w:rsidRPr="00D82264">
        <w:rPr>
          <w:rFonts w:ascii="Arial" w:hAnsi="Arial" w:cs="Arial"/>
          <w:sz w:val="22"/>
          <w:szCs w:val="22"/>
        </w:rPr>
        <w:t xml:space="preserve">, sídlo: </w:t>
      </w:r>
      <w:r w:rsidR="000C342A" w:rsidRPr="000C342A">
        <w:rPr>
          <w:rFonts w:ascii="Arial" w:hAnsi="Arial" w:cs="Arial"/>
          <w:sz w:val="22"/>
          <w:szCs w:val="22"/>
        </w:rPr>
        <w:t>Žižkova 227/1, 591 01 Žďár nad Sázavou</w:t>
      </w:r>
      <w:r w:rsidR="000C342A" w:rsidRPr="00D82264">
        <w:rPr>
          <w:rFonts w:ascii="Arial" w:hAnsi="Arial" w:cs="Arial"/>
          <w:sz w:val="22"/>
          <w:szCs w:val="22"/>
        </w:rPr>
        <w:t xml:space="preserve"> </w:t>
      </w:r>
      <w:r w:rsidRPr="00D82264">
        <w:rPr>
          <w:rFonts w:ascii="Arial" w:hAnsi="Arial" w:cs="Arial"/>
          <w:sz w:val="22"/>
          <w:szCs w:val="22"/>
        </w:rPr>
        <w:t xml:space="preserve">zastoupené starostou města, </w:t>
      </w:r>
      <w:r w:rsidRPr="00D82264">
        <w:rPr>
          <w:rFonts w:ascii="Arial" w:hAnsi="Arial" w:cs="Arial"/>
          <w:b/>
          <w:sz w:val="22"/>
          <w:szCs w:val="22"/>
        </w:rPr>
        <w:t>uděluj</w:t>
      </w:r>
      <w:r w:rsidR="00D82264">
        <w:rPr>
          <w:rFonts w:ascii="Arial" w:hAnsi="Arial" w:cs="Arial"/>
          <w:b/>
          <w:sz w:val="22"/>
          <w:szCs w:val="22"/>
        </w:rPr>
        <w:t>e</w:t>
      </w:r>
      <w:r w:rsidRPr="00D82264">
        <w:rPr>
          <w:rFonts w:ascii="Arial" w:hAnsi="Arial" w:cs="Arial"/>
          <w:b/>
          <w:sz w:val="22"/>
          <w:szCs w:val="22"/>
        </w:rPr>
        <w:t xml:space="preserve"> tímto správci veřejného pohřebiště</w:t>
      </w:r>
      <w:r w:rsidRPr="00D82264">
        <w:rPr>
          <w:rFonts w:ascii="Arial" w:hAnsi="Arial" w:cs="Arial"/>
          <w:sz w:val="22"/>
          <w:szCs w:val="22"/>
        </w:rPr>
        <w:t xml:space="preserve"> podnikateli s obchodním názvem </w:t>
      </w:r>
      <w:r w:rsidR="00084104" w:rsidRPr="000C342A">
        <w:rPr>
          <w:rFonts w:ascii="Arial" w:hAnsi="Arial" w:cs="Arial"/>
          <w:sz w:val="22"/>
          <w:szCs w:val="22"/>
          <w:highlight w:val="yellow"/>
        </w:rPr>
        <w:t>XXXXXX</w:t>
      </w:r>
      <w:r w:rsidRPr="00D82264">
        <w:rPr>
          <w:rFonts w:ascii="Arial" w:hAnsi="Arial" w:cs="Arial"/>
          <w:sz w:val="22"/>
          <w:szCs w:val="22"/>
        </w:rPr>
        <w:t xml:space="preserve">, IČ: </w:t>
      </w:r>
      <w:r w:rsidR="00084104" w:rsidRPr="000C342A">
        <w:rPr>
          <w:rFonts w:ascii="Arial" w:hAnsi="Arial" w:cs="Arial"/>
          <w:sz w:val="22"/>
          <w:szCs w:val="22"/>
          <w:highlight w:val="yellow"/>
        </w:rPr>
        <w:t>XXXXXX</w:t>
      </w:r>
      <w:r w:rsidRPr="00D82264">
        <w:rPr>
          <w:rFonts w:ascii="Arial" w:hAnsi="Arial" w:cs="Arial"/>
          <w:sz w:val="22"/>
          <w:szCs w:val="22"/>
        </w:rPr>
        <w:t xml:space="preserve">, s místem podnikání </w:t>
      </w:r>
      <w:r w:rsidR="00084104" w:rsidRPr="000C342A">
        <w:rPr>
          <w:rFonts w:ascii="Arial" w:hAnsi="Arial" w:cs="Arial"/>
          <w:sz w:val="22"/>
          <w:szCs w:val="22"/>
          <w:highlight w:val="yellow"/>
        </w:rPr>
        <w:t>XXXXXX</w:t>
      </w:r>
      <w:r w:rsidRPr="00D82264">
        <w:rPr>
          <w:rFonts w:ascii="Arial" w:hAnsi="Arial" w:cs="Arial"/>
          <w:sz w:val="22"/>
          <w:szCs w:val="22"/>
        </w:rPr>
        <w:t xml:space="preserve">, jednající: </w:t>
      </w:r>
      <w:r w:rsidR="00084104" w:rsidRPr="000C342A">
        <w:rPr>
          <w:rFonts w:ascii="Arial" w:hAnsi="Arial" w:cs="Arial"/>
          <w:sz w:val="22"/>
          <w:szCs w:val="22"/>
          <w:highlight w:val="yellow"/>
        </w:rPr>
        <w:t>XXXXXX</w:t>
      </w:r>
      <w:r w:rsidRPr="00D82264">
        <w:rPr>
          <w:rFonts w:ascii="Arial" w:hAnsi="Arial" w:cs="Arial"/>
          <w:sz w:val="22"/>
          <w:szCs w:val="22"/>
        </w:rPr>
        <w:t xml:space="preserve"> </w:t>
      </w:r>
      <w:r w:rsidRPr="00D82264">
        <w:rPr>
          <w:rFonts w:ascii="Arial" w:hAnsi="Arial" w:cs="Arial"/>
          <w:b/>
          <w:sz w:val="22"/>
          <w:szCs w:val="22"/>
        </w:rPr>
        <w:t>plnou moc</w:t>
      </w:r>
      <w:r w:rsidRPr="00D82264">
        <w:rPr>
          <w:rFonts w:ascii="Arial" w:hAnsi="Arial" w:cs="Arial"/>
          <w:sz w:val="22"/>
          <w:szCs w:val="22"/>
        </w:rPr>
        <w:t xml:space="preserve">, dle které je správce oprávněn za město </w:t>
      </w:r>
      <w:r w:rsidR="00084104">
        <w:rPr>
          <w:rFonts w:ascii="Arial" w:hAnsi="Arial" w:cs="Arial"/>
          <w:sz w:val="22"/>
          <w:szCs w:val="22"/>
        </w:rPr>
        <w:t>Žďár nad Sázavou</w:t>
      </w:r>
      <w:r w:rsidRPr="00D82264">
        <w:rPr>
          <w:rFonts w:ascii="Arial" w:hAnsi="Arial" w:cs="Arial"/>
          <w:sz w:val="22"/>
          <w:szCs w:val="22"/>
        </w:rPr>
        <w:t xml:space="preserve"> doplnit předepsané potřebné údaje do městem schváleného vzoru nájemní smlouvy a opatřit podpisem, čímž vznikne nájemci právo nájmu k míst</w:t>
      </w:r>
      <w:r w:rsidR="00084104">
        <w:rPr>
          <w:rFonts w:ascii="Arial" w:hAnsi="Arial" w:cs="Arial"/>
          <w:sz w:val="22"/>
          <w:szCs w:val="22"/>
        </w:rPr>
        <w:t>u</w:t>
      </w:r>
      <w:r w:rsidRPr="00D82264">
        <w:rPr>
          <w:rFonts w:ascii="Arial" w:hAnsi="Arial" w:cs="Arial"/>
          <w:sz w:val="22"/>
          <w:szCs w:val="22"/>
        </w:rPr>
        <w:t xml:space="preserve"> na pohřebišti. Tato plná moc zmocňuje správce k výše uvedenému úkonu pouze a jedině v rozsahu, vztahujícím se na nájemní smlouvy, rozlišované podle způsobu pohřbení, nebo uložení lidských ostatků tak, jak je </w:t>
      </w:r>
      <w:r w:rsidR="00FC757F">
        <w:rPr>
          <w:rFonts w:ascii="Arial" w:hAnsi="Arial" w:cs="Arial"/>
          <w:sz w:val="22"/>
          <w:szCs w:val="22"/>
        </w:rPr>
        <w:t>určeno na předmětných pohřebištích.</w:t>
      </w:r>
    </w:p>
    <w:p w:rsidR="008F3933" w:rsidRPr="00D82264" w:rsidRDefault="008F3933">
      <w:pPr>
        <w:jc w:val="both"/>
        <w:rPr>
          <w:rFonts w:ascii="Arial" w:hAnsi="Arial" w:cs="Arial"/>
          <w:sz w:val="22"/>
          <w:szCs w:val="22"/>
        </w:rPr>
      </w:pPr>
    </w:p>
    <w:p w:rsidR="008F3933" w:rsidRDefault="008F3933">
      <w:pPr>
        <w:jc w:val="both"/>
        <w:rPr>
          <w:rFonts w:ascii="Arial" w:hAnsi="Arial" w:cs="Arial"/>
          <w:sz w:val="22"/>
          <w:szCs w:val="22"/>
        </w:rPr>
      </w:pPr>
    </w:p>
    <w:p w:rsidR="00FC757F" w:rsidRDefault="00FC757F">
      <w:pPr>
        <w:jc w:val="both"/>
        <w:rPr>
          <w:rFonts w:ascii="Arial" w:hAnsi="Arial" w:cs="Arial"/>
          <w:sz w:val="22"/>
          <w:szCs w:val="22"/>
        </w:rPr>
      </w:pPr>
    </w:p>
    <w:p w:rsidR="00FC757F" w:rsidRPr="00D82264" w:rsidRDefault="00FC757F">
      <w:pPr>
        <w:jc w:val="both"/>
        <w:rPr>
          <w:rFonts w:ascii="Arial" w:hAnsi="Arial" w:cs="Arial"/>
          <w:sz w:val="22"/>
          <w:szCs w:val="22"/>
        </w:rPr>
      </w:pPr>
    </w:p>
    <w:p w:rsidR="008F3933" w:rsidRPr="00D82264" w:rsidRDefault="00B90A4E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>V</w:t>
      </w:r>
      <w:r w:rsidR="00084104">
        <w:rPr>
          <w:rFonts w:ascii="Arial" w:hAnsi="Arial" w:cs="Arial"/>
          <w:sz w:val="22"/>
          <w:szCs w:val="22"/>
        </w:rPr>
        <w:t>e Žďáru nad Sázavou</w:t>
      </w:r>
      <w:r w:rsidRPr="00D82264">
        <w:rPr>
          <w:rFonts w:ascii="Arial" w:hAnsi="Arial" w:cs="Arial"/>
          <w:sz w:val="22"/>
          <w:szCs w:val="22"/>
        </w:rPr>
        <w:t xml:space="preserve"> dne </w:t>
      </w:r>
    </w:p>
    <w:p w:rsidR="008F3933" w:rsidRPr="00D82264" w:rsidRDefault="008F3933">
      <w:pPr>
        <w:jc w:val="both"/>
        <w:rPr>
          <w:rFonts w:ascii="Arial" w:hAnsi="Arial" w:cs="Arial"/>
          <w:sz w:val="22"/>
          <w:szCs w:val="22"/>
        </w:rPr>
      </w:pPr>
    </w:p>
    <w:p w:rsidR="008F3933" w:rsidRPr="00D82264" w:rsidRDefault="008F3933">
      <w:pPr>
        <w:jc w:val="both"/>
        <w:rPr>
          <w:rFonts w:ascii="Arial" w:hAnsi="Arial" w:cs="Arial"/>
          <w:sz w:val="22"/>
          <w:szCs w:val="22"/>
        </w:rPr>
      </w:pPr>
    </w:p>
    <w:p w:rsidR="008F3933" w:rsidRPr="00D82264" w:rsidRDefault="00B90A4E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  <w:t xml:space="preserve">Mgr. </w:t>
      </w:r>
      <w:r w:rsidR="00084104">
        <w:rPr>
          <w:rFonts w:ascii="Arial" w:hAnsi="Arial" w:cs="Arial"/>
          <w:sz w:val="22"/>
          <w:szCs w:val="22"/>
        </w:rPr>
        <w:t>Zdeněk Navrátil</w:t>
      </w:r>
    </w:p>
    <w:p w:rsidR="00B90A4E" w:rsidRPr="00D82264" w:rsidRDefault="00B90A4E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Pr="00D82264">
        <w:rPr>
          <w:rFonts w:ascii="Arial" w:hAnsi="Arial" w:cs="Arial"/>
          <w:sz w:val="22"/>
          <w:szCs w:val="22"/>
        </w:rPr>
        <w:tab/>
      </w:r>
      <w:r w:rsidR="00084104">
        <w:rPr>
          <w:rFonts w:ascii="Arial" w:hAnsi="Arial" w:cs="Arial"/>
          <w:sz w:val="22"/>
          <w:szCs w:val="22"/>
        </w:rPr>
        <w:t>s</w:t>
      </w:r>
      <w:r w:rsidRPr="00D82264">
        <w:rPr>
          <w:rFonts w:ascii="Arial" w:hAnsi="Arial" w:cs="Arial"/>
          <w:sz w:val="22"/>
          <w:szCs w:val="22"/>
        </w:rPr>
        <w:t>tarosta</w:t>
      </w:r>
    </w:p>
    <w:p w:rsidR="00B90A4E" w:rsidRPr="00D82264" w:rsidRDefault="00B90A4E">
      <w:pPr>
        <w:jc w:val="both"/>
        <w:rPr>
          <w:rFonts w:ascii="Arial" w:hAnsi="Arial" w:cs="Arial"/>
          <w:sz w:val="22"/>
          <w:szCs w:val="22"/>
        </w:rPr>
      </w:pPr>
    </w:p>
    <w:p w:rsidR="00B90A4E" w:rsidRPr="00D82264" w:rsidRDefault="00B90A4E">
      <w:pPr>
        <w:jc w:val="both"/>
        <w:rPr>
          <w:rFonts w:ascii="Arial" w:hAnsi="Arial" w:cs="Arial"/>
          <w:sz w:val="22"/>
          <w:szCs w:val="22"/>
        </w:rPr>
      </w:pPr>
    </w:p>
    <w:p w:rsidR="00FC757F" w:rsidRDefault="00FC757F">
      <w:pPr>
        <w:jc w:val="both"/>
        <w:rPr>
          <w:rFonts w:ascii="Arial" w:hAnsi="Arial" w:cs="Arial"/>
          <w:sz w:val="22"/>
          <w:szCs w:val="22"/>
        </w:rPr>
      </w:pPr>
    </w:p>
    <w:p w:rsidR="00FC757F" w:rsidRDefault="00FC757F">
      <w:pPr>
        <w:jc w:val="both"/>
        <w:rPr>
          <w:rFonts w:ascii="Arial" w:hAnsi="Arial" w:cs="Arial"/>
          <w:sz w:val="22"/>
          <w:szCs w:val="22"/>
        </w:rPr>
      </w:pPr>
    </w:p>
    <w:p w:rsidR="00FC757F" w:rsidRDefault="00FC757F">
      <w:pPr>
        <w:jc w:val="both"/>
        <w:rPr>
          <w:rFonts w:ascii="Arial" w:hAnsi="Arial" w:cs="Arial"/>
          <w:sz w:val="22"/>
          <w:szCs w:val="22"/>
        </w:rPr>
      </w:pPr>
    </w:p>
    <w:p w:rsidR="00FC757F" w:rsidRDefault="00FC757F">
      <w:pPr>
        <w:jc w:val="both"/>
        <w:rPr>
          <w:rFonts w:ascii="Arial" w:hAnsi="Arial" w:cs="Arial"/>
          <w:sz w:val="22"/>
          <w:szCs w:val="22"/>
        </w:rPr>
      </w:pPr>
    </w:p>
    <w:p w:rsidR="00FC757F" w:rsidRDefault="00FC757F">
      <w:pPr>
        <w:jc w:val="both"/>
        <w:rPr>
          <w:rFonts w:ascii="Arial" w:hAnsi="Arial" w:cs="Arial"/>
          <w:sz w:val="22"/>
          <w:szCs w:val="22"/>
        </w:rPr>
      </w:pPr>
    </w:p>
    <w:p w:rsidR="00FC757F" w:rsidRDefault="00FC757F">
      <w:pPr>
        <w:jc w:val="both"/>
        <w:rPr>
          <w:rFonts w:ascii="Arial" w:hAnsi="Arial" w:cs="Arial"/>
          <w:sz w:val="22"/>
          <w:szCs w:val="22"/>
        </w:rPr>
      </w:pPr>
    </w:p>
    <w:p w:rsidR="00EE4BC3" w:rsidRDefault="00B90A4E">
      <w:pPr>
        <w:jc w:val="both"/>
        <w:rPr>
          <w:rFonts w:ascii="Arial" w:hAnsi="Arial" w:cs="Arial"/>
          <w:sz w:val="22"/>
          <w:szCs w:val="22"/>
        </w:rPr>
      </w:pPr>
      <w:r w:rsidRPr="00D82264">
        <w:rPr>
          <w:rFonts w:ascii="Arial" w:hAnsi="Arial" w:cs="Arial"/>
          <w:sz w:val="22"/>
          <w:szCs w:val="22"/>
        </w:rPr>
        <w:t xml:space="preserve">Plnou moc přijímám </w:t>
      </w:r>
      <w:proofErr w:type="gramStart"/>
      <w:r w:rsidRPr="00D82264">
        <w:rPr>
          <w:rFonts w:ascii="Arial" w:hAnsi="Arial" w:cs="Arial"/>
          <w:sz w:val="22"/>
          <w:szCs w:val="22"/>
        </w:rPr>
        <w:t xml:space="preserve">dne  </w:t>
      </w:r>
      <w:r w:rsidR="00084104" w:rsidRPr="000C342A">
        <w:rPr>
          <w:rFonts w:ascii="Arial" w:hAnsi="Arial" w:cs="Arial"/>
          <w:sz w:val="22"/>
          <w:szCs w:val="22"/>
          <w:highlight w:val="yellow"/>
        </w:rPr>
        <w:t>XXXXXX</w:t>
      </w:r>
      <w:proofErr w:type="gramEnd"/>
      <w:r>
        <w:rPr>
          <w:rFonts w:ascii="Arial" w:hAnsi="Arial" w:cs="Arial"/>
          <w:sz w:val="22"/>
          <w:szCs w:val="22"/>
        </w:rPr>
        <w:t xml:space="preserve">               </w:t>
      </w:r>
    </w:p>
    <w:sectPr w:rsidR="00EE4BC3" w:rsidSect="003351EA">
      <w:pgSz w:w="11906" w:h="16838"/>
      <w:pgMar w:top="1276" w:right="1417" w:bottom="1135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Arial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Arial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Arial"/>
        <w:sz w:val="24"/>
        <w:szCs w:val="24"/>
      </w:rPr>
    </w:lvl>
  </w:abstractNum>
  <w:abstractNum w:abstractNumId="2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54C2F4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</w:abstractNum>
  <w:abstractNum w:abstractNumId="4">
    <w:nsid w:val="15910AD7"/>
    <w:multiLevelType w:val="singleLevel"/>
    <w:tmpl w:val="80B62B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7E1385D"/>
    <w:multiLevelType w:val="singleLevel"/>
    <w:tmpl w:val="80B62B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8F515B2"/>
    <w:multiLevelType w:val="hybridMultilevel"/>
    <w:tmpl w:val="80024B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617AE"/>
    <w:multiLevelType w:val="hybridMultilevel"/>
    <w:tmpl w:val="F0DE1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6F63"/>
    <w:multiLevelType w:val="hybridMultilevel"/>
    <w:tmpl w:val="08668F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2E895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94DA0"/>
    <w:multiLevelType w:val="hybridMultilevel"/>
    <w:tmpl w:val="73F6FE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E7F35"/>
    <w:multiLevelType w:val="hybridMultilevel"/>
    <w:tmpl w:val="79065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C5145"/>
    <w:multiLevelType w:val="hybridMultilevel"/>
    <w:tmpl w:val="09DE0E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AF7519"/>
    <w:multiLevelType w:val="hybridMultilevel"/>
    <w:tmpl w:val="BFE082D4"/>
    <w:lvl w:ilvl="0" w:tplc="0405000F">
      <w:start w:val="1"/>
      <w:numFmt w:val="decimal"/>
      <w:lvlText w:val="%1."/>
      <w:lvlJc w:val="left"/>
      <w:pPr>
        <w:ind w:left="-1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3">
    <w:nsid w:val="2D5310F4"/>
    <w:multiLevelType w:val="hybridMultilevel"/>
    <w:tmpl w:val="5A1C6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701E3"/>
    <w:multiLevelType w:val="multilevel"/>
    <w:tmpl w:val="7C7C31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CF2D0C"/>
    <w:multiLevelType w:val="hybridMultilevel"/>
    <w:tmpl w:val="C36EC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0F05E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D261E28"/>
    <w:multiLevelType w:val="hybridMultilevel"/>
    <w:tmpl w:val="B7DE6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17E50"/>
    <w:multiLevelType w:val="hybridMultilevel"/>
    <w:tmpl w:val="1C0C38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06E4B"/>
    <w:multiLevelType w:val="hybridMultilevel"/>
    <w:tmpl w:val="1C4C0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A5317"/>
    <w:multiLevelType w:val="hybridMultilevel"/>
    <w:tmpl w:val="77BE2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2E895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06080"/>
    <w:multiLevelType w:val="hybridMultilevel"/>
    <w:tmpl w:val="0A723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7403F"/>
    <w:multiLevelType w:val="hybridMultilevel"/>
    <w:tmpl w:val="C7627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2E895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D7FFB"/>
    <w:multiLevelType w:val="hybridMultilevel"/>
    <w:tmpl w:val="0A723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D332B"/>
    <w:multiLevelType w:val="hybridMultilevel"/>
    <w:tmpl w:val="12269562"/>
    <w:lvl w:ilvl="0" w:tplc="645A5876">
      <w:numFmt w:val="bullet"/>
      <w:lvlText w:val="-"/>
      <w:lvlJc w:val="left"/>
      <w:pPr>
        <w:ind w:left="945" w:hanging="52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DA12E04"/>
    <w:multiLevelType w:val="hybridMultilevel"/>
    <w:tmpl w:val="D5A01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E5EBB"/>
    <w:multiLevelType w:val="hybridMultilevel"/>
    <w:tmpl w:val="0A723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13EC6"/>
    <w:multiLevelType w:val="hybridMultilevel"/>
    <w:tmpl w:val="F0826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B0EE1"/>
    <w:multiLevelType w:val="multilevel"/>
    <w:tmpl w:val="222A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57268F"/>
    <w:multiLevelType w:val="hybridMultilevel"/>
    <w:tmpl w:val="F7681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953E5"/>
    <w:multiLevelType w:val="multilevel"/>
    <w:tmpl w:val="813E9C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593CA8"/>
    <w:multiLevelType w:val="hybridMultilevel"/>
    <w:tmpl w:val="840654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42A"/>
    <w:multiLevelType w:val="hybridMultilevel"/>
    <w:tmpl w:val="06040A38"/>
    <w:lvl w:ilvl="0" w:tplc="BB2E895C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B815E04"/>
    <w:multiLevelType w:val="singleLevel"/>
    <w:tmpl w:val="80B62B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BCE5604"/>
    <w:multiLevelType w:val="hybridMultilevel"/>
    <w:tmpl w:val="EBA23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C699B"/>
    <w:multiLevelType w:val="multilevel"/>
    <w:tmpl w:val="02582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7F1A558C"/>
    <w:multiLevelType w:val="hybridMultilevel"/>
    <w:tmpl w:val="E118FF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35"/>
  </w:num>
  <w:num w:numId="4">
    <w:abstractNumId w:val="14"/>
  </w:num>
  <w:num w:numId="5">
    <w:abstractNumId w:val="4"/>
  </w:num>
  <w:num w:numId="6">
    <w:abstractNumId w:val="5"/>
  </w:num>
  <w:num w:numId="7">
    <w:abstractNumId w:val="12"/>
  </w:num>
  <w:num w:numId="8">
    <w:abstractNumId w:val="33"/>
  </w:num>
  <w:num w:numId="9">
    <w:abstractNumId w:val="30"/>
  </w:num>
  <w:num w:numId="10">
    <w:abstractNumId w:val="11"/>
  </w:num>
  <w:num w:numId="11">
    <w:abstractNumId w:val="15"/>
  </w:num>
  <w:num w:numId="12">
    <w:abstractNumId w:val="23"/>
  </w:num>
  <w:num w:numId="13">
    <w:abstractNumId w:val="31"/>
  </w:num>
  <w:num w:numId="14">
    <w:abstractNumId w:val="24"/>
  </w:num>
  <w:num w:numId="15">
    <w:abstractNumId w:val="6"/>
  </w:num>
  <w:num w:numId="16">
    <w:abstractNumId w:val="32"/>
  </w:num>
  <w:num w:numId="17">
    <w:abstractNumId w:val="27"/>
  </w:num>
  <w:num w:numId="18">
    <w:abstractNumId w:val="22"/>
  </w:num>
  <w:num w:numId="19">
    <w:abstractNumId w:val="20"/>
  </w:num>
  <w:num w:numId="20">
    <w:abstractNumId w:val="0"/>
  </w:num>
  <w:num w:numId="21">
    <w:abstractNumId w:val="28"/>
  </w:num>
  <w:num w:numId="22">
    <w:abstractNumId w:val="10"/>
  </w:num>
  <w:num w:numId="23">
    <w:abstractNumId w:val="19"/>
  </w:num>
  <w:num w:numId="24">
    <w:abstractNumId w:val="21"/>
  </w:num>
  <w:num w:numId="25">
    <w:abstractNumId w:val="29"/>
  </w:num>
  <w:num w:numId="26">
    <w:abstractNumId w:val="26"/>
  </w:num>
  <w:num w:numId="27">
    <w:abstractNumId w:val="2"/>
  </w:num>
  <w:num w:numId="28">
    <w:abstractNumId w:val="7"/>
  </w:num>
  <w:num w:numId="29">
    <w:abstractNumId w:val="1"/>
  </w:num>
  <w:num w:numId="30">
    <w:abstractNumId w:val="34"/>
  </w:num>
  <w:num w:numId="31">
    <w:abstractNumId w:val="17"/>
  </w:num>
  <w:num w:numId="32">
    <w:abstractNumId w:val="13"/>
  </w:num>
  <w:num w:numId="33">
    <w:abstractNumId w:val="36"/>
  </w:num>
  <w:num w:numId="34">
    <w:abstractNumId w:val="25"/>
  </w:num>
  <w:num w:numId="35">
    <w:abstractNumId w:val="9"/>
  </w:num>
  <w:num w:numId="36">
    <w:abstractNumId w:va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67"/>
    <w:rsid w:val="000232EC"/>
    <w:rsid w:val="00024152"/>
    <w:rsid w:val="00033B52"/>
    <w:rsid w:val="00043144"/>
    <w:rsid w:val="000450E4"/>
    <w:rsid w:val="00076F3E"/>
    <w:rsid w:val="00084104"/>
    <w:rsid w:val="00085154"/>
    <w:rsid w:val="000A3858"/>
    <w:rsid w:val="000B2FF9"/>
    <w:rsid w:val="000C342A"/>
    <w:rsid w:val="000D00EB"/>
    <w:rsid w:val="000D1329"/>
    <w:rsid w:val="000D688E"/>
    <w:rsid w:val="000D7063"/>
    <w:rsid w:val="000F4BD2"/>
    <w:rsid w:val="000F74D4"/>
    <w:rsid w:val="00152B34"/>
    <w:rsid w:val="00160232"/>
    <w:rsid w:val="00162CEC"/>
    <w:rsid w:val="0018141C"/>
    <w:rsid w:val="00182E09"/>
    <w:rsid w:val="00187B2A"/>
    <w:rsid w:val="00190144"/>
    <w:rsid w:val="001A1358"/>
    <w:rsid w:val="001C1252"/>
    <w:rsid w:val="001D4194"/>
    <w:rsid w:val="00216D38"/>
    <w:rsid w:val="00226698"/>
    <w:rsid w:val="00242622"/>
    <w:rsid w:val="002511A6"/>
    <w:rsid w:val="00274457"/>
    <w:rsid w:val="00277D6A"/>
    <w:rsid w:val="00284F49"/>
    <w:rsid w:val="002962BD"/>
    <w:rsid w:val="002A3720"/>
    <w:rsid w:val="002A4C8A"/>
    <w:rsid w:val="002B704B"/>
    <w:rsid w:val="002C176F"/>
    <w:rsid w:val="002D1306"/>
    <w:rsid w:val="002F234E"/>
    <w:rsid w:val="002F4DED"/>
    <w:rsid w:val="00302A79"/>
    <w:rsid w:val="00332CEE"/>
    <w:rsid w:val="003351EA"/>
    <w:rsid w:val="0036531D"/>
    <w:rsid w:val="003671FE"/>
    <w:rsid w:val="00375128"/>
    <w:rsid w:val="004109E3"/>
    <w:rsid w:val="00427E7D"/>
    <w:rsid w:val="0044430D"/>
    <w:rsid w:val="004553EB"/>
    <w:rsid w:val="00477DE0"/>
    <w:rsid w:val="00484074"/>
    <w:rsid w:val="004A2939"/>
    <w:rsid w:val="004D1188"/>
    <w:rsid w:val="004F3163"/>
    <w:rsid w:val="00515A2C"/>
    <w:rsid w:val="005401BE"/>
    <w:rsid w:val="0054229B"/>
    <w:rsid w:val="00543AF5"/>
    <w:rsid w:val="0055331F"/>
    <w:rsid w:val="005918C9"/>
    <w:rsid w:val="005A3015"/>
    <w:rsid w:val="005C7D74"/>
    <w:rsid w:val="00604B96"/>
    <w:rsid w:val="00606BDA"/>
    <w:rsid w:val="00615351"/>
    <w:rsid w:val="00627CE0"/>
    <w:rsid w:val="00633A12"/>
    <w:rsid w:val="0064469C"/>
    <w:rsid w:val="006531B9"/>
    <w:rsid w:val="006805D3"/>
    <w:rsid w:val="006B51FE"/>
    <w:rsid w:val="006D1B6C"/>
    <w:rsid w:val="00712B52"/>
    <w:rsid w:val="00714037"/>
    <w:rsid w:val="0072005E"/>
    <w:rsid w:val="00725CE0"/>
    <w:rsid w:val="00730C4E"/>
    <w:rsid w:val="00780A73"/>
    <w:rsid w:val="00781EC4"/>
    <w:rsid w:val="00791ADA"/>
    <w:rsid w:val="00797A15"/>
    <w:rsid w:val="007A5AC6"/>
    <w:rsid w:val="007B0E4A"/>
    <w:rsid w:val="007D1BE2"/>
    <w:rsid w:val="007F1300"/>
    <w:rsid w:val="0081403A"/>
    <w:rsid w:val="008251CC"/>
    <w:rsid w:val="00825F28"/>
    <w:rsid w:val="00840C6A"/>
    <w:rsid w:val="00844646"/>
    <w:rsid w:val="00851AAD"/>
    <w:rsid w:val="00855C91"/>
    <w:rsid w:val="00855D64"/>
    <w:rsid w:val="00862DD9"/>
    <w:rsid w:val="008875DF"/>
    <w:rsid w:val="0089156F"/>
    <w:rsid w:val="008A58A5"/>
    <w:rsid w:val="008D3B14"/>
    <w:rsid w:val="008F3933"/>
    <w:rsid w:val="008F53EF"/>
    <w:rsid w:val="008F746B"/>
    <w:rsid w:val="0090022D"/>
    <w:rsid w:val="00910EEC"/>
    <w:rsid w:val="009235C7"/>
    <w:rsid w:val="009559F0"/>
    <w:rsid w:val="00960C31"/>
    <w:rsid w:val="009656CE"/>
    <w:rsid w:val="00970C37"/>
    <w:rsid w:val="009726CE"/>
    <w:rsid w:val="00980484"/>
    <w:rsid w:val="009862D5"/>
    <w:rsid w:val="009B0797"/>
    <w:rsid w:val="009B3811"/>
    <w:rsid w:val="009B5335"/>
    <w:rsid w:val="009C1B14"/>
    <w:rsid w:val="009D24F2"/>
    <w:rsid w:val="009D5B3D"/>
    <w:rsid w:val="009E46F1"/>
    <w:rsid w:val="00A02BD9"/>
    <w:rsid w:val="00A20817"/>
    <w:rsid w:val="00A30D88"/>
    <w:rsid w:val="00A8146C"/>
    <w:rsid w:val="00AA44F0"/>
    <w:rsid w:val="00B02876"/>
    <w:rsid w:val="00B368EC"/>
    <w:rsid w:val="00B56C79"/>
    <w:rsid w:val="00B90A4E"/>
    <w:rsid w:val="00BF0D54"/>
    <w:rsid w:val="00C226F3"/>
    <w:rsid w:val="00C36E4B"/>
    <w:rsid w:val="00C4514B"/>
    <w:rsid w:val="00C742FB"/>
    <w:rsid w:val="00CA22F8"/>
    <w:rsid w:val="00CA7C9F"/>
    <w:rsid w:val="00CB0ECA"/>
    <w:rsid w:val="00CB30D8"/>
    <w:rsid w:val="00CB6EEA"/>
    <w:rsid w:val="00CC6AEB"/>
    <w:rsid w:val="00CC7CBD"/>
    <w:rsid w:val="00CF597F"/>
    <w:rsid w:val="00D01A67"/>
    <w:rsid w:val="00D11F6C"/>
    <w:rsid w:val="00D222C6"/>
    <w:rsid w:val="00D82264"/>
    <w:rsid w:val="00D826BB"/>
    <w:rsid w:val="00DA31B6"/>
    <w:rsid w:val="00DC60A0"/>
    <w:rsid w:val="00DD0FF1"/>
    <w:rsid w:val="00DD4B74"/>
    <w:rsid w:val="00E037BE"/>
    <w:rsid w:val="00E11195"/>
    <w:rsid w:val="00E16288"/>
    <w:rsid w:val="00E21697"/>
    <w:rsid w:val="00E337EC"/>
    <w:rsid w:val="00E47E70"/>
    <w:rsid w:val="00E82458"/>
    <w:rsid w:val="00E8744D"/>
    <w:rsid w:val="00EA0C48"/>
    <w:rsid w:val="00EB03B0"/>
    <w:rsid w:val="00EE4BC3"/>
    <w:rsid w:val="00F02AD8"/>
    <w:rsid w:val="00F05FC3"/>
    <w:rsid w:val="00F31DA6"/>
    <w:rsid w:val="00F560DC"/>
    <w:rsid w:val="00FA6D71"/>
    <w:rsid w:val="00FC46E8"/>
    <w:rsid w:val="00FC757F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caps/>
      <w:spacing w:val="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TabInfozjednn">
    <w:name w:val="Tab Info z jednání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51A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851AAD"/>
    <w:rPr>
      <w:rFonts w:cs="Times New Roman"/>
      <w:sz w:val="16"/>
      <w:szCs w:val="16"/>
    </w:rPr>
  </w:style>
  <w:style w:type="paragraph" w:customStyle="1" w:styleId="dka">
    <w:name w:val="Řádka"/>
    <w:uiPriority w:val="99"/>
    <w:rsid w:val="00851AAD"/>
    <w:pPr>
      <w:suppressAutoHyphens/>
      <w:spacing w:before="40" w:after="120" w:line="240" w:lineRule="auto"/>
    </w:pPr>
    <w:rPr>
      <w:rFonts w:ascii="Arial" w:hAnsi="Arial"/>
      <w:b/>
      <w:color w:val="008000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A385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A3858"/>
    <w:rPr>
      <w:rFonts w:cs="Times New Roman"/>
      <w:sz w:val="20"/>
      <w:szCs w:val="20"/>
    </w:rPr>
  </w:style>
  <w:style w:type="paragraph" w:styleId="Bezmezer">
    <w:name w:val="No Spacing"/>
    <w:uiPriority w:val="1"/>
    <w:qFormat/>
    <w:rsid w:val="000A385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6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6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531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2B3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5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5A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5A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AC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450E4"/>
    <w:pPr>
      <w:autoSpaceDE/>
      <w:autoSpaceDN/>
      <w:spacing w:before="100" w:beforeAutospacing="1" w:after="28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caps/>
      <w:spacing w:val="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TabInfozjednn">
    <w:name w:val="Tab Info z jednání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51A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851AAD"/>
    <w:rPr>
      <w:rFonts w:cs="Times New Roman"/>
      <w:sz w:val="16"/>
      <w:szCs w:val="16"/>
    </w:rPr>
  </w:style>
  <w:style w:type="paragraph" w:customStyle="1" w:styleId="dka">
    <w:name w:val="Řádka"/>
    <w:uiPriority w:val="99"/>
    <w:rsid w:val="00851AAD"/>
    <w:pPr>
      <w:suppressAutoHyphens/>
      <w:spacing w:before="40" w:after="120" w:line="240" w:lineRule="auto"/>
    </w:pPr>
    <w:rPr>
      <w:rFonts w:ascii="Arial" w:hAnsi="Arial"/>
      <w:b/>
      <w:color w:val="008000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A385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A3858"/>
    <w:rPr>
      <w:rFonts w:cs="Times New Roman"/>
      <w:sz w:val="20"/>
      <w:szCs w:val="20"/>
    </w:rPr>
  </w:style>
  <w:style w:type="paragraph" w:styleId="Bezmezer">
    <w:name w:val="No Spacing"/>
    <w:uiPriority w:val="1"/>
    <w:qFormat/>
    <w:rsid w:val="000A385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6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6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531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2B3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5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5A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5A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AC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450E4"/>
    <w:pPr>
      <w:autoSpaceDE/>
      <w:autoSpaceDN/>
      <w:spacing w:before="100" w:beforeAutospacing="1" w:after="28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0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3347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správě veřejného pohřebiště</vt:lpstr>
    </vt:vector>
  </TitlesOfParts>
  <Company>MMR</Company>
  <LinksUpToDate>false</LinksUpToDate>
  <CharactersWithSpaces>23052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správě veřejného pohřebiště</dc:title>
  <dc:creator>Pavel David</dc:creator>
  <cp:lastModifiedBy>Wurzelová Dana Ing.</cp:lastModifiedBy>
  <cp:revision>4</cp:revision>
  <cp:lastPrinted>2016-09-30T07:14:00Z</cp:lastPrinted>
  <dcterms:created xsi:type="dcterms:W3CDTF">2017-10-18T20:15:00Z</dcterms:created>
  <dcterms:modified xsi:type="dcterms:W3CDTF">2017-10-20T05:50:00Z</dcterms:modified>
</cp:coreProperties>
</file>