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47155" w14:textId="3966C328" w:rsidR="00B44FA2" w:rsidRPr="00B65F60" w:rsidRDefault="00C739F2" w:rsidP="00D83220">
      <w:pPr>
        <w:pStyle w:val="Nzev"/>
        <w:spacing w:before="600" w:after="120" w:line="276" w:lineRule="auto"/>
        <w:rPr>
          <w:rFonts w:asciiTheme="minorHAnsi" w:hAnsiTheme="minorHAnsi" w:cstheme="minorHAnsi"/>
          <w:color w:val="auto"/>
        </w:rPr>
      </w:pPr>
      <w:r w:rsidRPr="00B65F60">
        <w:rPr>
          <w:rFonts w:asciiTheme="minorHAnsi" w:hAnsiTheme="minorHAnsi" w:cstheme="minorHAnsi"/>
          <w:color w:val="auto"/>
        </w:rPr>
        <w:t>ZADÁVACÍ</w:t>
      </w:r>
      <w:r w:rsidR="004214C8" w:rsidRPr="00B65F60">
        <w:rPr>
          <w:rFonts w:asciiTheme="minorHAnsi" w:hAnsiTheme="minorHAnsi" w:cstheme="minorHAnsi"/>
          <w:color w:val="auto"/>
        </w:rPr>
        <w:t xml:space="preserve"> </w:t>
      </w:r>
      <w:r w:rsidR="00B44FA2" w:rsidRPr="00B65F60">
        <w:rPr>
          <w:rFonts w:asciiTheme="minorHAnsi" w:hAnsiTheme="minorHAnsi" w:cstheme="minorHAnsi"/>
          <w:color w:val="auto"/>
        </w:rPr>
        <w:t>DOKUMENTACE</w:t>
      </w:r>
      <w:r w:rsidR="00E765F8" w:rsidRPr="00B65F60">
        <w:rPr>
          <w:rFonts w:asciiTheme="minorHAnsi" w:hAnsiTheme="minorHAnsi" w:cstheme="minorHAnsi"/>
          <w:color w:val="auto"/>
        </w:rPr>
        <w:t xml:space="preserve"> </w:t>
      </w:r>
    </w:p>
    <w:p w14:paraId="0EA47156" w14:textId="6819D188" w:rsidR="00B44FA2" w:rsidRPr="00B65F60" w:rsidRDefault="00B44FA2" w:rsidP="00D83220">
      <w:pPr>
        <w:pStyle w:val="Zkladntext"/>
        <w:widowControl/>
        <w:tabs>
          <w:tab w:val="left" w:pos="1298"/>
        </w:tabs>
        <w:spacing w:after="120" w:line="276" w:lineRule="auto"/>
        <w:jc w:val="left"/>
        <w:rPr>
          <w:rFonts w:asciiTheme="minorHAnsi" w:hAnsiTheme="minorHAnsi" w:cstheme="minorHAnsi"/>
          <w:color w:val="auto"/>
          <w:szCs w:val="22"/>
        </w:rPr>
      </w:pPr>
    </w:p>
    <w:p w14:paraId="0EA47157" w14:textId="10A9600F" w:rsidR="00B44FA2" w:rsidRPr="0039382C" w:rsidRDefault="0098759C" w:rsidP="00D83220">
      <w:pPr>
        <w:pStyle w:val="Zkladntext"/>
        <w:widowControl/>
        <w:spacing w:after="120" w:line="276" w:lineRule="auto"/>
        <w:jc w:val="center"/>
        <w:rPr>
          <w:rFonts w:asciiTheme="minorHAnsi" w:hAnsiTheme="minorHAnsi" w:cstheme="minorHAnsi"/>
          <w:color w:val="auto"/>
          <w:szCs w:val="22"/>
        </w:rPr>
      </w:pPr>
      <w:r w:rsidRPr="00B65F60">
        <w:rPr>
          <w:color w:val="auto"/>
        </w:rPr>
        <w:t>ve smyslu § 28 odst</w:t>
      </w:r>
      <w:r w:rsidRPr="0039382C">
        <w:rPr>
          <w:color w:val="auto"/>
        </w:rPr>
        <w:t xml:space="preserve">. 1 písm. </w:t>
      </w:r>
      <w:r w:rsidR="00C739F2" w:rsidRPr="0039382C">
        <w:rPr>
          <w:color w:val="auto"/>
        </w:rPr>
        <w:t>b</w:t>
      </w:r>
      <w:r w:rsidRPr="0039382C">
        <w:rPr>
          <w:color w:val="auto"/>
        </w:rPr>
        <w:t xml:space="preserve">) </w:t>
      </w:r>
      <w:r w:rsidR="00035740" w:rsidRPr="0039382C">
        <w:rPr>
          <w:color w:val="auto"/>
        </w:rPr>
        <w:t xml:space="preserve">a § 96 odst. 1 </w:t>
      </w:r>
      <w:r w:rsidR="004D203F" w:rsidRPr="0039382C">
        <w:rPr>
          <w:color w:val="auto"/>
        </w:rPr>
        <w:t>zákona</w:t>
      </w:r>
      <w:r w:rsidRPr="0039382C">
        <w:rPr>
          <w:color w:val="auto"/>
        </w:rPr>
        <w:t xml:space="preserve"> č. 134/2016 Sb., o zadávání veřejných zakázek</w:t>
      </w:r>
      <w:r w:rsidR="0032314C" w:rsidRPr="0039382C">
        <w:rPr>
          <w:color w:val="auto"/>
        </w:rPr>
        <w:t xml:space="preserve">, ve znění pozdějších předpisů </w:t>
      </w:r>
      <w:r w:rsidRPr="0039382C">
        <w:rPr>
          <w:color w:val="auto"/>
        </w:rPr>
        <w:t>(dále jen „</w:t>
      </w:r>
      <w:r w:rsidR="00C71409" w:rsidRPr="0039382C">
        <w:rPr>
          <w:b/>
          <w:color w:val="auto"/>
        </w:rPr>
        <w:t>ZZVZ</w:t>
      </w:r>
      <w:r w:rsidRPr="0039382C">
        <w:rPr>
          <w:color w:val="auto"/>
        </w:rPr>
        <w:t>“)</w:t>
      </w:r>
    </w:p>
    <w:p w14:paraId="0EA47158" w14:textId="77777777" w:rsidR="00B44FA2" w:rsidRPr="0039382C" w:rsidRDefault="00B44FA2" w:rsidP="00D83220">
      <w:pPr>
        <w:pStyle w:val="Zkladntext"/>
        <w:widowControl/>
        <w:tabs>
          <w:tab w:val="left" w:pos="7302"/>
        </w:tabs>
        <w:spacing w:before="600" w:after="120" w:line="276" w:lineRule="auto"/>
        <w:jc w:val="left"/>
        <w:rPr>
          <w:rFonts w:asciiTheme="minorHAnsi" w:hAnsiTheme="minorHAnsi" w:cstheme="minorHAnsi"/>
          <w:color w:val="auto"/>
          <w:szCs w:val="22"/>
        </w:rPr>
      </w:pPr>
    </w:p>
    <w:p w14:paraId="1E61232C" w14:textId="77777777" w:rsidR="00CF0430" w:rsidRPr="00F6185F" w:rsidRDefault="00CF0430" w:rsidP="00CF0430">
      <w:pPr>
        <w:pStyle w:val="ZKLADN"/>
        <w:widowControl/>
        <w:spacing w:line="276" w:lineRule="auto"/>
        <w:jc w:val="center"/>
        <w:rPr>
          <w:rFonts w:asciiTheme="minorHAnsi" w:hAnsiTheme="minorHAnsi" w:cstheme="minorHAnsi"/>
          <w:color w:val="auto"/>
          <w:sz w:val="22"/>
          <w:szCs w:val="22"/>
        </w:rPr>
      </w:pPr>
      <w:bookmarkStart w:id="0" w:name="_Toc375639404"/>
      <w:bookmarkStart w:id="1" w:name="_Toc374331642"/>
      <w:bookmarkStart w:id="2" w:name="_Toc374330740"/>
      <w:r w:rsidRPr="00F6185F">
        <w:rPr>
          <w:rFonts w:asciiTheme="minorHAnsi" w:hAnsiTheme="minorHAnsi" w:cstheme="minorHAnsi"/>
          <w:color w:val="auto"/>
          <w:sz w:val="22"/>
          <w:szCs w:val="22"/>
        </w:rPr>
        <w:t>Název veřejné zakázky:</w:t>
      </w:r>
    </w:p>
    <w:p w14:paraId="0F8F1CC3" w14:textId="77777777" w:rsidR="00CF0430" w:rsidRPr="003B5DF5" w:rsidRDefault="00CF0430" w:rsidP="00CF0430">
      <w:pPr>
        <w:spacing w:after="120" w:line="276" w:lineRule="auto"/>
        <w:jc w:val="center"/>
        <w:rPr>
          <w:rFonts w:asciiTheme="minorHAnsi" w:hAnsiTheme="minorHAnsi" w:cstheme="minorHAnsi"/>
          <w:b/>
          <w:bCs/>
          <w:color w:val="auto"/>
          <w:sz w:val="32"/>
          <w:szCs w:val="32"/>
        </w:rPr>
      </w:pPr>
      <w:r w:rsidRPr="00F6185F">
        <w:rPr>
          <w:rFonts w:asciiTheme="minorHAnsi" w:hAnsiTheme="minorHAnsi" w:cstheme="minorHAnsi"/>
          <w:bCs/>
          <w:color w:val="auto"/>
          <w:sz w:val="32"/>
          <w:szCs w:val="32"/>
        </w:rPr>
        <w:t>„</w:t>
      </w:r>
      <w:r w:rsidRPr="00303771">
        <w:rPr>
          <w:rFonts w:asciiTheme="minorHAnsi" w:hAnsiTheme="minorHAnsi" w:cstheme="minorHAnsi"/>
          <w:b/>
          <w:bCs/>
          <w:color w:val="auto"/>
          <w:sz w:val="32"/>
          <w:szCs w:val="32"/>
        </w:rPr>
        <w:t>Koncese</w:t>
      </w:r>
      <w:r>
        <w:rPr>
          <w:rFonts w:asciiTheme="minorHAnsi" w:hAnsiTheme="minorHAnsi" w:cstheme="minorHAnsi"/>
          <w:b/>
          <w:bCs/>
          <w:color w:val="auto"/>
          <w:sz w:val="32"/>
          <w:szCs w:val="32"/>
        </w:rPr>
        <w:t xml:space="preserve"> na zajištění</w:t>
      </w:r>
      <w:r w:rsidRPr="00303771">
        <w:rPr>
          <w:rFonts w:asciiTheme="minorHAnsi" w:hAnsiTheme="minorHAnsi" w:cstheme="minorHAnsi"/>
          <w:b/>
          <w:bCs/>
          <w:color w:val="auto"/>
          <w:sz w:val="32"/>
          <w:szCs w:val="32"/>
        </w:rPr>
        <w:t xml:space="preserve"> </w:t>
      </w:r>
      <w:r>
        <w:rPr>
          <w:rFonts w:asciiTheme="minorHAnsi" w:hAnsiTheme="minorHAnsi" w:cstheme="minorHAnsi"/>
          <w:b/>
          <w:bCs/>
          <w:color w:val="auto"/>
          <w:sz w:val="32"/>
          <w:szCs w:val="32"/>
        </w:rPr>
        <w:t>firemního bydlení ve Žďáru nad Sázavou</w:t>
      </w:r>
      <w:r w:rsidRPr="00F6185F">
        <w:rPr>
          <w:rFonts w:asciiTheme="minorHAnsi" w:hAnsiTheme="minorHAnsi" w:cstheme="minorHAnsi"/>
          <w:bCs/>
          <w:color w:val="auto"/>
          <w:sz w:val="32"/>
          <w:szCs w:val="32"/>
        </w:rPr>
        <w:t>“</w:t>
      </w:r>
    </w:p>
    <w:p w14:paraId="004F2D26" w14:textId="77777777" w:rsidR="00CF0430" w:rsidRDefault="00CF0430" w:rsidP="00CF0430">
      <w:pPr>
        <w:spacing w:after="120" w:line="276" w:lineRule="auto"/>
        <w:jc w:val="center"/>
        <w:rPr>
          <w:rFonts w:asciiTheme="minorHAnsi" w:hAnsiTheme="minorHAnsi" w:cstheme="minorHAnsi"/>
          <w:color w:val="auto"/>
          <w:szCs w:val="22"/>
        </w:rPr>
      </w:pPr>
    </w:p>
    <w:p w14:paraId="7883C924" w14:textId="0A180E75" w:rsidR="00CF0430" w:rsidRDefault="00CF0430" w:rsidP="00CF0430">
      <w:pPr>
        <w:spacing w:after="120" w:line="276" w:lineRule="auto"/>
        <w:jc w:val="center"/>
        <w:rPr>
          <w:rFonts w:asciiTheme="minorHAnsi" w:hAnsiTheme="minorHAnsi" w:cstheme="minorHAnsi"/>
          <w:color w:val="auto"/>
          <w:szCs w:val="22"/>
        </w:rPr>
      </w:pPr>
    </w:p>
    <w:p w14:paraId="72C86F13" w14:textId="77777777" w:rsidR="00CF0430" w:rsidRPr="00B65F60" w:rsidRDefault="00CF0430" w:rsidP="00CF0430">
      <w:pPr>
        <w:spacing w:before="1200" w:after="120" w:line="276" w:lineRule="auto"/>
        <w:jc w:val="center"/>
        <w:rPr>
          <w:rFonts w:asciiTheme="minorHAnsi" w:hAnsiTheme="minorHAnsi" w:cstheme="minorHAnsi"/>
          <w:color w:val="auto"/>
          <w:szCs w:val="22"/>
        </w:rPr>
      </w:pPr>
      <w:r w:rsidRPr="00B65F60">
        <w:rPr>
          <w:rFonts w:asciiTheme="minorHAnsi" w:hAnsiTheme="minorHAnsi" w:cstheme="minorHAnsi"/>
          <w:color w:val="auto"/>
          <w:szCs w:val="22"/>
        </w:rPr>
        <w:t>Druh zadávacího řízení:</w:t>
      </w:r>
    </w:p>
    <w:p w14:paraId="09CF5564" w14:textId="77777777" w:rsidR="00F6282B" w:rsidRPr="00B65F60" w:rsidRDefault="00F6282B" w:rsidP="00F6282B">
      <w:pPr>
        <w:pStyle w:val="ZKLADN"/>
        <w:widowControl/>
        <w:spacing w:before="600" w:line="276" w:lineRule="auto"/>
        <w:jc w:val="center"/>
        <w:rPr>
          <w:rFonts w:asciiTheme="minorHAnsi" w:hAnsiTheme="minorHAnsi" w:cstheme="minorHAnsi"/>
          <w:b/>
          <w:color w:val="auto"/>
          <w:sz w:val="22"/>
          <w:szCs w:val="22"/>
        </w:rPr>
      </w:pPr>
      <w:r>
        <w:rPr>
          <w:rFonts w:asciiTheme="minorHAnsi" w:hAnsiTheme="minorHAnsi" w:cstheme="minorHAnsi"/>
          <w:b/>
          <w:color w:val="auto"/>
          <w:sz w:val="22"/>
          <w:szCs w:val="22"/>
        </w:rPr>
        <w:t>Koncesní řízení</w:t>
      </w:r>
      <w:r w:rsidRPr="00B65F60">
        <w:rPr>
          <w:rFonts w:asciiTheme="minorHAnsi" w:hAnsiTheme="minorHAnsi" w:cstheme="minorHAnsi"/>
          <w:b/>
          <w:color w:val="auto"/>
          <w:sz w:val="22"/>
          <w:szCs w:val="22"/>
        </w:rPr>
        <w:t xml:space="preserve"> dle § </w:t>
      </w:r>
      <w:r>
        <w:rPr>
          <w:rFonts w:asciiTheme="minorHAnsi" w:hAnsiTheme="minorHAnsi" w:cstheme="minorHAnsi"/>
          <w:b/>
          <w:color w:val="auto"/>
          <w:sz w:val="22"/>
          <w:szCs w:val="22"/>
        </w:rPr>
        <w:t>176 odst. 1</w:t>
      </w:r>
      <w:r w:rsidRPr="00B65F60">
        <w:rPr>
          <w:rFonts w:asciiTheme="minorHAnsi" w:hAnsiTheme="minorHAnsi" w:cstheme="minorHAnsi"/>
          <w:b/>
          <w:color w:val="auto"/>
          <w:sz w:val="22"/>
          <w:szCs w:val="22"/>
        </w:rPr>
        <w:t xml:space="preserve"> ZZVZ</w:t>
      </w:r>
    </w:p>
    <w:p w14:paraId="720B9CA4" w14:textId="77777777" w:rsidR="00F6282B" w:rsidRDefault="00F6282B" w:rsidP="00F6282B">
      <w:pPr>
        <w:pStyle w:val="ZKLADN"/>
        <w:spacing w:before="600"/>
        <w:jc w:val="center"/>
        <w:rPr>
          <w:rFonts w:asciiTheme="minorHAnsi" w:hAnsiTheme="minorHAnsi" w:cstheme="minorHAnsi"/>
          <w:color w:val="auto"/>
          <w:sz w:val="22"/>
          <w:szCs w:val="22"/>
        </w:rPr>
      </w:pPr>
      <w:r>
        <w:rPr>
          <w:rFonts w:asciiTheme="minorHAnsi" w:hAnsiTheme="minorHAnsi" w:cstheme="minorHAnsi"/>
          <w:color w:val="auto"/>
          <w:sz w:val="22"/>
          <w:szCs w:val="22"/>
        </w:rPr>
        <w:t>Zadavatel veřejné zakázky:</w:t>
      </w:r>
    </w:p>
    <w:p w14:paraId="42852C13" w14:textId="77777777" w:rsidR="00F6282B" w:rsidRPr="005901FE" w:rsidRDefault="00F6282B" w:rsidP="00F6282B">
      <w:pPr>
        <w:pStyle w:val="Zhlav"/>
      </w:pPr>
      <w:r>
        <w:rPr>
          <w:noProof/>
        </w:rPr>
        <w:drawing>
          <wp:anchor distT="0" distB="0" distL="114300" distR="114300" simplePos="0" relativeHeight="251659264" behindDoc="1" locked="0" layoutInCell="1" allowOverlap="1" wp14:anchorId="0EC08C74" wp14:editId="0BD9082C">
            <wp:simplePos x="0" y="0"/>
            <wp:positionH relativeFrom="column">
              <wp:posOffset>2348230</wp:posOffset>
            </wp:positionH>
            <wp:positionV relativeFrom="paragraph">
              <wp:posOffset>31115</wp:posOffset>
            </wp:positionV>
            <wp:extent cx="990600" cy="895985"/>
            <wp:effectExtent l="0" t="0" r="0" b="0"/>
            <wp:wrapTight wrapText="bothSides">
              <wp:wrapPolygon edited="0">
                <wp:start x="0" y="0"/>
                <wp:lineTo x="0" y="21125"/>
                <wp:lineTo x="21185" y="21125"/>
                <wp:lineTo x="21185" y="0"/>
                <wp:lineTo x="0" y="0"/>
              </wp:wrapPolygon>
            </wp:wrapTight>
            <wp:docPr id="5" name="Obrázek 5" descr="Grafický manuál loga města Žďáru nad Sázavou | Žďár nad Sázav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cký manuál loga města Žďáru nad Sázavou | Žďár nad Sázavo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895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8AF58" w14:textId="77777777" w:rsidR="00F6282B" w:rsidRDefault="00F6282B" w:rsidP="00F6282B">
      <w:pPr>
        <w:pStyle w:val="ZKLADN"/>
        <w:spacing w:before="600"/>
        <w:rPr>
          <w:rFonts w:asciiTheme="minorHAnsi" w:hAnsiTheme="minorHAnsi" w:cstheme="minorHAnsi"/>
          <w:color w:val="auto"/>
          <w:sz w:val="22"/>
          <w:szCs w:val="22"/>
        </w:rPr>
      </w:pPr>
    </w:p>
    <w:p w14:paraId="246B7FAA" w14:textId="77777777" w:rsidR="00F6282B" w:rsidRDefault="00F6282B" w:rsidP="00F6282B">
      <w:pPr>
        <w:spacing w:after="120" w:line="320" w:lineRule="atLeast"/>
        <w:jc w:val="center"/>
        <w:rPr>
          <w:rFonts w:asciiTheme="minorHAnsi" w:hAnsiTheme="minorHAnsi" w:cstheme="minorHAnsi"/>
          <w:b/>
          <w:bCs/>
          <w:color w:val="auto"/>
          <w:szCs w:val="22"/>
        </w:rPr>
      </w:pPr>
    </w:p>
    <w:p w14:paraId="4B0D552E" w14:textId="77777777" w:rsidR="00F6282B" w:rsidRPr="00F6282B" w:rsidRDefault="00F6282B" w:rsidP="00F6282B">
      <w:pPr>
        <w:spacing w:after="120" w:line="320" w:lineRule="atLeast"/>
        <w:jc w:val="center"/>
        <w:rPr>
          <w:rFonts w:asciiTheme="minorHAnsi" w:hAnsiTheme="minorHAnsi" w:cstheme="minorHAnsi"/>
          <w:b/>
          <w:bCs/>
          <w:color w:val="auto"/>
          <w:szCs w:val="22"/>
        </w:rPr>
      </w:pPr>
      <w:r w:rsidRPr="00F6282B">
        <w:rPr>
          <w:rFonts w:asciiTheme="minorHAnsi" w:hAnsiTheme="minorHAnsi" w:cstheme="minorHAnsi"/>
          <w:b/>
          <w:bCs/>
          <w:color w:val="auto"/>
          <w:szCs w:val="22"/>
        </w:rPr>
        <w:t>Město Žďár nad Sázavou</w:t>
      </w:r>
    </w:p>
    <w:p w14:paraId="598996EF" w14:textId="77777777" w:rsidR="00F6282B" w:rsidRPr="00920B41" w:rsidRDefault="00F6282B" w:rsidP="00F6282B">
      <w:pPr>
        <w:spacing w:after="120" w:line="320" w:lineRule="atLeast"/>
        <w:jc w:val="center"/>
        <w:rPr>
          <w:rFonts w:asciiTheme="minorHAnsi" w:hAnsiTheme="minorHAnsi" w:cstheme="minorHAnsi"/>
          <w:color w:val="auto"/>
          <w:szCs w:val="22"/>
        </w:rPr>
      </w:pPr>
      <w:r w:rsidRPr="00F6282B">
        <w:rPr>
          <w:rFonts w:asciiTheme="minorHAnsi" w:hAnsiTheme="minorHAnsi" w:cstheme="minorHAnsi"/>
          <w:color w:val="auto"/>
          <w:szCs w:val="22"/>
        </w:rPr>
        <w:t>se sídlem: Žižkova 227/1</w:t>
      </w:r>
      <w:r w:rsidRPr="00920B41">
        <w:rPr>
          <w:rFonts w:asciiTheme="minorHAnsi" w:hAnsiTheme="minorHAnsi" w:cstheme="minorHAnsi"/>
          <w:color w:val="auto"/>
          <w:szCs w:val="22"/>
        </w:rPr>
        <w:t>, Žďár nad Sázavou 1</w:t>
      </w:r>
    </w:p>
    <w:p w14:paraId="0E7024C5" w14:textId="77777777" w:rsidR="00F6282B" w:rsidRPr="00341B45" w:rsidRDefault="00F6282B" w:rsidP="00F6282B">
      <w:pPr>
        <w:spacing w:after="120" w:line="320" w:lineRule="atLeast"/>
        <w:jc w:val="center"/>
        <w:rPr>
          <w:rFonts w:asciiTheme="minorHAnsi" w:hAnsiTheme="minorHAnsi" w:cstheme="minorHAnsi"/>
          <w:color w:val="auto"/>
          <w:szCs w:val="22"/>
        </w:rPr>
      </w:pPr>
      <w:r w:rsidRPr="00341B45">
        <w:rPr>
          <w:rFonts w:asciiTheme="minorHAnsi" w:hAnsiTheme="minorHAnsi" w:cstheme="minorHAnsi"/>
          <w:color w:val="auto"/>
          <w:szCs w:val="22"/>
        </w:rPr>
        <w:t>IČO: 00295841</w:t>
      </w:r>
    </w:p>
    <w:p w14:paraId="7F3F5A27" w14:textId="77777777" w:rsidR="00F6282B" w:rsidRPr="00341B45" w:rsidRDefault="00F6282B" w:rsidP="00F6282B">
      <w:pPr>
        <w:spacing w:after="120" w:line="320" w:lineRule="atLeast"/>
        <w:jc w:val="center"/>
        <w:rPr>
          <w:rFonts w:asciiTheme="minorHAnsi" w:hAnsiTheme="minorHAnsi" w:cstheme="minorHAnsi"/>
          <w:color w:val="auto"/>
          <w:szCs w:val="22"/>
        </w:rPr>
      </w:pPr>
      <w:r w:rsidRPr="00341B45">
        <w:rPr>
          <w:rFonts w:asciiTheme="minorHAnsi" w:hAnsiTheme="minorHAnsi" w:cstheme="minorHAnsi"/>
          <w:color w:val="auto"/>
          <w:szCs w:val="22"/>
        </w:rPr>
        <w:t>DIČ: CZ00295841</w:t>
      </w:r>
    </w:p>
    <w:p w14:paraId="0EA47165" w14:textId="34E31928" w:rsidR="00B44FA2" w:rsidRPr="008F5959" w:rsidRDefault="00F6282B" w:rsidP="00CF0430">
      <w:pPr>
        <w:spacing w:after="120" w:line="276" w:lineRule="auto"/>
        <w:jc w:val="center"/>
        <w:rPr>
          <w:rFonts w:asciiTheme="minorHAnsi" w:hAnsiTheme="minorHAnsi" w:cstheme="minorHAnsi"/>
          <w:color w:val="auto"/>
          <w:szCs w:val="22"/>
        </w:rPr>
      </w:pPr>
      <w:r w:rsidRPr="0003341A">
        <w:rPr>
          <w:rFonts w:asciiTheme="minorHAnsi" w:hAnsiTheme="minorHAnsi" w:cstheme="minorHAnsi"/>
          <w:color w:val="auto"/>
          <w:szCs w:val="22"/>
        </w:rPr>
        <w:t>(dále jen „</w:t>
      </w:r>
      <w:r w:rsidRPr="0003341A">
        <w:rPr>
          <w:rFonts w:asciiTheme="minorHAnsi" w:hAnsiTheme="minorHAnsi" w:cstheme="minorHAnsi"/>
          <w:b/>
          <w:bCs/>
          <w:iCs/>
          <w:color w:val="auto"/>
          <w:szCs w:val="22"/>
        </w:rPr>
        <w:t>zadavatel</w:t>
      </w:r>
      <w:r w:rsidRPr="0003341A">
        <w:rPr>
          <w:rFonts w:asciiTheme="minorHAnsi" w:hAnsiTheme="minorHAnsi" w:cstheme="minorHAnsi"/>
          <w:color w:val="auto"/>
          <w:szCs w:val="22"/>
        </w:rPr>
        <w:t>“)</w:t>
      </w:r>
    </w:p>
    <w:p w14:paraId="4754B6D0" w14:textId="77777777" w:rsidR="007368DA" w:rsidRPr="008F5959" w:rsidRDefault="00B44FA2" w:rsidP="007368DA">
      <w:pPr>
        <w:pStyle w:val="Nadpisobsahu"/>
        <w:rPr>
          <w:rFonts w:asciiTheme="minorHAnsi" w:hAnsiTheme="minorHAnsi" w:cstheme="minorHAnsi"/>
          <w:color w:val="auto"/>
          <w:sz w:val="22"/>
          <w:szCs w:val="22"/>
        </w:rPr>
      </w:pPr>
      <w:r w:rsidRPr="008F5959">
        <w:rPr>
          <w:rFonts w:asciiTheme="minorHAnsi" w:hAnsiTheme="minorHAnsi" w:cstheme="minorHAnsi"/>
          <w:color w:val="auto"/>
          <w:sz w:val="22"/>
          <w:szCs w:val="22"/>
        </w:rPr>
        <w:br w:type="page"/>
      </w:r>
      <w:bookmarkEnd w:id="0"/>
      <w:bookmarkEnd w:id="1"/>
      <w:bookmarkEnd w:id="2"/>
    </w:p>
    <w:sdt>
      <w:sdtPr>
        <w:rPr>
          <w:rFonts w:asciiTheme="minorHAnsi" w:eastAsia="Times New Roman" w:hAnsiTheme="minorHAnsi" w:cstheme="minorHAnsi"/>
          <w:color w:val="auto"/>
          <w:sz w:val="22"/>
          <w:szCs w:val="22"/>
        </w:rPr>
        <w:id w:val="1135690236"/>
        <w:docPartObj>
          <w:docPartGallery w:val="Table of Contents"/>
          <w:docPartUnique/>
        </w:docPartObj>
      </w:sdtPr>
      <w:sdtEndPr>
        <w:rPr>
          <w:b/>
          <w:bCs/>
        </w:rPr>
      </w:sdtEndPr>
      <w:sdtContent>
        <w:p w14:paraId="6067D1ED" w14:textId="583A156C" w:rsidR="007368DA" w:rsidRPr="004D45CA" w:rsidRDefault="007368DA" w:rsidP="007368DA">
          <w:pPr>
            <w:pStyle w:val="Nadpisobsahu"/>
            <w:rPr>
              <w:rFonts w:asciiTheme="minorHAnsi" w:eastAsia="Times New Roman" w:hAnsiTheme="minorHAnsi" w:cstheme="minorHAnsi"/>
              <w:b/>
              <w:caps/>
              <w:color w:val="auto"/>
              <w:kern w:val="28"/>
              <w:sz w:val="22"/>
              <w:szCs w:val="22"/>
              <w:lang w:eastAsia="en-US"/>
            </w:rPr>
          </w:pPr>
          <w:r w:rsidRPr="004D45CA">
            <w:rPr>
              <w:rFonts w:asciiTheme="minorHAnsi" w:eastAsia="Times New Roman" w:hAnsiTheme="minorHAnsi" w:cstheme="minorHAnsi"/>
              <w:b/>
              <w:caps/>
              <w:color w:val="auto"/>
              <w:kern w:val="28"/>
              <w:sz w:val="22"/>
              <w:szCs w:val="22"/>
              <w:lang w:eastAsia="en-US"/>
            </w:rPr>
            <w:t>Obsah</w:t>
          </w:r>
        </w:p>
        <w:p w14:paraId="05F3070F" w14:textId="7C2650B4" w:rsidR="004D45CA" w:rsidRPr="004D45CA" w:rsidRDefault="007368DA">
          <w:pPr>
            <w:pStyle w:val="Obsah1"/>
            <w:rPr>
              <w:rFonts w:asciiTheme="minorHAnsi" w:eastAsiaTheme="minorEastAsia" w:hAnsiTheme="minorHAnsi" w:cstheme="minorHAnsi"/>
              <w:b w:val="0"/>
              <w:bCs w:val="0"/>
              <w:caps w:val="0"/>
              <w:noProof/>
              <w:color w:val="auto"/>
              <w:szCs w:val="22"/>
            </w:rPr>
          </w:pPr>
          <w:r w:rsidRPr="004D45CA">
            <w:rPr>
              <w:rFonts w:asciiTheme="minorHAnsi" w:hAnsiTheme="minorHAnsi" w:cstheme="minorHAnsi"/>
              <w:color w:val="auto"/>
              <w:szCs w:val="22"/>
            </w:rPr>
            <w:fldChar w:fldCharType="begin"/>
          </w:r>
          <w:r w:rsidRPr="004D45CA">
            <w:rPr>
              <w:rFonts w:asciiTheme="minorHAnsi" w:hAnsiTheme="minorHAnsi" w:cstheme="minorHAnsi"/>
              <w:color w:val="auto"/>
              <w:szCs w:val="22"/>
            </w:rPr>
            <w:instrText xml:space="preserve"> TOC \o "1-3" \h \z \u </w:instrText>
          </w:r>
          <w:r w:rsidRPr="004D45CA">
            <w:rPr>
              <w:rFonts w:asciiTheme="minorHAnsi" w:hAnsiTheme="minorHAnsi" w:cstheme="minorHAnsi"/>
              <w:color w:val="auto"/>
              <w:szCs w:val="22"/>
            </w:rPr>
            <w:fldChar w:fldCharType="separate"/>
          </w:r>
          <w:hyperlink w:anchor="_Toc42540010" w:history="1">
            <w:r w:rsidR="004D45CA" w:rsidRPr="004D45CA">
              <w:rPr>
                <w:rStyle w:val="Hypertextovodkaz"/>
                <w:rFonts w:asciiTheme="minorHAnsi" w:hAnsiTheme="minorHAnsi" w:cstheme="minorHAnsi"/>
                <w:noProof/>
                <w:color w:val="auto"/>
                <w:kern w:val="28"/>
                <w:szCs w:val="22"/>
              </w:rPr>
              <w:t>1.</w:t>
            </w:r>
            <w:r w:rsidR="004D45CA" w:rsidRPr="004D45CA">
              <w:rPr>
                <w:rFonts w:asciiTheme="minorHAnsi" w:eastAsiaTheme="minorEastAsia" w:hAnsiTheme="minorHAnsi" w:cstheme="minorHAnsi"/>
                <w:b w:val="0"/>
                <w:bCs w:val="0"/>
                <w:caps w:val="0"/>
                <w:noProof/>
                <w:color w:val="auto"/>
                <w:szCs w:val="22"/>
              </w:rPr>
              <w:tab/>
            </w:r>
            <w:r w:rsidR="004D45CA" w:rsidRPr="004D45CA">
              <w:rPr>
                <w:rStyle w:val="Hypertextovodkaz"/>
                <w:rFonts w:asciiTheme="minorHAnsi" w:hAnsiTheme="minorHAnsi" w:cstheme="minorHAnsi"/>
                <w:noProof/>
                <w:color w:val="auto"/>
                <w:kern w:val="28"/>
                <w:szCs w:val="22"/>
              </w:rPr>
              <w:t>IDENTIFIKAČNÍ ÚDAJE ZADAVATELE A OSOBY ZASTUPUJÍCÍ ZADAVATELE, DRUH VEŘEJNÉ ZAKÁZKY</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_Toc42540010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4</w:t>
            </w:r>
            <w:r w:rsidR="004D45CA" w:rsidRPr="004D45CA">
              <w:rPr>
                <w:rFonts w:asciiTheme="minorHAnsi" w:hAnsiTheme="minorHAnsi" w:cstheme="minorHAnsi"/>
                <w:noProof/>
                <w:webHidden/>
                <w:color w:val="auto"/>
                <w:szCs w:val="22"/>
              </w:rPr>
              <w:fldChar w:fldCharType="end"/>
            </w:r>
          </w:hyperlink>
        </w:p>
        <w:p w14:paraId="576281D2" w14:textId="3931EAD2" w:rsidR="004D45CA" w:rsidRPr="004D45CA" w:rsidRDefault="00210C96" w:rsidP="004D45CA">
          <w:pPr>
            <w:pStyle w:val="Obsah2"/>
            <w:rPr>
              <w:rFonts w:asciiTheme="minorHAnsi" w:eastAsiaTheme="minorEastAsia" w:hAnsiTheme="minorHAnsi" w:cstheme="minorHAnsi"/>
              <w:noProof/>
              <w:color w:val="auto"/>
              <w:szCs w:val="22"/>
            </w:rPr>
          </w:pPr>
          <w:hyperlink w:anchor="_Toc42540011" w:history="1">
            <w:r w:rsidR="004D45CA" w:rsidRPr="004D45CA">
              <w:rPr>
                <w:rStyle w:val="Hypertextovodkaz"/>
                <w:rFonts w:asciiTheme="minorHAnsi" w:hAnsiTheme="minorHAnsi" w:cstheme="minorHAnsi"/>
                <w:b/>
                <w:bCs/>
                <w:noProof/>
                <w:color w:val="auto"/>
                <w:kern w:val="28"/>
                <w:szCs w:val="22"/>
              </w:rPr>
              <w:t>1.1</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Základní údaje</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_Toc42540011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4</w:t>
            </w:r>
            <w:r w:rsidR="004D45CA" w:rsidRPr="004D45CA">
              <w:rPr>
                <w:rFonts w:asciiTheme="minorHAnsi" w:hAnsiTheme="minorHAnsi" w:cstheme="minorHAnsi"/>
                <w:noProof/>
                <w:webHidden/>
                <w:color w:val="auto"/>
                <w:szCs w:val="22"/>
              </w:rPr>
              <w:fldChar w:fldCharType="end"/>
            </w:r>
          </w:hyperlink>
        </w:p>
        <w:p w14:paraId="791B380B" w14:textId="7A13E2ED" w:rsidR="004D45CA" w:rsidRPr="004D45CA" w:rsidRDefault="00210C96" w:rsidP="004D45CA">
          <w:pPr>
            <w:pStyle w:val="Obsah2"/>
            <w:rPr>
              <w:rFonts w:asciiTheme="minorHAnsi" w:eastAsiaTheme="minorEastAsia" w:hAnsiTheme="minorHAnsi" w:cstheme="minorHAnsi"/>
              <w:noProof/>
              <w:color w:val="auto"/>
              <w:szCs w:val="22"/>
            </w:rPr>
          </w:pPr>
          <w:hyperlink w:anchor="_Toc42540012" w:history="1">
            <w:r w:rsidR="004D45CA" w:rsidRPr="004D45CA">
              <w:rPr>
                <w:rStyle w:val="Hypertextovodkaz"/>
                <w:rFonts w:asciiTheme="minorHAnsi" w:hAnsiTheme="minorHAnsi" w:cstheme="minorHAnsi"/>
                <w:b/>
                <w:bCs/>
                <w:noProof/>
                <w:color w:val="auto"/>
                <w:kern w:val="28"/>
                <w:szCs w:val="22"/>
              </w:rPr>
              <w:t>1.2</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Oprávněné osoby zadavatele</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_Toc42540012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4</w:t>
            </w:r>
            <w:r w:rsidR="004D45CA" w:rsidRPr="004D45CA">
              <w:rPr>
                <w:rFonts w:asciiTheme="minorHAnsi" w:hAnsiTheme="minorHAnsi" w:cstheme="minorHAnsi"/>
                <w:noProof/>
                <w:webHidden/>
                <w:color w:val="auto"/>
                <w:szCs w:val="22"/>
              </w:rPr>
              <w:fldChar w:fldCharType="end"/>
            </w:r>
          </w:hyperlink>
        </w:p>
        <w:p w14:paraId="2441E746" w14:textId="50AA4A73" w:rsidR="004D45CA" w:rsidRPr="004D45CA" w:rsidRDefault="00210C96" w:rsidP="004D45CA">
          <w:pPr>
            <w:pStyle w:val="Obsah2"/>
            <w:rPr>
              <w:rFonts w:asciiTheme="minorHAnsi" w:eastAsiaTheme="minorEastAsia" w:hAnsiTheme="minorHAnsi" w:cstheme="minorHAnsi"/>
              <w:noProof/>
              <w:color w:val="auto"/>
              <w:szCs w:val="22"/>
            </w:rPr>
          </w:pPr>
          <w:hyperlink w:anchor="_Toc42540013" w:history="1">
            <w:r w:rsidR="004D45CA" w:rsidRPr="004D45CA">
              <w:rPr>
                <w:rStyle w:val="Hypertextovodkaz"/>
                <w:rFonts w:asciiTheme="minorHAnsi" w:hAnsiTheme="minorHAnsi" w:cstheme="minorHAnsi"/>
                <w:b/>
                <w:bCs/>
                <w:noProof/>
                <w:color w:val="auto"/>
                <w:kern w:val="28"/>
                <w:szCs w:val="22"/>
              </w:rPr>
              <w:t>1.3</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Osoba zastupující zadavatele ve věci zadávacího řízení</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_Toc42540013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4</w:t>
            </w:r>
            <w:r w:rsidR="004D45CA" w:rsidRPr="004D45CA">
              <w:rPr>
                <w:rFonts w:asciiTheme="minorHAnsi" w:hAnsiTheme="minorHAnsi" w:cstheme="minorHAnsi"/>
                <w:noProof/>
                <w:webHidden/>
                <w:color w:val="auto"/>
                <w:szCs w:val="22"/>
              </w:rPr>
              <w:fldChar w:fldCharType="end"/>
            </w:r>
          </w:hyperlink>
        </w:p>
        <w:p w14:paraId="0F5223DA" w14:textId="52392D94" w:rsidR="004D45CA" w:rsidRPr="004D45CA" w:rsidRDefault="00210C96" w:rsidP="004D45CA">
          <w:pPr>
            <w:pStyle w:val="Obsah2"/>
            <w:rPr>
              <w:rFonts w:asciiTheme="minorHAnsi" w:eastAsiaTheme="minorEastAsia" w:hAnsiTheme="minorHAnsi" w:cstheme="minorHAnsi"/>
              <w:noProof/>
              <w:color w:val="auto"/>
              <w:szCs w:val="22"/>
            </w:rPr>
          </w:pPr>
          <w:hyperlink w:anchor="_Toc42540014" w:history="1">
            <w:r w:rsidR="004D45CA" w:rsidRPr="004D45CA">
              <w:rPr>
                <w:rStyle w:val="Hypertextovodkaz"/>
                <w:rFonts w:asciiTheme="minorHAnsi" w:hAnsiTheme="minorHAnsi" w:cstheme="minorHAnsi"/>
                <w:b/>
                <w:bCs/>
                <w:noProof/>
                <w:color w:val="auto"/>
                <w:kern w:val="28"/>
                <w:szCs w:val="22"/>
              </w:rPr>
              <w:t>1.4</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Druh veřejné zakázky</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_Toc42540014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4</w:t>
            </w:r>
            <w:r w:rsidR="004D45CA" w:rsidRPr="004D45CA">
              <w:rPr>
                <w:rFonts w:asciiTheme="minorHAnsi" w:hAnsiTheme="minorHAnsi" w:cstheme="minorHAnsi"/>
                <w:noProof/>
                <w:webHidden/>
                <w:color w:val="auto"/>
                <w:szCs w:val="22"/>
              </w:rPr>
              <w:fldChar w:fldCharType="end"/>
            </w:r>
          </w:hyperlink>
        </w:p>
        <w:p w14:paraId="5D36173E" w14:textId="7A1DAA1D" w:rsidR="004D45CA" w:rsidRPr="004D45CA" w:rsidRDefault="00210C96">
          <w:pPr>
            <w:pStyle w:val="Obsah1"/>
            <w:rPr>
              <w:rFonts w:asciiTheme="minorHAnsi" w:eastAsiaTheme="minorEastAsia" w:hAnsiTheme="minorHAnsi" w:cstheme="minorHAnsi"/>
              <w:b w:val="0"/>
              <w:bCs w:val="0"/>
              <w:caps w:val="0"/>
              <w:noProof/>
              <w:color w:val="auto"/>
              <w:szCs w:val="22"/>
            </w:rPr>
          </w:pPr>
          <w:hyperlink w:anchor="_Toc42540015" w:history="1">
            <w:r w:rsidR="004D45CA" w:rsidRPr="004D45CA">
              <w:rPr>
                <w:rStyle w:val="Hypertextovodkaz"/>
                <w:rFonts w:asciiTheme="minorHAnsi" w:hAnsiTheme="minorHAnsi" w:cstheme="minorHAnsi"/>
                <w:noProof/>
                <w:color w:val="auto"/>
                <w:kern w:val="28"/>
                <w:szCs w:val="22"/>
              </w:rPr>
              <w:t>2.</w:t>
            </w:r>
            <w:r w:rsidR="004D45CA" w:rsidRPr="004D45CA">
              <w:rPr>
                <w:rFonts w:asciiTheme="minorHAnsi" w:eastAsiaTheme="minorEastAsia" w:hAnsiTheme="minorHAnsi" w:cstheme="minorHAnsi"/>
                <w:b w:val="0"/>
                <w:bCs w:val="0"/>
                <w:caps w:val="0"/>
                <w:noProof/>
                <w:color w:val="auto"/>
                <w:szCs w:val="22"/>
              </w:rPr>
              <w:tab/>
            </w:r>
            <w:r w:rsidR="004D45CA" w:rsidRPr="004D45CA">
              <w:rPr>
                <w:rStyle w:val="Hypertextovodkaz"/>
                <w:rFonts w:asciiTheme="minorHAnsi" w:hAnsiTheme="minorHAnsi" w:cstheme="minorHAnsi"/>
                <w:noProof/>
                <w:color w:val="auto"/>
                <w:kern w:val="28"/>
                <w:szCs w:val="22"/>
              </w:rPr>
              <w:t>CHARAKTER ZADÁVACÍ DOKUMENTACE</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_Toc42540015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4</w:t>
            </w:r>
            <w:r w:rsidR="004D45CA" w:rsidRPr="004D45CA">
              <w:rPr>
                <w:rFonts w:asciiTheme="minorHAnsi" w:hAnsiTheme="minorHAnsi" w:cstheme="minorHAnsi"/>
                <w:noProof/>
                <w:webHidden/>
                <w:color w:val="auto"/>
                <w:szCs w:val="22"/>
              </w:rPr>
              <w:fldChar w:fldCharType="end"/>
            </w:r>
          </w:hyperlink>
        </w:p>
        <w:p w14:paraId="7F269670" w14:textId="6F40BF03" w:rsidR="004D45CA" w:rsidRPr="004D45CA" w:rsidRDefault="00210C96">
          <w:pPr>
            <w:pStyle w:val="Obsah1"/>
            <w:rPr>
              <w:rFonts w:asciiTheme="minorHAnsi" w:eastAsiaTheme="minorEastAsia" w:hAnsiTheme="minorHAnsi" w:cstheme="minorHAnsi"/>
              <w:b w:val="0"/>
              <w:bCs w:val="0"/>
              <w:caps w:val="0"/>
              <w:noProof/>
              <w:color w:val="auto"/>
              <w:szCs w:val="22"/>
            </w:rPr>
          </w:pPr>
          <w:hyperlink w:anchor="_Toc42540016" w:history="1">
            <w:r w:rsidR="004D45CA" w:rsidRPr="004D45CA">
              <w:rPr>
                <w:rStyle w:val="Hypertextovodkaz"/>
                <w:rFonts w:asciiTheme="minorHAnsi" w:hAnsiTheme="minorHAnsi" w:cstheme="minorHAnsi"/>
                <w:noProof/>
                <w:color w:val="auto"/>
                <w:kern w:val="28"/>
                <w:szCs w:val="22"/>
              </w:rPr>
              <w:t>3.</w:t>
            </w:r>
            <w:r w:rsidR="004D45CA" w:rsidRPr="004D45CA">
              <w:rPr>
                <w:rFonts w:asciiTheme="minorHAnsi" w:eastAsiaTheme="minorEastAsia" w:hAnsiTheme="minorHAnsi" w:cstheme="minorHAnsi"/>
                <w:b w:val="0"/>
                <w:bCs w:val="0"/>
                <w:caps w:val="0"/>
                <w:noProof/>
                <w:color w:val="auto"/>
                <w:szCs w:val="22"/>
              </w:rPr>
              <w:tab/>
            </w:r>
            <w:r w:rsidR="004D45CA" w:rsidRPr="004D45CA">
              <w:rPr>
                <w:rStyle w:val="Hypertextovodkaz"/>
                <w:rFonts w:asciiTheme="minorHAnsi" w:hAnsiTheme="minorHAnsi" w:cstheme="minorHAnsi"/>
                <w:noProof/>
                <w:color w:val="auto"/>
                <w:kern w:val="28"/>
                <w:szCs w:val="22"/>
              </w:rPr>
              <w:t>ZÁMĚR ZADAVATELE A MINIMÁLNÍ TECHNICKÉ PODMÍNKY</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_Toc42540016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5</w:t>
            </w:r>
            <w:r w:rsidR="004D45CA" w:rsidRPr="004D45CA">
              <w:rPr>
                <w:rFonts w:asciiTheme="minorHAnsi" w:hAnsiTheme="minorHAnsi" w:cstheme="minorHAnsi"/>
                <w:noProof/>
                <w:webHidden/>
                <w:color w:val="auto"/>
                <w:szCs w:val="22"/>
              </w:rPr>
              <w:fldChar w:fldCharType="end"/>
            </w:r>
          </w:hyperlink>
        </w:p>
        <w:p w14:paraId="06663CA1" w14:textId="26B2483E" w:rsidR="004D45CA" w:rsidRPr="004D45CA" w:rsidRDefault="00210C96" w:rsidP="004D45CA">
          <w:pPr>
            <w:pStyle w:val="Obsah2"/>
            <w:rPr>
              <w:rFonts w:asciiTheme="minorHAnsi" w:eastAsiaTheme="minorEastAsia" w:hAnsiTheme="minorHAnsi" w:cstheme="minorHAnsi"/>
              <w:noProof/>
              <w:color w:val="auto"/>
              <w:szCs w:val="22"/>
            </w:rPr>
          </w:pPr>
          <w:hyperlink w:anchor="_Toc42540017" w:history="1">
            <w:r w:rsidR="004D45CA" w:rsidRPr="004D45CA">
              <w:rPr>
                <w:rStyle w:val="Hypertextovodkaz"/>
                <w:rFonts w:asciiTheme="minorHAnsi" w:hAnsiTheme="minorHAnsi" w:cstheme="minorHAnsi"/>
                <w:b/>
                <w:bCs/>
                <w:noProof/>
                <w:color w:val="auto"/>
                <w:kern w:val="28"/>
                <w:szCs w:val="22"/>
              </w:rPr>
              <w:t>3.1</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Popis záměru zadavatele</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_Toc42540017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5</w:t>
            </w:r>
            <w:r w:rsidR="004D45CA" w:rsidRPr="004D45CA">
              <w:rPr>
                <w:rFonts w:asciiTheme="minorHAnsi" w:hAnsiTheme="minorHAnsi" w:cstheme="minorHAnsi"/>
                <w:noProof/>
                <w:webHidden/>
                <w:color w:val="auto"/>
                <w:szCs w:val="22"/>
              </w:rPr>
              <w:fldChar w:fldCharType="end"/>
            </w:r>
          </w:hyperlink>
        </w:p>
        <w:p w14:paraId="1B309C5F" w14:textId="0CBE358F" w:rsidR="004D45CA" w:rsidRPr="004D45CA" w:rsidRDefault="00210C96" w:rsidP="004D45CA">
          <w:pPr>
            <w:pStyle w:val="Obsah2"/>
            <w:rPr>
              <w:rFonts w:asciiTheme="minorHAnsi" w:eastAsiaTheme="minorEastAsia" w:hAnsiTheme="minorHAnsi" w:cstheme="minorHAnsi"/>
              <w:noProof/>
              <w:color w:val="auto"/>
              <w:szCs w:val="22"/>
            </w:rPr>
          </w:pPr>
          <w:hyperlink w:anchor="_Toc42540018" w:history="1">
            <w:r w:rsidR="004D45CA" w:rsidRPr="004D45CA">
              <w:rPr>
                <w:rStyle w:val="Hypertextovodkaz"/>
                <w:rFonts w:asciiTheme="minorHAnsi" w:hAnsiTheme="minorHAnsi" w:cstheme="minorHAnsi"/>
                <w:b/>
                <w:bCs/>
                <w:noProof/>
                <w:color w:val="auto"/>
                <w:kern w:val="28"/>
                <w:szCs w:val="22"/>
              </w:rPr>
              <w:t>3.2</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Minimální technické podmínky</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_Toc42540018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6</w:t>
            </w:r>
            <w:r w:rsidR="004D45CA" w:rsidRPr="004D45CA">
              <w:rPr>
                <w:rFonts w:asciiTheme="minorHAnsi" w:hAnsiTheme="minorHAnsi" w:cstheme="minorHAnsi"/>
                <w:noProof/>
                <w:webHidden/>
                <w:color w:val="auto"/>
                <w:szCs w:val="22"/>
              </w:rPr>
              <w:fldChar w:fldCharType="end"/>
            </w:r>
          </w:hyperlink>
        </w:p>
        <w:p w14:paraId="32EB9E9C" w14:textId="5E21D56B" w:rsidR="004D45CA" w:rsidRPr="004D45CA" w:rsidRDefault="00210C96">
          <w:pPr>
            <w:pStyle w:val="Obsah1"/>
            <w:rPr>
              <w:rFonts w:asciiTheme="minorHAnsi" w:eastAsiaTheme="minorEastAsia" w:hAnsiTheme="minorHAnsi" w:cstheme="minorHAnsi"/>
              <w:b w:val="0"/>
              <w:bCs w:val="0"/>
              <w:caps w:val="0"/>
              <w:noProof/>
              <w:color w:val="auto"/>
              <w:szCs w:val="22"/>
            </w:rPr>
          </w:pPr>
          <w:hyperlink w:anchor="_Toc42540019" w:history="1">
            <w:r w:rsidR="004D45CA" w:rsidRPr="004D45CA">
              <w:rPr>
                <w:rStyle w:val="Hypertextovodkaz"/>
                <w:rFonts w:asciiTheme="minorHAnsi" w:hAnsiTheme="minorHAnsi" w:cstheme="minorHAnsi"/>
                <w:noProof/>
                <w:color w:val="auto"/>
                <w:kern w:val="28"/>
                <w:szCs w:val="22"/>
              </w:rPr>
              <w:t>4.</w:t>
            </w:r>
            <w:r w:rsidR="004D45CA" w:rsidRPr="004D45CA">
              <w:rPr>
                <w:rFonts w:asciiTheme="minorHAnsi" w:eastAsiaTheme="minorEastAsia" w:hAnsiTheme="minorHAnsi" w:cstheme="minorHAnsi"/>
                <w:b w:val="0"/>
                <w:bCs w:val="0"/>
                <w:caps w:val="0"/>
                <w:noProof/>
                <w:color w:val="auto"/>
                <w:szCs w:val="22"/>
              </w:rPr>
              <w:tab/>
            </w:r>
            <w:r w:rsidR="004D45CA" w:rsidRPr="004D45CA">
              <w:rPr>
                <w:rStyle w:val="Hypertextovodkaz"/>
                <w:rFonts w:asciiTheme="minorHAnsi" w:hAnsiTheme="minorHAnsi" w:cstheme="minorHAnsi"/>
                <w:noProof/>
                <w:color w:val="auto"/>
                <w:kern w:val="28"/>
                <w:szCs w:val="22"/>
              </w:rPr>
              <w:t>PŘEDPOKLÁDANÝ PŘEDMĚT VEŘEJNÉ ZAKÁZKY A DOBA A MÍSTO PLNĚNÍ, PŘEDPOKLÁDANÁ HODNOTA ZAKÁZKY A VARIANTY NABÍDEK</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_Toc42540019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6</w:t>
            </w:r>
            <w:r w:rsidR="004D45CA" w:rsidRPr="004D45CA">
              <w:rPr>
                <w:rFonts w:asciiTheme="minorHAnsi" w:hAnsiTheme="minorHAnsi" w:cstheme="minorHAnsi"/>
                <w:noProof/>
                <w:webHidden/>
                <w:color w:val="auto"/>
                <w:szCs w:val="22"/>
              </w:rPr>
              <w:fldChar w:fldCharType="end"/>
            </w:r>
          </w:hyperlink>
        </w:p>
        <w:p w14:paraId="1430A60F" w14:textId="02222DC4" w:rsidR="004D45CA" w:rsidRPr="004D45CA" w:rsidRDefault="00210C96" w:rsidP="004D45CA">
          <w:pPr>
            <w:pStyle w:val="Obsah2"/>
            <w:rPr>
              <w:rFonts w:asciiTheme="minorHAnsi" w:eastAsiaTheme="minorEastAsia" w:hAnsiTheme="minorHAnsi" w:cstheme="minorHAnsi"/>
              <w:noProof/>
              <w:color w:val="auto"/>
              <w:szCs w:val="22"/>
            </w:rPr>
          </w:pPr>
          <w:hyperlink w:anchor="_Toc42540020" w:history="1">
            <w:r w:rsidR="004D45CA" w:rsidRPr="004D45CA">
              <w:rPr>
                <w:rStyle w:val="Hypertextovodkaz"/>
                <w:rFonts w:asciiTheme="minorHAnsi" w:hAnsiTheme="minorHAnsi" w:cstheme="minorHAnsi"/>
                <w:b/>
                <w:bCs/>
                <w:noProof/>
                <w:color w:val="auto"/>
                <w:kern w:val="28"/>
                <w:szCs w:val="22"/>
              </w:rPr>
              <w:t>4.1</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Předpokládaný předmět veřejné zakázky</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_Toc42540020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6</w:t>
            </w:r>
            <w:r w:rsidR="004D45CA" w:rsidRPr="004D45CA">
              <w:rPr>
                <w:rFonts w:asciiTheme="minorHAnsi" w:hAnsiTheme="minorHAnsi" w:cstheme="minorHAnsi"/>
                <w:noProof/>
                <w:webHidden/>
                <w:color w:val="auto"/>
                <w:szCs w:val="22"/>
              </w:rPr>
              <w:fldChar w:fldCharType="end"/>
            </w:r>
          </w:hyperlink>
        </w:p>
        <w:p w14:paraId="295F49B1" w14:textId="51FDE423" w:rsidR="004D45CA" w:rsidRPr="004D45CA" w:rsidRDefault="00210C96" w:rsidP="004D45CA">
          <w:pPr>
            <w:pStyle w:val="Obsah2"/>
            <w:rPr>
              <w:rFonts w:asciiTheme="minorHAnsi" w:eastAsiaTheme="minorEastAsia" w:hAnsiTheme="minorHAnsi" w:cstheme="minorHAnsi"/>
              <w:noProof/>
              <w:color w:val="auto"/>
              <w:szCs w:val="22"/>
            </w:rPr>
          </w:pPr>
          <w:hyperlink w:anchor="_Toc42540021" w:history="1">
            <w:r w:rsidR="004D45CA" w:rsidRPr="004D45CA">
              <w:rPr>
                <w:rStyle w:val="Hypertextovodkaz"/>
                <w:rFonts w:asciiTheme="minorHAnsi" w:hAnsiTheme="minorHAnsi" w:cstheme="minorHAnsi"/>
                <w:b/>
                <w:bCs/>
                <w:noProof/>
                <w:color w:val="auto"/>
                <w:kern w:val="28"/>
                <w:szCs w:val="22"/>
              </w:rPr>
              <w:t>4.2</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Klasifikace předmětu veřejné zakázky</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_Toc42540021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7</w:t>
            </w:r>
            <w:r w:rsidR="004D45CA" w:rsidRPr="004D45CA">
              <w:rPr>
                <w:rFonts w:asciiTheme="minorHAnsi" w:hAnsiTheme="minorHAnsi" w:cstheme="minorHAnsi"/>
                <w:noProof/>
                <w:webHidden/>
                <w:color w:val="auto"/>
                <w:szCs w:val="22"/>
              </w:rPr>
              <w:fldChar w:fldCharType="end"/>
            </w:r>
          </w:hyperlink>
        </w:p>
        <w:p w14:paraId="479AE6A3" w14:textId="6716996B" w:rsidR="004D45CA" w:rsidRPr="004D45CA" w:rsidRDefault="00210C96" w:rsidP="004D45CA">
          <w:pPr>
            <w:pStyle w:val="Obsah2"/>
            <w:rPr>
              <w:rFonts w:asciiTheme="minorHAnsi" w:eastAsiaTheme="minorEastAsia" w:hAnsiTheme="minorHAnsi" w:cstheme="minorHAnsi"/>
              <w:noProof/>
              <w:color w:val="auto"/>
              <w:szCs w:val="22"/>
            </w:rPr>
          </w:pPr>
          <w:hyperlink w:anchor="_Toc42540022" w:history="1">
            <w:r w:rsidR="004D45CA" w:rsidRPr="004D45CA">
              <w:rPr>
                <w:rStyle w:val="Hypertextovodkaz"/>
                <w:rFonts w:asciiTheme="minorHAnsi" w:hAnsiTheme="minorHAnsi" w:cstheme="minorHAnsi"/>
                <w:b/>
                <w:bCs/>
                <w:noProof/>
                <w:color w:val="auto"/>
                <w:kern w:val="28"/>
                <w:szCs w:val="22"/>
              </w:rPr>
              <w:t>4.3</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Místo plnění</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_Toc42540022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7</w:t>
            </w:r>
            <w:r w:rsidR="004D45CA" w:rsidRPr="004D45CA">
              <w:rPr>
                <w:rFonts w:asciiTheme="minorHAnsi" w:hAnsiTheme="minorHAnsi" w:cstheme="minorHAnsi"/>
                <w:noProof/>
                <w:webHidden/>
                <w:color w:val="auto"/>
                <w:szCs w:val="22"/>
              </w:rPr>
              <w:fldChar w:fldCharType="end"/>
            </w:r>
          </w:hyperlink>
        </w:p>
        <w:p w14:paraId="1C8EE52A" w14:textId="315DDC13" w:rsidR="004D45CA" w:rsidRPr="004D45CA" w:rsidRDefault="00210C96" w:rsidP="004D45CA">
          <w:pPr>
            <w:pStyle w:val="Obsah2"/>
            <w:rPr>
              <w:rFonts w:asciiTheme="minorHAnsi" w:eastAsiaTheme="minorEastAsia" w:hAnsiTheme="minorHAnsi" w:cstheme="minorHAnsi"/>
              <w:noProof/>
              <w:color w:val="auto"/>
              <w:szCs w:val="22"/>
            </w:rPr>
          </w:pPr>
          <w:hyperlink w:anchor="_Toc42540023" w:history="1">
            <w:r w:rsidR="004D45CA" w:rsidRPr="004D45CA">
              <w:rPr>
                <w:rStyle w:val="Hypertextovodkaz"/>
                <w:rFonts w:asciiTheme="minorHAnsi" w:hAnsiTheme="minorHAnsi" w:cstheme="minorHAnsi"/>
                <w:b/>
                <w:bCs/>
                <w:noProof/>
                <w:color w:val="auto"/>
                <w:kern w:val="28"/>
                <w:szCs w:val="22"/>
              </w:rPr>
              <w:t>4.4</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Doba plnění veřejné zakázky</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_Toc42540023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7</w:t>
            </w:r>
            <w:r w:rsidR="004D45CA" w:rsidRPr="004D45CA">
              <w:rPr>
                <w:rFonts w:asciiTheme="minorHAnsi" w:hAnsiTheme="minorHAnsi" w:cstheme="minorHAnsi"/>
                <w:noProof/>
                <w:webHidden/>
                <w:color w:val="auto"/>
                <w:szCs w:val="22"/>
              </w:rPr>
              <w:fldChar w:fldCharType="end"/>
            </w:r>
          </w:hyperlink>
        </w:p>
        <w:p w14:paraId="30FA4FF4" w14:textId="60CD5283" w:rsidR="004D45CA" w:rsidRPr="004D45CA" w:rsidRDefault="00210C96" w:rsidP="004D45CA">
          <w:pPr>
            <w:pStyle w:val="Obsah2"/>
            <w:rPr>
              <w:rFonts w:asciiTheme="minorHAnsi" w:eastAsiaTheme="minorEastAsia" w:hAnsiTheme="minorHAnsi" w:cstheme="minorHAnsi"/>
              <w:noProof/>
              <w:color w:val="auto"/>
              <w:szCs w:val="22"/>
            </w:rPr>
          </w:pPr>
          <w:hyperlink w:anchor="_Toc42540024" w:history="1">
            <w:r w:rsidR="004D45CA" w:rsidRPr="004D45CA">
              <w:rPr>
                <w:rStyle w:val="Hypertextovodkaz"/>
                <w:rFonts w:asciiTheme="minorHAnsi" w:hAnsiTheme="minorHAnsi" w:cstheme="minorHAnsi"/>
                <w:b/>
                <w:bCs/>
                <w:noProof/>
                <w:color w:val="auto"/>
                <w:kern w:val="28"/>
                <w:szCs w:val="22"/>
              </w:rPr>
              <w:t>4.5</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Rozdělení předmětu veřejné zakázky</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_Toc42540024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8</w:t>
            </w:r>
            <w:r w:rsidR="004D45CA" w:rsidRPr="004D45CA">
              <w:rPr>
                <w:rFonts w:asciiTheme="minorHAnsi" w:hAnsiTheme="minorHAnsi" w:cstheme="minorHAnsi"/>
                <w:noProof/>
                <w:webHidden/>
                <w:color w:val="auto"/>
                <w:szCs w:val="22"/>
              </w:rPr>
              <w:fldChar w:fldCharType="end"/>
            </w:r>
          </w:hyperlink>
        </w:p>
        <w:p w14:paraId="0DDA195D" w14:textId="2B3C5DA6" w:rsidR="004D45CA" w:rsidRPr="004D45CA" w:rsidRDefault="00210C96" w:rsidP="004D45CA">
          <w:pPr>
            <w:pStyle w:val="Obsah2"/>
            <w:rPr>
              <w:rFonts w:asciiTheme="minorHAnsi" w:eastAsiaTheme="minorEastAsia" w:hAnsiTheme="minorHAnsi" w:cstheme="minorHAnsi"/>
              <w:noProof/>
              <w:color w:val="auto"/>
              <w:szCs w:val="22"/>
            </w:rPr>
          </w:pPr>
          <w:hyperlink w:anchor="_Toc42540025" w:history="1">
            <w:r w:rsidR="004D45CA" w:rsidRPr="004D45CA">
              <w:rPr>
                <w:rStyle w:val="Hypertextovodkaz"/>
                <w:rFonts w:asciiTheme="minorHAnsi" w:hAnsiTheme="minorHAnsi" w:cstheme="minorHAnsi"/>
                <w:noProof/>
                <w:color w:val="auto"/>
                <w:szCs w:val="22"/>
              </w:rPr>
              <w:t>4.6</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Cs/>
                <w:noProof/>
                <w:color w:val="auto"/>
                <w:kern w:val="28"/>
                <w:szCs w:val="22"/>
              </w:rPr>
              <w:t>Předpokládaná hodnota veřejné zakázky</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_Toc42540025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8</w:t>
            </w:r>
            <w:r w:rsidR="004D45CA" w:rsidRPr="004D45CA">
              <w:rPr>
                <w:rFonts w:asciiTheme="minorHAnsi" w:hAnsiTheme="minorHAnsi" w:cstheme="minorHAnsi"/>
                <w:noProof/>
                <w:webHidden/>
                <w:color w:val="auto"/>
                <w:szCs w:val="22"/>
              </w:rPr>
              <w:fldChar w:fldCharType="end"/>
            </w:r>
          </w:hyperlink>
        </w:p>
        <w:p w14:paraId="030BB079" w14:textId="2830F175" w:rsidR="004D45CA" w:rsidRPr="004D45CA" w:rsidRDefault="00210C96" w:rsidP="004D45CA">
          <w:pPr>
            <w:pStyle w:val="Obsah2"/>
            <w:rPr>
              <w:rFonts w:asciiTheme="minorHAnsi" w:eastAsiaTheme="minorEastAsia" w:hAnsiTheme="minorHAnsi" w:cstheme="minorHAnsi"/>
              <w:noProof/>
              <w:color w:val="auto"/>
              <w:szCs w:val="22"/>
            </w:rPr>
          </w:pPr>
          <w:hyperlink w:anchor="_Toc42540026" w:history="1">
            <w:r w:rsidR="004D45CA" w:rsidRPr="004D45CA">
              <w:rPr>
                <w:rStyle w:val="Hypertextovodkaz"/>
                <w:rFonts w:asciiTheme="minorHAnsi" w:hAnsiTheme="minorHAnsi" w:cstheme="minorHAnsi"/>
                <w:b/>
                <w:noProof/>
                <w:color w:val="auto"/>
                <w:szCs w:val="22"/>
              </w:rPr>
              <w:t>4.7</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Varianty nabídek</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_Toc42540026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8</w:t>
            </w:r>
            <w:r w:rsidR="004D45CA" w:rsidRPr="004D45CA">
              <w:rPr>
                <w:rFonts w:asciiTheme="minorHAnsi" w:hAnsiTheme="minorHAnsi" w:cstheme="minorHAnsi"/>
                <w:noProof/>
                <w:webHidden/>
                <w:color w:val="auto"/>
                <w:szCs w:val="22"/>
              </w:rPr>
              <w:fldChar w:fldCharType="end"/>
            </w:r>
          </w:hyperlink>
        </w:p>
        <w:p w14:paraId="727DC175" w14:textId="6A68D04C" w:rsidR="004D45CA" w:rsidRPr="004D45CA" w:rsidRDefault="00210C96">
          <w:pPr>
            <w:pStyle w:val="Obsah1"/>
            <w:rPr>
              <w:rFonts w:asciiTheme="minorHAnsi" w:eastAsiaTheme="minorEastAsia" w:hAnsiTheme="minorHAnsi" w:cstheme="minorHAnsi"/>
              <w:b w:val="0"/>
              <w:bCs w:val="0"/>
              <w:caps w:val="0"/>
              <w:noProof/>
              <w:color w:val="auto"/>
              <w:szCs w:val="22"/>
            </w:rPr>
          </w:pPr>
          <w:hyperlink w:anchor="_Toc42540027" w:history="1">
            <w:r w:rsidR="004D45CA" w:rsidRPr="004D45CA">
              <w:rPr>
                <w:rStyle w:val="Hypertextovodkaz"/>
                <w:rFonts w:asciiTheme="minorHAnsi" w:hAnsiTheme="minorHAnsi" w:cstheme="minorHAnsi"/>
                <w:noProof/>
                <w:color w:val="auto"/>
                <w:kern w:val="28"/>
                <w:szCs w:val="22"/>
              </w:rPr>
              <w:t>5.</w:t>
            </w:r>
            <w:r w:rsidR="004D45CA" w:rsidRPr="004D45CA">
              <w:rPr>
                <w:rFonts w:asciiTheme="minorHAnsi" w:eastAsiaTheme="minorEastAsia" w:hAnsiTheme="minorHAnsi" w:cstheme="minorHAnsi"/>
                <w:b w:val="0"/>
                <w:bCs w:val="0"/>
                <w:caps w:val="0"/>
                <w:noProof/>
                <w:color w:val="auto"/>
                <w:szCs w:val="22"/>
              </w:rPr>
              <w:tab/>
            </w:r>
            <w:r w:rsidR="004D45CA" w:rsidRPr="004D45CA">
              <w:rPr>
                <w:rStyle w:val="Hypertextovodkaz"/>
                <w:rFonts w:asciiTheme="minorHAnsi" w:hAnsiTheme="minorHAnsi" w:cstheme="minorHAnsi"/>
                <w:noProof/>
                <w:color w:val="auto"/>
                <w:kern w:val="28"/>
                <w:szCs w:val="22"/>
              </w:rPr>
              <w:t>INFORMACE O PRŮBĚHU ZADÁVACÍHO ŘÍZENÍ (PŘEDPOKLÁDANÝ ČASOVÝ ROZVRH)</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_Toc42540027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8</w:t>
            </w:r>
            <w:r w:rsidR="004D45CA" w:rsidRPr="004D45CA">
              <w:rPr>
                <w:rFonts w:asciiTheme="minorHAnsi" w:hAnsiTheme="minorHAnsi" w:cstheme="minorHAnsi"/>
                <w:noProof/>
                <w:webHidden/>
                <w:color w:val="auto"/>
                <w:szCs w:val="22"/>
              </w:rPr>
              <w:fldChar w:fldCharType="end"/>
            </w:r>
          </w:hyperlink>
        </w:p>
        <w:p w14:paraId="5D73ABDA" w14:textId="35088868" w:rsidR="004D45CA" w:rsidRPr="004D45CA" w:rsidRDefault="00210C96" w:rsidP="004D45CA">
          <w:pPr>
            <w:pStyle w:val="Obsah2"/>
            <w:rPr>
              <w:rFonts w:asciiTheme="minorHAnsi" w:eastAsiaTheme="minorEastAsia" w:hAnsiTheme="minorHAnsi" w:cstheme="minorHAnsi"/>
              <w:noProof/>
              <w:color w:val="auto"/>
              <w:szCs w:val="22"/>
            </w:rPr>
          </w:pPr>
          <w:hyperlink w:anchor="_Toc42540028" w:history="1">
            <w:r w:rsidR="004D45CA" w:rsidRPr="004D45CA">
              <w:rPr>
                <w:rStyle w:val="Hypertextovodkaz"/>
                <w:rFonts w:asciiTheme="minorHAnsi" w:hAnsiTheme="minorHAnsi" w:cstheme="minorHAnsi"/>
                <w:b/>
                <w:bCs/>
                <w:noProof/>
                <w:color w:val="auto"/>
                <w:kern w:val="28"/>
                <w:szCs w:val="22"/>
              </w:rPr>
              <w:t>5.1</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Fáze zadávacího řízení</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_Toc42540028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8</w:t>
            </w:r>
            <w:r w:rsidR="004D45CA" w:rsidRPr="004D45CA">
              <w:rPr>
                <w:rFonts w:asciiTheme="minorHAnsi" w:hAnsiTheme="minorHAnsi" w:cstheme="minorHAnsi"/>
                <w:noProof/>
                <w:webHidden/>
                <w:color w:val="auto"/>
                <w:szCs w:val="22"/>
              </w:rPr>
              <w:fldChar w:fldCharType="end"/>
            </w:r>
          </w:hyperlink>
        </w:p>
        <w:p w14:paraId="3994AED3" w14:textId="2207DE59" w:rsidR="004D45CA" w:rsidRPr="004D45CA" w:rsidRDefault="00210C96" w:rsidP="004D45CA">
          <w:pPr>
            <w:pStyle w:val="Obsah2"/>
            <w:rPr>
              <w:rFonts w:asciiTheme="minorHAnsi" w:eastAsiaTheme="minorEastAsia" w:hAnsiTheme="minorHAnsi" w:cstheme="minorHAnsi"/>
              <w:noProof/>
              <w:color w:val="auto"/>
              <w:szCs w:val="22"/>
            </w:rPr>
          </w:pPr>
          <w:hyperlink w:anchor="_Toc42540029" w:history="1">
            <w:r w:rsidR="004D45CA" w:rsidRPr="004D45CA">
              <w:rPr>
                <w:rStyle w:val="Hypertextovodkaz"/>
                <w:rFonts w:asciiTheme="minorHAnsi" w:hAnsiTheme="minorHAnsi" w:cstheme="minorHAnsi"/>
                <w:b/>
                <w:bCs/>
                <w:noProof/>
                <w:color w:val="auto"/>
                <w:kern w:val="28"/>
                <w:szCs w:val="22"/>
              </w:rPr>
              <w:t>5.2</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Fáze kvalifikační</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_Toc42540029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8</w:t>
            </w:r>
            <w:r w:rsidR="004D45CA" w:rsidRPr="004D45CA">
              <w:rPr>
                <w:rFonts w:asciiTheme="minorHAnsi" w:hAnsiTheme="minorHAnsi" w:cstheme="minorHAnsi"/>
                <w:noProof/>
                <w:webHidden/>
                <w:color w:val="auto"/>
                <w:szCs w:val="22"/>
              </w:rPr>
              <w:fldChar w:fldCharType="end"/>
            </w:r>
          </w:hyperlink>
        </w:p>
        <w:p w14:paraId="1803AC52" w14:textId="511345C8" w:rsidR="004D45CA" w:rsidRPr="004D45CA" w:rsidRDefault="00210C96" w:rsidP="004D45CA">
          <w:pPr>
            <w:pStyle w:val="Obsah2"/>
            <w:rPr>
              <w:rFonts w:asciiTheme="minorHAnsi" w:eastAsiaTheme="minorEastAsia" w:hAnsiTheme="minorHAnsi" w:cstheme="minorHAnsi"/>
              <w:noProof/>
              <w:color w:val="auto"/>
              <w:szCs w:val="22"/>
            </w:rPr>
          </w:pPr>
          <w:hyperlink w:anchor="_Toc42540030" w:history="1">
            <w:r w:rsidR="004D45CA" w:rsidRPr="004D45CA">
              <w:rPr>
                <w:rStyle w:val="Hypertextovodkaz"/>
                <w:rFonts w:asciiTheme="minorHAnsi" w:hAnsiTheme="minorHAnsi" w:cstheme="minorHAnsi"/>
                <w:b/>
                <w:bCs/>
                <w:noProof/>
                <w:color w:val="auto"/>
                <w:kern w:val="28"/>
                <w:szCs w:val="22"/>
              </w:rPr>
              <w:t>5.3</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Fáze dialogová</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_Toc42540030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9</w:t>
            </w:r>
            <w:r w:rsidR="004D45CA" w:rsidRPr="004D45CA">
              <w:rPr>
                <w:rFonts w:asciiTheme="minorHAnsi" w:hAnsiTheme="minorHAnsi" w:cstheme="minorHAnsi"/>
                <w:noProof/>
                <w:webHidden/>
                <w:color w:val="auto"/>
                <w:szCs w:val="22"/>
              </w:rPr>
              <w:fldChar w:fldCharType="end"/>
            </w:r>
          </w:hyperlink>
        </w:p>
        <w:p w14:paraId="5FF68D32" w14:textId="140EDDD4" w:rsidR="004D45CA" w:rsidRPr="004D45CA" w:rsidRDefault="00210C96" w:rsidP="004D45CA">
          <w:pPr>
            <w:pStyle w:val="Obsah2"/>
            <w:rPr>
              <w:rFonts w:asciiTheme="minorHAnsi" w:eastAsiaTheme="minorEastAsia" w:hAnsiTheme="minorHAnsi" w:cstheme="minorHAnsi"/>
              <w:noProof/>
              <w:color w:val="auto"/>
              <w:szCs w:val="22"/>
            </w:rPr>
          </w:pPr>
          <w:hyperlink w:anchor="_Toc42540031" w:history="1">
            <w:r w:rsidR="004D45CA" w:rsidRPr="004D45CA">
              <w:rPr>
                <w:rStyle w:val="Hypertextovodkaz"/>
                <w:rFonts w:asciiTheme="minorHAnsi" w:hAnsiTheme="minorHAnsi" w:cstheme="minorHAnsi"/>
                <w:b/>
                <w:bCs/>
                <w:noProof/>
                <w:color w:val="auto"/>
                <w:kern w:val="28"/>
                <w:szCs w:val="22"/>
              </w:rPr>
              <w:t>5.4</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Fáze nabídková</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_Toc42540031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9</w:t>
            </w:r>
            <w:r w:rsidR="004D45CA" w:rsidRPr="004D45CA">
              <w:rPr>
                <w:rFonts w:asciiTheme="minorHAnsi" w:hAnsiTheme="minorHAnsi" w:cstheme="minorHAnsi"/>
                <w:noProof/>
                <w:webHidden/>
                <w:color w:val="auto"/>
                <w:szCs w:val="22"/>
              </w:rPr>
              <w:fldChar w:fldCharType="end"/>
            </w:r>
          </w:hyperlink>
        </w:p>
        <w:p w14:paraId="109394FA" w14:textId="592AD964" w:rsidR="004D45CA" w:rsidRPr="004D45CA" w:rsidRDefault="00210C96">
          <w:pPr>
            <w:pStyle w:val="Obsah1"/>
            <w:rPr>
              <w:rFonts w:asciiTheme="minorHAnsi" w:eastAsiaTheme="minorEastAsia" w:hAnsiTheme="minorHAnsi" w:cstheme="minorHAnsi"/>
              <w:b w:val="0"/>
              <w:bCs w:val="0"/>
              <w:caps w:val="0"/>
              <w:noProof/>
              <w:color w:val="auto"/>
              <w:szCs w:val="22"/>
            </w:rPr>
          </w:pPr>
          <w:hyperlink w:anchor="_Toc42540032" w:history="1">
            <w:r w:rsidR="004D45CA" w:rsidRPr="004D45CA">
              <w:rPr>
                <w:rStyle w:val="Hypertextovodkaz"/>
                <w:rFonts w:asciiTheme="minorHAnsi" w:hAnsiTheme="minorHAnsi" w:cstheme="minorHAnsi"/>
                <w:noProof/>
                <w:color w:val="auto"/>
                <w:kern w:val="28"/>
                <w:szCs w:val="22"/>
              </w:rPr>
              <w:t>6.</w:t>
            </w:r>
            <w:r w:rsidR="004D45CA" w:rsidRPr="004D45CA">
              <w:rPr>
                <w:rFonts w:asciiTheme="minorHAnsi" w:eastAsiaTheme="minorEastAsia" w:hAnsiTheme="minorHAnsi" w:cstheme="minorHAnsi"/>
                <w:b w:val="0"/>
                <w:bCs w:val="0"/>
                <w:caps w:val="0"/>
                <w:noProof/>
                <w:color w:val="auto"/>
                <w:szCs w:val="22"/>
              </w:rPr>
              <w:tab/>
            </w:r>
            <w:r w:rsidR="004D45CA" w:rsidRPr="004D45CA">
              <w:rPr>
                <w:rStyle w:val="Hypertextovodkaz"/>
                <w:rFonts w:asciiTheme="minorHAnsi" w:hAnsiTheme="minorHAnsi" w:cstheme="minorHAnsi"/>
                <w:noProof/>
                <w:color w:val="auto"/>
                <w:kern w:val="28"/>
                <w:szCs w:val="22"/>
              </w:rPr>
              <w:t>PŘEDSTAVA ZADAVATELE A POŽADAVKY NA NÁVRH ŘEŠENÍ</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_Toc42540032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9</w:t>
            </w:r>
            <w:r w:rsidR="004D45CA" w:rsidRPr="004D45CA">
              <w:rPr>
                <w:rFonts w:asciiTheme="minorHAnsi" w:hAnsiTheme="minorHAnsi" w:cstheme="minorHAnsi"/>
                <w:noProof/>
                <w:webHidden/>
                <w:color w:val="auto"/>
                <w:szCs w:val="22"/>
              </w:rPr>
              <w:fldChar w:fldCharType="end"/>
            </w:r>
          </w:hyperlink>
        </w:p>
        <w:p w14:paraId="08C6FE2F" w14:textId="45F0FD50" w:rsidR="004D45CA" w:rsidRPr="004D45CA" w:rsidRDefault="00210C96" w:rsidP="004D45CA">
          <w:pPr>
            <w:pStyle w:val="Obsah2"/>
            <w:rPr>
              <w:rFonts w:asciiTheme="minorHAnsi" w:eastAsiaTheme="minorEastAsia" w:hAnsiTheme="minorHAnsi" w:cstheme="minorHAnsi"/>
              <w:noProof/>
              <w:color w:val="auto"/>
              <w:szCs w:val="22"/>
            </w:rPr>
          </w:pPr>
          <w:hyperlink w:anchor="_Toc42540033" w:history="1">
            <w:r w:rsidR="004D45CA" w:rsidRPr="004D45CA">
              <w:rPr>
                <w:rStyle w:val="Hypertextovodkaz"/>
                <w:rFonts w:asciiTheme="minorHAnsi" w:hAnsiTheme="minorHAnsi" w:cstheme="minorHAnsi"/>
                <w:b/>
                <w:bCs/>
                <w:noProof/>
                <w:color w:val="auto"/>
                <w:kern w:val="28"/>
                <w:szCs w:val="22"/>
              </w:rPr>
              <w:t>6.1</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Specifikace plnění</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_Toc42540033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9</w:t>
            </w:r>
            <w:r w:rsidR="004D45CA" w:rsidRPr="004D45CA">
              <w:rPr>
                <w:rFonts w:asciiTheme="minorHAnsi" w:hAnsiTheme="minorHAnsi" w:cstheme="minorHAnsi"/>
                <w:noProof/>
                <w:webHidden/>
                <w:color w:val="auto"/>
                <w:szCs w:val="22"/>
              </w:rPr>
              <w:fldChar w:fldCharType="end"/>
            </w:r>
          </w:hyperlink>
        </w:p>
        <w:p w14:paraId="55120FDD" w14:textId="20F8B4D3" w:rsidR="004D45CA" w:rsidRPr="004D45CA" w:rsidRDefault="00210C96" w:rsidP="004D45CA">
          <w:pPr>
            <w:pStyle w:val="Obsah2"/>
            <w:rPr>
              <w:rFonts w:asciiTheme="minorHAnsi" w:eastAsiaTheme="minorEastAsia" w:hAnsiTheme="minorHAnsi" w:cstheme="minorHAnsi"/>
              <w:noProof/>
              <w:color w:val="auto"/>
              <w:szCs w:val="22"/>
            </w:rPr>
          </w:pPr>
          <w:hyperlink w:anchor="_Toc42540034" w:history="1">
            <w:r w:rsidR="004D45CA" w:rsidRPr="004D45CA">
              <w:rPr>
                <w:rStyle w:val="Hypertextovodkaz"/>
                <w:rFonts w:asciiTheme="minorHAnsi" w:hAnsiTheme="minorHAnsi" w:cstheme="minorHAnsi"/>
                <w:b/>
                <w:bCs/>
                <w:noProof/>
                <w:color w:val="auto"/>
                <w:kern w:val="28"/>
                <w:szCs w:val="22"/>
              </w:rPr>
              <w:t>6.2</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Harmonogram</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_Toc42540034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10</w:t>
            </w:r>
            <w:r w:rsidR="004D45CA" w:rsidRPr="004D45CA">
              <w:rPr>
                <w:rFonts w:asciiTheme="minorHAnsi" w:hAnsiTheme="minorHAnsi" w:cstheme="minorHAnsi"/>
                <w:noProof/>
                <w:webHidden/>
                <w:color w:val="auto"/>
                <w:szCs w:val="22"/>
              </w:rPr>
              <w:fldChar w:fldCharType="end"/>
            </w:r>
          </w:hyperlink>
        </w:p>
        <w:p w14:paraId="30F7735E" w14:textId="1F0AC9AA" w:rsidR="004D45CA" w:rsidRPr="004D45CA" w:rsidRDefault="00210C96" w:rsidP="004D45CA">
          <w:pPr>
            <w:pStyle w:val="Obsah2"/>
            <w:rPr>
              <w:rFonts w:asciiTheme="minorHAnsi" w:eastAsiaTheme="minorEastAsia" w:hAnsiTheme="minorHAnsi" w:cstheme="minorHAnsi"/>
              <w:noProof/>
              <w:color w:val="auto"/>
              <w:szCs w:val="22"/>
            </w:rPr>
          </w:pPr>
          <w:hyperlink w:anchor="_Toc42540035" w:history="1">
            <w:r w:rsidR="004D45CA" w:rsidRPr="004D45CA">
              <w:rPr>
                <w:rStyle w:val="Hypertextovodkaz"/>
                <w:rFonts w:asciiTheme="minorHAnsi" w:hAnsiTheme="minorHAnsi" w:cstheme="minorHAnsi"/>
                <w:b/>
                <w:bCs/>
                <w:noProof/>
                <w:color w:val="auto"/>
                <w:kern w:val="28"/>
                <w:szCs w:val="22"/>
              </w:rPr>
              <w:t>6.3</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Obchodní podmínky zadavatele</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_Toc42540035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10</w:t>
            </w:r>
            <w:r w:rsidR="004D45CA" w:rsidRPr="004D45CA">
              <w:rPr>
                <w:rFonts w:asciiTheme="minorHAnsi" w:hAnsiTheme="minorHAnsi" w:cstheme="minorHAnsi"/>
                <w:noProof/>
                <w:webHidden/>
                <w:color w:val="auto"/>
                <w:szCs w:val="22"/>
              </w:rPr>
              <w:fldChar w:fldCharType="end"/>
            </w:r>
          </w:hyperlink>
        </w:p>
        <w:p w14:paraId="2011AE13" w14:textId="1E744709" w:rsidR="004D45CA" w:rsidRPr="004D45CA" w:rsidRDefault="00210C96" w:rsidP="004D45CA">
          <w:pPr>
            <w:pStyle w:val="Obsah2"/>
            <w:rPr>
              <w:rFonts w:asciiTheme="minorHAnsi" w:eastAsiaTheme="minorEastAsia" w:hAnsiTheme="minorHAnsi" w:cstheme="minorHAnsi"/>
              <w:noProof/>
              <w:color w:val="auto"/>
              <w:szCs w:val="22"/>
            </w:rPr>
          </w:pPr>
          <w:hyperlink w:anchor="_Toc42540036" w:history="1">
            <w:r w:rsidR="004D45CA" w:rsidRPr="004D45CA">
              <w:rPr>
                <w:rStyle w:val="Hypertextovodkaz"/>
                <w:rFonts w:asciiTheme="minorHAnsi" w:hAnsiTheme="minorHAnsi" w:cstheme="minorHAnsi"/>
                <w:b/>
                <w:bCs/>
                <w:noProof/>
                <w:color w:val="auto"/>
                <w:kern w:val="28"/>
                <w:szCs w:val="22"/>
              </w:rPr>
              <w:t>6.4</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Obecné požadavky zadavatele Návrh řešení</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_Toc42540036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10</w:t>
            </w:r>
            <w:r w:rsidR="004D45CA" w:rsidRPr="004D45CA">
              <w:rPr>
                <w:rFonts w:asciiTheme="minorHAnsi" w:hAnsiTheme="minorHAnsi" w:cstheme="minorHAnsi"/>
                <w:noProof/>
                <w:webHidden/>
                <w:color w:val="auto"/>
                <w:szCs w:val="22"/>
              </w:rPr>
              <w:fldChar w:fldCharType="end"/>
            </w:r>
          </w:hyperlink>
        </w:p>
        <w:p w14:paraId="614FC8F8" w14:textId="3B128641" w:rsidR="004D45CA" w:rsidRPr="004D45CA" w:rsidRDefault="00210C96" w:rsidP="004D45CA">
          <w:pPr>
            <w:pStyle w:val="Obsah2"/>
            <w:rPr>
              <w:rFonts w:asciiTheme="minorHAnsi" w:eastAsiaTheme="minorEastAsia" w:hAnsiTheme="minorHAnsi" w:cstheme="minorHAnsi"/>
              <w:noProof/>
              <w:color w:val="auto"/>
              <w:szCs w:val="22"/>
            </w:rPr>
          </w:pPr>
          <w:hyperlink w:anchor="_Toc42540037" w:history="1">
            <w:r w:rsidR="004D45CA" w:rsidRPr="004D45CA">
              <w:rPr>
                <w:rStyle w:val="Hypertextovodkaz"/>
                <w:rFonts w:asciiTheme="minorHAnsi" w:hAnsiTheme="minorHAnsi" w:cstheme="minorHAnsi"/>
                <w:b/>
                <w:bCs/>
                <w:noProof/>
                <w:color w:val="auto"/>
                <w:kern w:val="28"/>
                <w:szCs w:val="22"/>
              </w:rPr>
              <w:t>6.5</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Zadání Návrhu řešení</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_Toc42540037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10</w:t>
            </w:r>
            <w:r w:rsidR="004D45CA" w:rsidRPr="004D45CA">
              <w:rPr>
                <w:rFonts w:asciiTheme="minorHAnsi" w:hAnsiTheme="minorHAnsi" w:cstheme="minorHAnsi"/>
                <w:noProof/>
                <w:webHidden/>
                <w:color w:val="auto"/>
                <w:szCs w:val="22"/>
              </w:rPr>
              <w:fldChar w:fldCharType="end"/>
            </w:r>
          </w:hyperlink>
        </w:p>
        <w:p w14:paraId="4CDDC987" w14:textId="6364C598" w:rsidR="004D45CA" w:rsidRPr="004D45CA" w:rsidRDefault="00210C96" w:rsidP="004D45CA">
          <w:pPr>
            <w:pStyle w:val="Obsah2"/>
            <w:rPr>
              <w:rFonts w:asciiTheme="minorHAnsi" w:eastAsiaTheme="minorEastAsia" w:hAnsiTheme="minorHAnsi" w:cstheme="minorHAnsi"/>
              <w:noProof/>
              <w:color w:val="auto"/>
              <w:szCs w:val="22"/>
            </w:rPr>
          </w:pPr>
          <w:hyperlink w:anchor="_Toc42540038" w:history="1">
            <w:r w:rsidR="004D45CA" w:rsidRPr="004D45CA">
              <w:rPr>
                <w:rStyle w:val="Hypertextovodkaz"/>
                <w:rFonts w:asciiTheme="minorHAnsi" w:hAnsiTheme="minorHAnsi" w:cstheme="minorHAnsi"/>
                <w:b/>
                <w:noProof/>
                <w:color w:val="auto"/>
                <w:szCs w:val="22"/>
              </w:rPr>
              <w:t>6.5.1</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noProof/>
                <w:color w:val="auto"/>
                <w:szCs w:val="22"/>
              </w:rPr>
              <w:t>Návrh stavební části koncese</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_Toc42540038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11</w:t>
            </w:r>
            <w:r w:rsidR="004D45CA" w:rsidRPr="004D45CA">
              <w:rPr>
                <w:rFonts w:asciiTheme="minorHAnsi" w:hAnsiTheme="minorHAnsi" w:cstheme="minorHAnsi"/>
                <w:noProof/>
                <w:webHidden/>
                <w:color w:val="auto"/>
                <w:szCs w:val="22"/>
              </w:rPr>
              <w:fldChar w:fldCharType="end"/>
            </w:r>
          </w:hyperlink>
        </w:p>
        <w:p w14:paraId="73892E69" w14:textId="2DB31A45" w:rsidR="004D45CA" w:rsidRPr="004D45CA" w:rsidRDefault="00210C96" w:rsidP="004D45CA">
          <w:pPr>
            <w:pStyle w:val="Obsah2"/>
            <w:rPr>
              <w:rFonts w:asciiTheme="minorHAnsi" w:eastAsiaTheme="minorEastAsia" w:hAnsiTheme="minorHAnsi" w:cstheme="minorHAnsi"/>
              <w:noProof/>
              <w:color w:val="auto"/>
              <w:szCs w:val="22"/>
            </w:rPr>
          </w:pPr>
          <w:hyperlink w:anchor="_Toc42540039" w:history="1">
            <w:r w:rsidR="004D45CA" w:rsidRPr="004D45CA">
              <w:rPr>
                <w:rStyle w:val="Hypertextovodkaz"/>
                <w:rFonts w:asciiTheme="minorHAnsi" w:hAnsiTheme="minorHAnsi" w:cstheme="minorHAnsi"/>
                <w:b/>
                <w:noProof/>
                <w:color w:val="auto"/>
                <w:szCs w:val="22"/>
              </w:rPr>
              <w:t>6.5.2</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noProof/>
                <w:color w:val="auto"/>
                <w:szCs w:val="22"/>
              </w:rPr>
              <w:t>Koncepce provozní části koncese</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_Toc42540039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11</w:t>
            </w:r>
            <w:r w:rsidR="004D45CA" w:rsidRPr="004D45CA">
              <w:rPr>
                <w:rFonts w:asciiTheme="minorHAnsi" w:hAnsiTheme="minorHAnsi" w:cstheme="minorHAnsi"/>
                <w:noProof/>
                <w:webHidden/>
                <w:color w:val="auto"/>
                <w:szCs w:val="22"/>
              </w:rPr>
              <w:fldChar w:fldCharType="end"/>
            </w:r>
          </w:hyperlink>
        </w:p>
        <w:p w14:paraId="70C66156" w14:textId="0247128E" w:rsidR="004D45CA" w:rsidRPr="004D45CA" w:rsidRDefault="00210C96" w:rsidP="004D45CA">
          <w:pPr>
            <w:pStyle w:val="Obsah2"/>
            <w:rPr>
              <w:rFonts w:asciiTheme="minorHAnsi" w:eastAsiaTheme="minorEastAsia" w:hAnsiTheme="minorHAnsi" w:cstheme="minorHAnsi"/>
              <w:noProof/>
              <w:color w:val="auto"/>
              <w:szCs w:val="22"/>
            </w:rPr>
          </w:pPr>
          <w:hyperlink w:anchor="_Toc42540040" w:history="1">
            <w:r w:rsidR="004D45CA" w:rsidRPr="004D45CA">
              <w:rPr>
                <w:rStyle w:val="Hypertextovodkaz"/>
                <w:rFonts w:asciiTheme="minorHAnsi" w:hAnsiTheme="minorHAnsi" w:cstheme="minorHAnsi"/>
                <w:b/>
                <w:noProof/>
                <w:color w:val="auto"/>
                <w:szCs w:val="22"/>
              </w:rPr>
              <w:t>6.5.3</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noProof/>
                <w:color w:val="auto"/>
                <w:szCs w:val="22"/>
              </w:rPr>
              <w:t>Finanční model</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_Toc42540040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12</w:t>
            </w:r>
            <w:r w:rsidR="004D45CA" w:rsidRPr="004D45CA">
              <w:rPr>
                <w:rFonts w:asciiTheme="minorHAnsi" w:hAnsiTheme="minorHAnsi" w:cstheme="minorHAnsi"/>
                <w:noProof/>
                <w:webHidden/>
                <w:color w:val="auto"/>
                <w:szCs w:val="22"/>
              </w:rPr>
              <w:fldChar w:fldCharType="end"/>
            </w:r>
          </w:hyperlink>
        </w:p>
        <w:p w14:paraId="05910F5D" w14:textId="29D8D25C" w:rsidR="004D45CA" w:rsidRPr="004D45CA" w:rsidRDefault="00210C96" w:rsidP="004D45CA">
          <w:pPr>
            <w:pStyle w:val="Obsah2"/>
            <w:rPr>
              <w:rFonts w:asciiTheme="minorHAnsi" w:eastAsiaTheme="minorEastAsia" w:hAnsiTheme="minorHAnsi" w:cstheme="minorHAnsi"/>
              <w:noProof/>
              <w:color w:val="auto"/>
              <w:szCs w:val="22"/>
            </w:rPr>
          </w:pPr>
          <w:hyperlink w:anchor="_Toc42540041" w:history="1">
            <w:r w:rsidR="004D45CA" w:rsidRPr="004D45CA">
              <w:rPr>
                <w:rStyle w:val="Hypertextovodkaz"/>
                <w:rFonts w:asciiTheme="minorHAnsi" w:hAnsiTheme="minorHAnsi" w:cstheme="minorHAnsi"/>
                <w:b/>
                <w:noProof/>
                <w:color w:val="auto"/>
                <w:szCs w:val="22"/>
              </w:rPr>
              <w:t>6.5.4</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noProof/>
                <w:color w:val="auto"/>
                <w:szCs w:val="22"/>
              </w:rPr>
              <w:t>Základní smluvní teze</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_Toc42540041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12</w:t>
            </w:r>
            <w:r w:rsidR="004D45CA" w:rsidRPr="004D45CA">
              <w:rPr>
                <w:rFonts w:asciiTheme="minorHAnsi" w:hAnsiTheme="minorHAnsi" w:cstheme="minorHAnsi"/>
                <w:noProof/>
                <w:webHidden/>
                <w:color w:val="auto"/>
                <w:szCs w:val="22"/>
              </w:rPr>
              <w:fldChar w:fldCharType="end"/>
            </w:r>
          </w:hyperlink>
        </w:p>
        <w:p w14:paraId="290724A6" w14:textId="0C3D7F88" w:rsidR="004D45CA" w:rsidRPr="004D45CA" w:rsidRDefault="00210C96" w:rsidP="004D45CA">
          <w:pPr>
            <w:pStyle w:val="Obsah2"/>
            <w:rPr>
              <w:rFonts w:asciiTheme="minorHAnsi" w:eastAsiaTheme="minorEastAsia" w:hAnsiTheme="minorHAnsi" w:cstheme="minorHAnsi"/>
              <w:noProof/>
              <w:color w:val="auto"/>
              <w:szCs w:val="22"/>
            </w:rPr>
          </w:pPr>
          <w:hyperlink w:anchor="_Toc42540042" w:history="1">
            <w:r w:rsidR="004D45CA" w:rsidRPr="004D45CA">
              <w:rPr>
                <w:rStyle w:val="Hypertextovodkaz"/>
                <w:rFonts w:asciiTheme="minorHAnsi" w:hAnsiTheme="minorHAnsi" w:cstheme="minorHAnsi"/>
                <w:b/>
                <w:noProof/>
                <w:color w:val="auto"/>
                <w:szCs w:val="22"/>
              </w:rPr>
              <w:t>6.5.5</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noProof/>
                <w:color w:val="auto"/>
                <w:szCs w:val="22"/>
              </w:rPr>
              <w:t>Termín předložení podkladů k jednání</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_Toc42540042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12</w:t>
            </w:r>
            <w:r w:rsidR="004D45CA" w:rsidRPr="004D45CA">
              <w:rPr>
                <w:rFonts w:asciiTheme="minorHAnsi" w:hAnsiTheme="minorHAnsi" w:cstheme="minorHAnsi"/>
                <w:noProof/>
                <w:webHidden/>
                <w:color w:val="auto"/>
                <w:szCs w:val="22"/>
              </w:rPr>
              <w:fldChar w:fldCharType="end"/>
            </w:r>
          </w:hyperlink>
        </w:p>
        <w:p w14:paraId="1215C12F" w14:textId="17408FAD" w:rsidR="004D45CA" w:rsidRPr="004D45CA" w:rsidRDefault="00210C96">
          <w:pPr>
            <w:pStyle w:val="Obsah1"/>
            <w:rPr>
              <w:rFonts w:asciiTheme="minorHAnsi" w:eastAsiaTheme="minorEastAsia" w:hAnsiTheme="minorHAnsi" w:cstheme="minorHAnsi"/>
              <w:b w:val="0"/>
              <w:bCs w:val="0"/>
              <w:caps w:val="0"/>
              <w:noProof/>
              <w:color w:val="auto"/>
              <w:szCs w:val="22"/>
            </w:rPr>
          </w:pPr>
          <w:hyperlink w:anchor="_Toc42540043" w:history="1">
            <w:r w:rsidR="004D45CA" w:rsidRPr="004D45CA">
              <w:rPr>
                <w:rStyle w:val="Hypertextovodkaz"/>
                <w:rFonts w:asciiTheme="minorHAnsi" w:hAnsiTheme="minorHAnsi" w:cstheme="minorHAnsi"/>
                <w:noProof/>
                <w:color w:val="auto"/>
                <w:kern w:val="28"/>
                <w:szCs w:val="22"/>
              </w:rPr>
              <w:t>7.</w:t>
            </w:r>
            <w:r w:rsidR="004D45CA" w:rsidRPr="004D45CA">
              <w:rPr>
                <w:rFonts w:asciiTheme="minorHAnsi" w:eastAsiaTheme="minorEastAsia" w:hAnsiTheme="minorHAnsi" w:cstheme="minorHAnsi"/>
                <w:b w:val="0"/>
                <w:bCs w:val="0"/>
                <w:caps w:val="0"/>
                <w:noProof/>
                <w:color w:val="auto"/>
                <w:szCs w:val="22"/>
              </w:rPr>
              <w:tab/>
            </w:r>
            <w:r w:rsidR="004D45CA" w:rsidRPr="004D45CA">
              <w:rPr>
                <w:rStyle w:val="Hypertextovodkaz"/>
                <w:rFonts w:asciiTheme="minorHAnsi" w:hAnsiTheme="minorHAnsi" w:cstheme="minorHAnsi"/>
                <w:noProof/>
                <w:color w:val="auto"/>
                <w:kern w:val="28"/>
                <w:szCs w:val="22"/>
              </w:rPr>
              <w:t>PROHLÍDKA MÍSTA PLNĚNÍ</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_Toc42540043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12</w:t>
            </w:r>
            <w:r w:rsidR="004D45CA" w:rsidRPr="004D45CA">
              <w:rPr>
                <w:rFonts w:asciiTheme="minorHAnsi" w:hAnsiTheme="minorHAnsi" w:cstheme="minorHAnsi"/>
                <w:noProof/>
                <w:webHidden/>
                <w:color w:val="auto"/>
                <w:szCs w:val="22"/>
              </w:rPr>
              <w:fldChar w:fldCharType="end"/>
            </w:r>
          </w:hyperlink>
        </w:p>
        <w:p w14:paraId="67A0E97C" w14:textId="57552FCC" w:rsidR="004D45CA" w:rsidRPr="004D45CA" w:rsidRDefault="00210C96">
          <w:pPr>
            <w:pStyle w:val="Obsah1"/>
            <w:rPr>
              <w:rFonts w:asciiTheme="minorHAnsi" w:eastAsiaTheme="minorEastAsia" w:hAnsiTheme="minorHAnsi" w:cstheme="minorHAnsi"/>
              <w:b w:val="0"/>
              <w:bCs w:val="0"/>
              <w:caps w:val="0"/>
              <w:noProof/>
              <w:color w:val="auto"/>
              <w:szCs w:val="22"/>
            </w:rPr>
          </w:pPr>
          <w:hyperlink w:anchor="_Toc42540044" w:history="1">
            <w:r w:rsidR="004D45CA" w:rsidRPr="004D45CA">
              <w:rPr>
                <w:rStyle w:val="Hypertextovodkaz"/>
                <w:rFonts w:asciiTheme="minorHAnsi" w:hAnsiTheme="minorHAnsi" w:cstheme="minorHAnsi"/>
                <w:noProof/>
                <w:color w:val="auto"/>
                <w:kern w:val="28"/>
                <w:szCs w:val="22"/>
              </w:rPr>
              <w:t>8.</w:t>
            </w:r>
            <w:r w:rsidR="004D45CA" w:rsidRPr="004D45CA">
              <w:rPr>
                <w:rFonts w:asciiTheme="minorHAnsi" w:eastAsiaTheme="minorEastAsia" w:hAnsiTheme="minorHAnsi" w:cstheme="minorHAnsi"/>
                <w:b w:val="0"/>
                <w:bCs w:val="0"/>
                <w:caps w:val="0"/>
                <w:noProof/>
                <w:color w:val="auto"/>
                <w:szCs w:val="22"/>
              </w:rPr>
              <w:tab/>
            </w:r>
            <w:r w:rsidR="004D45CA" w:rsidRPr="004D45CA">
              <w:rPr>
                <w:rStyle w:val="Hypertextovodkaz"/>
                <w:rFonts w:asciiTheme="minorHAnsi" w:hAnsiTheme="minorHAnsi" w:cstheme="minorHAnsi"/>
                <w:noProof/>
                <w:color w:val="auto"/>
                <w:kern w:val="28"/>
                <w:szCs w:val="22"/>
              </w:rPr>
              <w:t>ÚDAJE O HODNOTÍCÍCH KRITÉRIÍCH</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_Toc42540044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13</w:t>
            </w:r>
            <w:r w:rsidR="004D45CA" w:rsidRPr="004D45CA">
              <w:rPr>
                <w:rFonts w:asciiTheme="minorHAnsi" w:hAnsiTheme="minorHAnsi" w:cstheme="minorHAnsi"/>
                <w:noProof/>
                <w:webHidden/>
                <w:color w:val="auto"/>
                <w:szCs w:val="22"/>
              </w:rPr>
              <w:fldChar w:fldCharType="end"/>
            </w:r>
          </w:hyperlink>
        </w:p>
        <w:p w14:paraId="232A29D8" w14:textId="0EB10E5B" w:rsidR="004D45CA" w:rsidRPr="004D45CA" w:rsidRDefault="00210C96">
          <w:pPr>
            <w:pStyle w:val="Obsah1"/>
            <w:rPr>
              <w:rFonts w:asciiTheme="minorHAnsi" w:eastAsiaTheme="minorEastAsia" w:hAnsiTheme="minorHAnsi" w:cstheme="minorHAnsi"/>
              <w:b w:val="0"/>
              <w:bCs w:val="0"/>
              <w:caps w:val="0"/>
              <w:noProof/>
              <w:color w:val="auto"/>
              <w:szCs w:val="22"/>
            </w:rPr>
          </w:pPr>
          <w:hyperlink w:anchor="_Toc42540045" w:history="1">
            <w:r w:rsidR="004D45CA" w:rsidRPr="004D45CA">
              <w:rPr>
                <w:rStyle w:val="Hypertextovodkaz"/>
                <w:rFonts w:asciiTheme="minorHAnsi" w:hAnsiTheme="minorHAnsi" w:cstheme="minorHAnsi"/>
                <w:noProof/>
                <w:color w:val="auto"/>
                <w:kern w:val="28"/>
                <w:szCs w:val="22"/>
              </w:rPr>
              <w:t>9.</w:t>
            </w:r>
            <w:r w:rsidR="004D45CA" w:rsidRPr="004D45CA">
              <w:rPr>
                <w:rFonts w:asciiTheme="minorHAnsi" w:eastAsiaTheme="minorEastAsia" w:hAnsiTheme="minorHAnsi" w:cstheme="minorHAnsi"/>
                <w:b w:val="0"/>
                <w:bCs w:val="0"/>
                <w:caps w:val="0"/>
                <w:noProof/>
                <w:color w:val="auto"/>
                <w:szCs w:val="22"/>
              </w:rPr>
              <w:tab/>
            </w:r>
            <w:r w:rsidR="004D45CA" w:rsidRPr="004D45CA">
              <w:rPr>
                <w:rStyle w:val="Hypertextovodkaz"/>
                <w:rFonts w:asciiTheme="minorHAnsi" w:hAnsiTheme="minorHAnsi" w:cstheme="minorHAnsi"/>
                <w:noProof/>
                <w:color w:val="auto"/>
                <w:kern w:val="28"/>
                <w:szCs w:val="22"/>
              </w:rPr>
              <w:t>OCHRANA DŮVĚRNÝCH INFORMACÍ</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_Toc42540045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13</w:t>
            </w:r>
            <w:r w:rsidR="004D45CA" w:rsidRPr="004D45CA">
              <w:rPr>
                <w:rFonts w:asciiTheme="minorHAnsi" w:hAnsiTheme="minorHAnsi" w:cstheme="minorHAnsi"/>
                <w:noProof/>
                <w:webHidden/>
                <w:color w:val="auto"/>
                <w:szCs w:val="22"/>
              </w:rPr>
              <w:fldChar w:fldCharType="end"/>
            </w:r>
          </w:hyperlink>
        </w:p>
        <w:p w14:paraId="2393F73F" w14:textId="70EA73BA" w:rsidR="004D45CA" w:rsidRPr="004D45CA" w:rsidRDefault="00210C96">
          <w:pPr>
            <w:pStyle w:val="Obsah1"/>
            <w:rPr>
              <w:rFonts w:asciiTheme="minorHAnsi" w:eastAsiaTheme="minorEastAsia" w:hAnsiTheme="minorHAnsi" w:cstheme="minorHAnsi"/>
              <w:b w:val="0"/>
              <w:bCs w:val="0"/>
              <w:caps w:val="0"/>
              <w:noProof/>
              <w:color w:val="auto"/>
              <w:szCs w:val="22"/>
            </w:rPr>
          </w:pPr>
          <w:hyperlink w:anchor="_Toc42540046" w:history="1">
            <w:r w:rsidR="004D45CA" w:rsidRPr="004D45CA">
              <w:rPr>
                <w:rStyle w:val="Hypertextovodkaz"/>
                <w:rFonts w:asciiTheme="minorHAnsi" w:hAnsiTheme="minorHAnsi" w:cstheme="minorHAnsi"/>
                <w:noProof/>
                <w:color w:val="auto"/>
                <w:kern w:val="28"/>
                <w:szCs w:val="22"/>
              </w:rPr>
              <w:t>10.</w:t>
            </w:r>
            <w:r w:rsidR="004D45CA" w:rsidRPr="004D45CA">
              <w:rPr>
                <w:rFonts w:asciiTheme="minorHAnsi" w:eastAsiaTheme="minorEastAsia" w:hAnsiTheme="minorHAnsi" w:cstheme="minorHAnsi"/>
                <w:b w:val="0"/>
                <w:bCs w:val="0"/>
                <w:caps w:val="0"/>
                <w:noProof/>
                <w:color w:val="auto"/>
                <w:szCs w:val="22"/>
              </w:rPr>
              <w:tab/>
            </w:r>
            <w:r w:rsidR="004D45CA" w:rsidRPr="004D45CA">
              <w:rPr>
                <w:rStyle w:val="Hypertextovodkaz"/>
                <w:rFonts w:asciiTheme="minorHAnsi" w:hAnsiTheme="minorHAnsi" w:cstheme="minorHAnsi"/>
                <w:noProof/>
                <w:color w:val="auto"/>
                <w:kern w:val="28"/>
                <w:szCs w:val="22"/>
              </w:rPr>
              <w:t>VÝHRADA PLNĚNÍ VYBRANÝM DODAVATELEM</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_Toc42540046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13</w:t>
            </w:r>
            <w:r w:rsidR="004D45CA" w:rsidRPr="004D45CA">
              <w:rPr>
                <w:rFonts w:asciiTheme="minorHAnsi" w:hAnsiTheme="minorHAnsi" w:cstheme="minorHAnsi"/>
                <w:noProof/>
                <w:webHidden/>
                <w:color w:val="auto"/>
                <w:szCs w:val="22"/>
              </w:rPr>
              <w:fldChar w:fldCharType="end"/>
            </w:r>
          </w:hyperlink>
        </w:p>
        <w:p w14:paraId="7E80F311" w14:textId="18DFDDB1" w:rsidR="004D45CA" w:rsidRPr="004D45CA" w:rsidRDefault="00210C96">
          <w:pPr>
            <w:pStyle w:val="Obsah1"/>
            <w:rPr>
              <w:rFonts w:asciiTheme="minorHAnsi" w:eastAsiaTheme="minorEastAsia" w:hAnsiTheme="minorHAnsi" w:cstheme="minorHAnsi"/>
              <w:b w:val="0"/>
              <w:bCs w:val="0"/>
              <w:caps w:val="0"/>
              <w:noProof/>
              <w:color w:val="auto"/>
              <w:szCs w:val="22"/>
            </w:rPr>
          </w:pPr>
          <w:hyperlink w:anchor="_Toc42540047" w:history="1">
            <w:r w:rsidR="004D45CA" w:rsidRPr="004D45CA">
              <w:rPr>
                <w:rStyle w:val="Hypertextovodkaz"/>
                <w:rFonts w:asciiTheme="minorHAnsi" w:hAnsiTheme="minorHAnsi" w:cstheme="minorHAnsi"/>
                <w:noProof/>
                <w:color w:val="auto"/>
                <w:kern w:val="28"/>
                <w:szCs w:val="22"/>
              </w:rPr>
              <w:t>11.</w:t>
            </w:r>
            <w:r w:rsidR="004D45CA" w:rsidRPr="004D45CA">
              <w:rPr>
                <w:rFonts w:asciiTheme="minorHAnsi" w:eastAsiaTheme="minorEastAsia" w:hAnsiTheme="minorHAnsi" w:cstheme="minorHAnsi"/>
                <w:b w:val="0"/>
                <w:bCs w:val="0"/>
                <w:caps w:val="0"/>
                <w:noProof/>
                <w:color w:val="auto"/>
                <w:szCs w:val="22"/>
              </w:rPr>
              <w:tab/>
            </w:r>
            <w:r w:rsidR="004D45CA" w:rsidRPr="004D45CA">
              <w:rPr>
                <w:rStyle w:val="Hypertextovodkaz"/>
                <w:rFonts w:asciiTheme="minorHAnsi" w:hAnsiTheme="minorHAnsi" w:cstheme="minorHAnsi"/>
                <w:noProof/>
                <w:color w:val="auto"/>
                <w:kern w:val="28"/>
                <w:szCs w:val="22"/>
              </w:rPr>
              <w:t>JISTOTA</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_Toc42540047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14</w:t>
            </w:r>
            <w:r w:rsidR="004D45CA" w:rsidRPr="004D45CA">
              <w:rPr>
                <w:rFonts w:asciiTheme="minorHAnsi" w:hAnsiTheme="minorHAnsi" w:cstheme="minorHAnsi"/>
                <w:noProof/>
                <w:webHidden/>
                <w:color w:val="auto"/>
                <w:szCs w:val="22"/>
              </w:rPr>
              <w:fldChar w:fldCharType="end"/>
            </w:r>
          </w:hyperlink>
        </w:p>
        <w:p w14:paraId="33F9C272" w14:textId="222182EF" w:rsidR="004D45CA" w:rsidRPr="004D45CA" w:rsidRDefault="00210C96">
          <w:pPr>
            <w:pStyle w:val="Obsah1"/>
            <w:rPr>
              <w:rFonts w:asciiTheme="minorHAnsi" w:eastAsiaTheme="minorEastAsia" w:hAnsiTheme="minorHAnsi" w:cstheme="minorHAnsi"/>
              <w:b w:val="0"/>
              <w:bCs w:val="0"/>
              <w:caps w:val="0"/>
              <w:noProof/>
              <w:color w:val="auto"/>
              <w:szCs w:val="22"/>
            </w:rPr>
          </w:pPr>
          <w:hyperlink w:anchor="_Toc42540048" w:history="1">
            <w:r w:rsidR="004D45CA" w:rsidRPr="004D45CA">
              <w:rPr>
                <w:rStyle w:val="Hypertextovodkaz"/>
                <w:rFonts w:asciiTheme="minorHAnsi" w:hAnsiTheme="minorHAnsi" w:cstheme="minorHAnsi"/>
                <w:noProof/>
                <w:color w:val="auto"/>
                <w:kern w:val="28"/>
                <w:szCs w:val="22"/>
              </w:rPr>
              <w:t>12.</w:t>
            </w:r>
            <w:r w:rsidR="004D45CA" w:rsidRPr="004D45CA">
              <w:rPr>
                <w:rFonts w:asciiTheme="minorHAnsi" w:eastAsiaTheme="minorEastAsia" w:hAnsiTheme="minorHAnsi" w:cstheme="minorHAnsi"/>
                <w:b w:val="0"/>
                <w:bCs w:val="0"/>
                <w:caps w:val="0"/>
                <w:noProof/>
                <w:color w:val="auto"/>
                <w:szCs w:val="22"/>
              </w:rPr>
              <w:tab/>
            </w:r>
            <w:r w:rsidR="004D45CA" w:rsidRPr="004D45CA">
              <w:rPr>
                <w:rStyle w:val="Hypertextovodkaz"/>
                <w:rFonts w:asciiTheme="minorHAnsi" w:hAnsiTheme="minorHAnsi" w:cstheme="minorHAnsi"/>
                <w:noProof/>
                <w:color w:val="auto"/>
                <w:kern w:val="28"/>
                <w:szCs w:val="22"/>
              </w:rPr>
              <w:t>PRŮBĚH DIALOGU</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_Toc42540048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14</w:t>
            </w:r>
            <w:r w:rsidR="004D45CA" w:rsidRPr="004D45CA">
              <w:rPr>
                <w:rFonts w:asciiTheme="minorHAnsi" w:hAnsiTheme="minorHAnsi" w:cstheme="minorHAnsi"/>
                <w:noProof/>
                <w:webHidden/>
                <w:color w:val="auto"/>
                <w:szCs w:val="22"/>
              </w:rPr>
              <w:fldChar w:fldCharType="end"/>
            </w:r>
          </w:hyperlink>
        </w:p>
        <w:p w14:paraId="0FA55F37" w14:textId="7B32772F" w:rsidR="004D45CA" w:rsidRPr="004D45CA" w:rsidRDefault="00210C96">
          <w:pPr>
            <w:pStyle w:val="Obsah1"/>
            <w:rPr>
              <w:rFonts w:asciiTheme="minorHAnsi" w:eastAsiaTheme="minorEastAsia" w:hAnsiTheme="minorHAnsi" w:cstheme="minorHAnsi"/>
              <w:b w:val="0"/>
              <w:bCs w:val="0"/>
              <w:caps w:val="0"/>
              <w:noProof/>
              <w:color w:val="auto"/>
              <w:szCs w:val="22"/>
            </w:rPr>
          </w:pPr>
          <w:hyperlink w:anchor="_Toc42540049" w:history="1">
            <w:r w:rsidR="004D45CA" w:rsidRPr="004D45CA">
              <w:rPr>
                <w:rStyle w:val="Hypertextovodkaz"/>
                <w:rFonts w:asciiTheme="minorHAnsi" w:hAnsiTheme="minorHAnsi" w:cstheme="minorHAnsi"/>
                <w:noProof/>
                <w:color w:val="auto"/>
                <w:kern w:val="28"/>
                <w:szCs w:val="22"/>
              </w:rPr>
              <w:t>13.</w:t>
            </w:r>
            <w:r w:rsidR="004D45CA" w:rsidRPr="004D45CA">
              <w:rPr>
                <w:rFonts w:asciiTheme="minorHAnsi" w:eastAsiaTheme="minorEastAsia" w:hAnsiTheme="minorHAnsi" w:cstheme="minorHAnsi"/>
                <w:b w:val="0"/>
                <w:bCs w:val="0"/>
                <w:caps w:val="0"/>
                <w:noProof/>
                <w:color w:val="auto"/>
                <w:szCs w:val="22"/>
              </w:rPr>
              <w:tab/>
            </w:r>
            <w:r w:rsidR="004D45CA" w:rsidRPr="004D45CA">
              <w:rPr>
                <w:rStyle w:val="Hypertextovodkaz"/>
                <w:rFonts w:asciiTheme="minorHAnsi" w:hAnsiTheme="minorHAnsi" w:cstheme="minorHAnsi"/>
                <w:noProof/>
                <w:color w:val="auto"/>
                <w:kern w:val="28"/>
                <w:szCs w:val="22"/>
              </w:rPr>
              <w:t>VYSVĚTLENÍ ZADÁVACÍ DOKUMENTACE</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_Toc42540049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16</w:t>
            </w:r>
            <w:r w:rsidR="004D45CA" w:rsidRPr="004D45CA">
              <w:rPr>
                <w:rFonts w:asciiTheme="minorHAnsi" w:hAnsiTheme="minorHAnsi" w:cstheme="minorHAnsi"/>
                <w:noProof/>
                <w:webHidden/>
                <w:color w:val="auto"/>
                <w:szCs w:val="22"/>
              </w:rPr>
              <w:fldChar w:fldCharType="end"/>
            </w:r>
          </w:hyperlink>
        </w:p>
        <w:p w14:paraId="5642859D" w14:textId="6580B891" w:rsidR="004D45CA" w:rsidRPr="004D45CA" w:rsidRDefault="00210C96">
          <w:pPr>
            <w:pStyle w:val="Obsah1"/>
            <w:rPr>
              <w:rFonts w:asciiTheme="minorHAnsi" w:eastAsiaTheme="minorEastAsia" w:hAnsiTheme="minorHAnsi" w:cstheme="minorHAnsi"/>
              <w:b w:val="0"/>
              <w:bCs w:val="0"/>
              <w:caps w:val="0"/>
              <w:noProof/>
              <w:color w:val="auto"/>
              <w:szCs w:val="22"/>
            </w:rPr>
          </w:pPr>
          <w:hyperlink w:anchor="_Toc42540050" w:history="1">
            <w:r w:rsidR="004D45CA" w:rsidRPr="004D45CA">
              <w:rPr>
                <w:rStyle w:val="Hypertextovodkaz"/>
                <w:rFonts w:asciiTheme="minorHAnsi" w:hAnsiTheme="minorHAnsi" w:cstheme="minorHAnsi"/>
                <w:noProof/>
                <w:color w:val="auto"/>
                <w:kern w:val="28"/>
                <w:szCs w:val="22"/>
              </w:rPr>
              <w:t>14.</w:t>
            </w:r>
            <w:r w:rsidR="004D45CA" w:rsidRPr="004D45CA">
              <w:rPr>
                <w:rFonts w:asciiTheme="minorHAnsi" w:eastAsiaTheme="minorEastAsia" w:hAnsiTheme="minorHAnsi" w:cstheme="minorHAnsi"/>
                <w:b w:val="0"/>
                <w:bCs w:val="0"/>
                <w:caps w:val="0"/>
                <w:noProof/>
                <w:color w:val="auto"/>
                <w:szCs w:val="22"/>
              </w:rPr>
              <w:tab/>
            </w:r>
            <w:r w:rsidR="004D45CA" w:rsidRPr="004D45CA">
              <w:rPr>
                <w:rStyle w:val="Hypertextovodkaz"/>
                <w:rFonts w:asciiTheme="minorHAnsi" w:hAnsiTheme="minorHAnsi" w:cstheme="minorHAnsi"/>
                <w:noProof/>
                <w:color w:val="auto"/>
                <w:kern w:val="28"/>
                <w:szCs w:val="22"/>
              </w:rPr>
              <w:t>PRÁVA A POVINNOSTI ZADAVATELE A DODAVATELE</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_Toc42540050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16</w:t>
            </w:r>
            <w:r w:rsidR="004D45CA" w:rsidRPr="004D45CA">
              <w:rPr>
                <w:rFonts w:asciiTheme="minorHAnsi" w:hAnsiTheme="minorHAnsi" w:cstheme="minorHAnsi"/>
                <w:noProof/>
                <w:webHidden/>
                <w:color w:val="auto"/>
                <w:szCs w:val="22"/>
              </w:rPr>
              <w:fldChar w:fldCharType="end"/>
            </w:r>
          </w:hyperlink>
        </w:p>
        <w:p w14:paraId="510CC08F" w14:textId="6C9E201D" w:rsidR="004D45CA" w:rsidRPr="004D45CA" w:rsidRDefault="00210C96">
          <w:pPr>
            <w:pStyle w:val="Obsah1"/>
            <w:rPr>
              <w:rFonts w:asciiTheme="minorHAnsi" w:eastAsiaTheme="minorEastAsia" w:hAnsiTheme="minorHAnsi" w:cstheme="minorHAnsi"/>
              <w:b w:val="0"/>
              <w:bCs w:val="0"/>
              <w:caps w:val="0"/>
              <w:noProof/>
              <w:color w:val="auto"/>
              <w:szCs w:val="22"/>
            </w:rPr>
          </w:pPr>
          <w:hyperlink w:anchor="_Toc42540051" w:history="1">
            <w:r w:rsidR="004D45CA" w:rsidRPr="004D45CA">
              <w:rPr>
                <w:rStyle w:val="Hypertextovodkaz"/>
                <w:rFonts w:asciiTheme="minorHAnsi" w:hAnsiTheme="minorHAnsi" w:cstheme="minorHAnsi"/>
                <w:noProof/>
                <w:color w:val="auto"/>
                <w:kern w:val="28"/>
                <w:szCs w:val="22"/>
              </w:rPr>
              <w:t>15.</w:t>
            </w:r>
            <w:r w:rsidR="004D45CA" w:rsidRPr="004D45CA">
              <w:rPr>
                <w:rFonts w:asciiTheme="minorHAnsi" w:eastAsiaTheme="minorEastAsia" w:hAnsiTheme="minorHAnsi" w:cstheme="minorHAnsi"/>
                <w:b w:val="0"/>
                <w:bCs w:val="0"/>
                <w:caps w:val="0"/>
                <w:noProof/>
                <w:color w:val="auto"/>
                <w:szCs w:val="22"/>
              </w:rPr>
              <w:tab/>
            </w:r>
            <w:r w:rsidR="004D45CA" w:rsidRPr="004D45CA">
              <w:rPr>
                <w:rStyle w:val="Hypertextovodkaz"/>
                <w:rFonts w:asciiTheme="minorHAnsi" w:hAnsiTheme="minorHAnsi" w:cstheme="minorHAnsi"/>
                <w:noProof/>
                <w:color w:val="auto"/>
                <w:kern w:val="28"/>
                <w:szCs w:val="22"/>
              </w:rPr>
              <w:t>VYHRAZENÁ ZMĚNA DODAVATELE</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_Toc42540051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16</w:t>
            </w:r>
            <w:r w:rsidR="004D45CA" w:rsidRPr="004D45CA">
              <w:rPr>
                <w:rFonts w:asciiTheme="minorHAnsi" w:hAnsiTheme="minorHAnsi" w:cstheme="minorHAnsi"/>
                <w:noProof/>
                <w:webHidden/>
                <w:color w:val="auto"/>
                <w:szCs w:val="22"/>
              </w:rPr>
              <w:fldChar w:fldCharType="end"/>
            </w:r>
          </w:hyperlink>
        </w:p>
        <w:p w14:paraId="714416B2" w14:textId="5A5953F6" w:rsidR="004D45CA" w:rsidRPr="004D45CA" w:rsidRDefault="00210C96">
          <w:pPr>
            <w:pStyle w:val="Obsah1"/>
            <w:rPr>
              <w:rFonts w:asciiTheme="minorHAnsi" w:eastAsiaTheme="minorEastAsia" w:hAnsiTheme="minorHAnsi" w:cstheme="minorHAnsi"/>
              <w:b w:val="0"/>
              <w:bCs w:val="0"/>
              <w:caps w:val="0"/>
              <w:noProof/>
              <w:color w:val="auto"/>
              <w:szCs w:val="22"/>
            </w:rPr>
          </w:pPr>
          <w:hyperlink w:anchor="_Toc42540052" w:history="1">
            <w:r w:rsidR="004D45CA" w:rsidRPr="004D45CA">
              <w:rPr>
                <w:rStyle w:val="Hypertextovodkaz"/>
                <w:rFonts w:asciiTheme="minorHAnsi" w:hAnsiTheme="minorHAnsi" w:cstheme="minorHAnsi"/>
                <w:noProof/>
                <w:color w:val="auto"/>
                <w:kern w:val="28"/>
                <w:szCs w:val="22"/>
              </w:rPr>
              <w:t>16.</w:t>
            </w:r>
            <w:r w:rsidR="004D45CA" w:rsidRPr="004D45CA">
              <w:rPr>
                <w:rFonts w:asciiTheme="minorHAnsi" w:eastAsiaTheme="minorEastAsia" w:hAnsiTheme="minorHAnsi" w:cstheme="minorHAnsi"/>
                <w:b w:val="0"/>
                <w:bCs w:val="0"/>
                <w:caps w:val="0"/>
                <w:noProof/>
                <w:color w:val="auto"/>
                <w:szCs w:val="22"/>
              </w:rPr>
              <w:tab/>
            </w:r>
            <w:r w:rsidR="004D45CA" w:rsidRPr="004D45CA">
              <w:rPr>
                <w:rStyle w:val="Hypertextovodkaz"/>
                <w:rFonts w:asciiTheme="minorHAnsi" w:hAnsiTheme="minorHAnsi" w:cstheme="minorHAnsi"/>
                <w:noProof/>
                <w:color w:val="auto"/>
                <w:kern w:val="28"/>
                <w:szCs w:val="22"/>
              </w:rPr>
              <w:t>IDENTIFIKACE ČÁSTÍ ZADÁVACÍ DOKUMENTACE, KTERÉ VYPRACOVALA OSOBA ODLIŠNÁ OD ZADAVATELE</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_Toc42540052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17</w:t>
            </w:r>
            <w:r w:rsidR="004D45CA" w:rsidRPr="004D45CA">
              <w:rPr>
                <w:rFonts w:asciiTheme="minorHAnsi" w:hAnsiTheme="minorHAnsi" w:cstheme="minorHAnsi"/>
                <w:noProof/>
                <w:webHidden/>
                <w:color w:val="auto"/>
                <w:szCs w:val="22"/>
              </w:rPr>
              <w:fldChar w:fldCharType="end"/>
            </w:r>
          </w:hyperlink>
        </w:p>
        <w:p w14:paraId="5C27A851" w14:textId="40605004" w:rsidR="004D45CA" w:rsidRPr="004D45CA" w:rsidRDefault="00210C96">
          <w:pPr>
            <w:pStyle w:val="Obsah1"/>
            <w:rPr>
              <w:rFonts w:asciiTheme="minorHAnsi" w:eastAsiaTheme="minorEastAsia" w:hAnsiTheme="minorHAnsi" w:cstheme="minorHAnsi"/>
              <w:b w:val="0"/>
              <w:bCs w:val="0"/>
              <w:caps w:val="0"/>
              <w:noProof/>
              <w:color w:val="auto"/>
              <w:szCs w:val="22"/>
            </w:rPr>
          </w:pPr>
          <w:hyperlink w:anchor="_Toc42540053" w:history="1">
            <w:r w:rsidR="004D45CA" w:rsidRPr="004D45CA">
              <w:rPr>
                <w:rStyle w:val="Hypertextovodkaz"/>
                <w:rFonts w:asciiTheme="minorHAnsi" w:hAnsiTheme="minorHAnsi" w:cstheme="minorHAnsi"/>
                <w:noProof/>
                <w:color w:val="auto"/>
                <w:kern w:val="28"/>
                <w:szCs w:val="22"/>
              </w:rPr>
              <w:t>17.</w:t>
            </w:r>
            <w:r w:rsidR="004D45CA" w:rsidRPr="004D45CA">
              <w:rPr>
                <w:rFonts w:asciiTheme="minorHAnsi" w:eastAsiaTheme="minorEastAsia" w:hAnsiTheme="minorHAnsi" w:cstheme="minorHAnsi"/>
                <w:b w:val="0"/>
                <w:bCs w:val="0"/>
                <w:caps w:val="0"/>
                <w:noProof/>
                <w:color w:val="auto"/>
                <w:szCs w:val="22"/>
              </w:rPr>
              <w:tab/>
            </w:r>
            <w:r w:rsidR="004D45CA" w:rsidRPr="004D45CA">
              <w:rPr>
                <w:rStyle w:val="Hypertextovodkaz"/>
                <w:rFonts w:asciiTheme="minorHAnsi" w:hAnsiTheme="minorHAnsi" w:cstheme="minorHAnsi"/>
                <w:noProof/>
                <w:color w:val="auto"/>
                <w:kern w:val="28"/>
                <w:szCs w:val="22"/>
              </w:rPr>
              <w:t>INFORMACE O PŘEDBĚŽNÝCH TRŽNÍCH KONZULTACÍCH</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_Toc42540053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17</w:t>
            </w:r>
            <w:r w:rsidR="004D45CA" w:rsidRPr="004D45CA">
              <w:rPr>
                <w:rFonts w:asciiTheme="minorHAnsi" w:hAnsiTheme="minorHAnsi" w:cstheme="minorHAnsi"/>
                <w:noProof/>
                <w:webHidden/>
                <w:color w:val="auto"/>
                <w:szCs w:val="22"/>
              </w:rPr>
              <w:fldChar w:fldCharType="end"/>
            </w:r>
          </w:hyperlink>
        </w:p>
        <w:p w14:paraId="78711CCA" w14:textId="0FC0E8C1" w:rsidR="004D45CA" w:rsidRPr="004D45CA" w:rsidRDefault="00210C96" w:rsidP="004D45CA">
          <w:pPr>
            <w:pStyle w:val="Obsah2"/>
            <w:rPr>
              <w:rFonts w:asciiTheme="minorHAnsi" w:eastAsiaTheme="minorEastAsia" w:hAnsiTheme="minorHAnsi" w:cstheme="minorHAnsi"/>
              <w:noProof/>
              <w:color w:val="auto"/>
              <w:szCs w:val="22"/>
            </w:rPr>
          </w:pPr>
          <w:hyperlink w:anchor="_Toc42540054" w:history="1">
            <w:r w:rsidR="004D45CA" w:rsidRPr="004D45CA">
              <w:rPr>
                <w:rStyle w:val="Hypertextovodkaz"/>
                <w:rFonts w:asciiTheme="minorHAnsi" w:hAnsiTheme="minorHAnsi" w:cstheme="minorHAnsi"/>
                <w:b/>
                <w:bCs/>
                <w:noProof/>
                <w:color w:val="auto"/>
                <w:kern w:val="28"/>
                <w:szCs w:val="22"/>
              </w:rPr>
              <w:t>17.1</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Informace, které jsou výsledkem předběžné tržní konzultace</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_Toc42540054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17</w:t>
            </w:r>
            <w:r w:rsidR="004D45CA" w:rsidRPr="004D45CA">
              <w:rPr>
                <w:rFonts w:asciiTheme="minorHAnsi" w:hAnsiTheme="minorHAnsi" w:cstheme="minorHAnsi"/>
                <w:noProof/>
                <w:webHidden/>
                <w:color w:val="auto"/>
                <w:szCs w:val="22"/>
              </w:rPr>
              <w:fldChar w:fldCharType="end"/>
            </w:r>
          </w:hyperlink>
        </w:p>
        <w:p w14:paraId="266A6AC5" w14:textId="33B89C9C" w:rsidR="004D45CA" w:rsidRPr="004D45CA" w:rsidRDefault="00210C96" w:rsidP="004D45CA">
          <w:pPr>
            <w:pStyle w:val="Obsah2"/>
            <w:rPr>
              <w:rFonts w:asciiTheme="minorHAnsi" w:eastAsiaTheme="minorEastAsia" w:hAnsiTheme="minorHAnsi" w:cstheme="minorHAnsi"/>
              <w:noProof/>
              <w:color w:val="auto"/>
              <w:szCs w:val="22"/>
            </w:rPr>
          </w:pPr>
          <w:hyperlink w:anchor="_Toc42540055" w:history="1">
            <w:r w:rsidR="004D45CA" w:rsidRPr="004D45CA">
              <w:rPr>
                <w:rStyle w:val="Hypertextovodkaz"/>
                <w:rFonts w:asciiTheme="minorHAnsi" w:hAnsiTheme="minorHAnsi" w:cstheme="minorHAnsi"/>
                <w:b/>
                <w:bCs/>
                <w:noProof/>
                <w:color w:val="auto"/>
                <w:kern w:val="28"/>
                <w:szCs w:val="22"/>
              </w:rPr>
              <w:t>17.2</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Osoby, které se na předběžné tržní konzultaci podílely</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_Toc42540055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17</w:t>
            </w:r>
            <w:r w:rsidR="004D45CA" w:rsidRPr="004D45CA">
              <w:rPr>
                <w:rFonts w:asciiTheme="minorHAnsi" w:hAnsiTheme="minorHAnsi" w:cstheme="minorHAnsi"/>
                <w:noProof/>
                <w:webHidden/>
                <w:color w:val="auto"/>
                <w:szCs w:val="22"/>
              </w:rPr>
              <w:fldChar w:fldCharType="end"/>
            </w:r>
          </w:hyperlink>
        </w:p>
        <w:p w14:paraId="5B8EC4EE" w14:textId="33F9A1D5" w:rsidR="004D45CA" w:rsidRPr="004D45CA" w:rsidRDefault="00210C96" w:rsidP="004D45CA">
          <w:pPr>
            <w:pStyle w:val="Obsah2"/>
            <w:rPr>
              <w:rFonts w:asciiTheme="minorHAnsi" w:eastAsiaTheme="minorEastAsia" w:hAnsiTheme="minorHAnsi" w:cstheme="minorHAnsi"/>
              <w:noProof/>
              <w:color w:val="auto"/>
              <w:szCs w:val="22"/>
            </w:rPr>
          </w:pPr>
          <w:hyperlink w:anchor="_Toc42540056" w:history="1">
            <w:r w:rsidR="004D45CA" w:rsidRPr="004D45CA">
              <w:rPr>
                <w:rStyle w:val="Hypertextovodkaz"/>
                <w:rFonts w:asciiTheme="minorHAnsi" w:hAnsiTheme="minorHAnsi" w:cstheme="minorHAnsi"/>
                <w:b/>
                <w:bCs/>
                <w:noProof/>
                <w:color w:val="auto"/>
                <w:kern w:val="28"/>
                <w:szCs w:val="22"/>
              </w:rPr>
              <w:t>17.3</w:t>
            </w:r>
            <w:r w:rsidR="004D45CA" w:rsidRPr="004D45CA">
              <w:rPr>
                <w:rFonts w:asciiTheme="minorHAnsi" w:eastAsiaTheme="minorEastAsia" w:hAnsiTheme="minorHAnsi" w:cstheme="minorHAnsi"/>
                <w:noProof/>
                <w:color w:val="auto"/>
                <w:szCs w:val="22"/>
              </w:rPr>
              <w:tab/>
            </w:r>
            <w:r w:rsidR="004D45CA" w:rsidRPr="004D45CA">
              <w:rPr>
                <w:rStyle w:val="Hypertextovodkaz"/>
                <w:rFonts w:asciiTheme="minorHAnsi" w:hAnsiTheme="minorHAnsi" w:cstheme="minorHAnsi"/>
                <w:b/>
                <w:bCs/>
                <w:noProof/>
                <w:color w:val="auto"/>
                <w:kern w:val="28"/>
                <w:szCs w:val="22"/>
              </w:rPr>
              <w:t>Obsah a forma předběžné tržní konzultace</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_Toc42540056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17</w:t>
            </w:r>
            <w:r w:rsidR="004D45CA" w:rsidRPr="004D45CA">
              <w:rPr>
                <w:rFonts w:asciiTheme="minorHAnsi" w:hAnsiTheme="minorHAnsi" w:cstheme="minorHAnsi"/>
                <w:noProof/>
                <w:webHidden/>
                <w:color w:val="auto"/>
                <w:szCs w:val="22"/>
              </w:rPr>
              <w:fldChar w:fldCharType="end"/>
            </w:r>
          </w:hyperlink>
        </w:p>
        <w:p w14:paraId="0F25D59A" w14:textId="2C50D676" w:rsidR="004D45CA" w:rsidRPr="004D45CA" w:rsidRDefault="00210C96">
          <w:pPr>
            <w:pStyle w:val="Obsah1"/>
            <w:rPr>
              <w:rFonts w:asciiTheme="minorHAnsi" w:eastAsiaTheme="minorEastAsia" w:hAnsiTheme="minorHAnsi" w:cstheme="minorHAnsi"/>
              <w:b w:val="0"/>
              <w:bCs w:val="0"/>
              <w:caps w:val="0"/>
              <w:noProof/>
              <w:color w:val="auto"/>
              <w:szCs w:val="22"/>
            </w:rPr>
          </w:pPr>
          <w:hyperlink w:anchor="_Toc42540057" w:history="1">
            <w:r w:rsidR="004D45CA" w:rsidRPr="004D45CA">
              <w:rPr>
                <w:rStyle w:val="Hypertextovodkaz"/>
                <w:rFonts w:asciiTheme="minorHAnsi" w:hAnsiTheme="minorHAnsi" w:cstheme="minorHAnsi"/>
                <w:noProof/>
                <w:color w:val="auto"/>
                <w:kern w:val="28"/>
                <w:szCs w:val="22"/>
              </w:rPr>
              <w:t>18.</w:t>
            </w:r>
            <w:r w:rsidR="004D45CA" w:rsidRPr="004D45CA">
              <w:rPr>
                <w:rFonts w:asciiTheme="minorHAnsi" w:eastAsiaTheme="minorEastAsia" w:hAnsiTheme="minorHAnsi" w:cstheme="minorHAnsi"/>
                <w:b w:val="0"/>
                <w:bCs w:val="0"/>
                <w:caps w:val="0"/>
                <w:noProof/>
                <w:color w:val="auto"/>
                <w:szCs w:val="22"/>
              </w:rPr>
              <w:tab/>
            </w:r>
            <w:r w:rsidR="004D45CA" w:rsidRPr="004D45CA">
              <w:rPr>
                <w:rStyle w:val="Hypertextovodkaz"/>
                <w:rFonts w:asciiTheme="minorHAnsi" w:hAnsiTheme="minorHAnsi" w:cstheme="minorHAnsi"/>
                <w:noProof/>
                <w:color w:val="auto"/>
                <w:kern w:val="28"/>
                <w:szCs w:val="22"/>
              </w:rPr>
              <w:t>SEZNAM PŘÍLOH</w:t>
            </w:r>
            <w:r w:rsidR="004D45CA" w:rsidRPr="004D45CA">
              <w:rPr>
                <w:rFonts w:asciiTheme="minorHAnsi" w:hAnsiTheme="minorHAnsi" w:cstheme="minorHAnsi"/>
                <w:noProof/>
                <w:webHidden/>
                <w:color w:val="auto"/>
                <w:szCs w:val="22"/>
              </w:rPr>
              <w:tab/>
            </w:r>
            <w:r w:rsidR="004D45CA" w:rsidRPr="004D45CA">
              <w:rPr>
                <w:rFonts w:asciiTheme="minorHAnsi" w:hAnsiTheme="minorHAnsi" w:cstheme="minorHAnsi"/>
                <w:noProof/>
                <w:webHidden/>
                <w:color w:val="auto"/>
                <w:szCs w:val="22"/>
              </w:rPr>
              <w:fldChar w:fldCharType="begin"/>
            </w:r>
            <w:r w:rsidR="004D45CA" w:rsidRPr="004D45CA">
              <w:rPr>
                <w:rFonts w:asciiTheme="minorHAnsi" w:hAnsiTheme="minorHAnsi" w:cstheme="minorHAnsi"/>
                <w:noProof/>
                <w:webHidden/>
                <w:color w:val="auto"/>
                <w:szCs w:val="22"/>
              </w:rPr>
              <w:instrText xml:space="preserve"> PAGEREF _Toc42540057 \h </w:instrText>
            </w:r>
            <w:r w:rsidR="004D45CA" w:rsidRPr="004D45CA">
              <w:rPr>
                <w:rFonts w:asciiTheme="minorHAnsi" w:hAnsiTheme="minorHAnsi" w:cstheme="minorHAnsi"/>
                <w:noProof/>
                <w:webHidden/>
                <w:color w:val="auto"/>
                <w:szCs w:val="22"/>
              </w:rPr>
            </w:r>
            <w:r w:rsidR="004D45CA" w:rsidRPr="004D45CA">
              <w:rPr>
                <w:rFonts w:asciiTheme="minorHAnsi" w:hAnsiTheme="minorHAnsi" w:cstheme="minorHAnsi"/>
                <w:noProof/>
                <w:webHidden/>
                <w:color w:val="auto"/>
                <w:szCs w:val="22"/>
              </w:rPr>
              <w:fldChar w:fldCharType="separate"/>
            </w:r>
            <w:r w:rsidR="004D45CA" w:rsidRPr="004D45CA">
              <w:rPr>
                <w:rFonts w:asciiTheme="minorHAnsi" w:hAnsiTheme="minorHAnsi" w:cstheme="minorHAnsi"/>
                <w:noProof/>
                <w:webHidden/>
                <w:color w:val="auto"/>
                <w:szCs w:val="22"/>
              </w:rPr>
              <w:t>18</w:t>
            </w:r>
            <w:r w:rsidR="004D45CA" w:rsidRPr="004D45CA">
              <w:rPr>
                <w:rFonts w:asciiTheme="minorHAnsi" w:hAnsiTheme="minorHAnsi" w:cstheme="minorHAnsi"/>
                <w:noProof/>
                <w:webHidden/>
                <w:color w:val="auto"/>
                <w:szCs w:val="22"/>
              </w:rPr>
              <w:fldChar w:fldCharType="end"/>
            </w:r>
          </w:hyperlink>
        </w:p>
        <w:p w14:paraId="6A5829AC" w14:textId="77777777" w:rsidR="00303771" w:rsidRPr="004D45CA" w:rsidRDefault="007368DA" w:rsidP="00303771">
          <w:pPr>
            <w:rPr>
              <w:rFonts w:asciiTheme="minorHAnsi" w:hAnsiTheme="minorHAnsi" w:cstheme="minorHAnsi"/>
              <w:b/>
              <w:bCs/>
              <w:color w:val="auto"/>
              <w:szCs w:val="22"/>
            </w:rPr>
          </w:pPr>
          <w:r w:rsidRPr="004D45CA">
            <w:rPr>
              <w:rFonts w:asciiTheme="minorHAnsi" w:hAnsiTheme="minorHAnsi" w:cstheme="minorHAnsi"/>
              <w:b/>
              <w:bCs/>
              <w:color w:val="auto"/>
              <w:szCs w:val="22"/>
            </w:rPr>
            <w:fldChar w:fldCharType="end"/>
          </w:r>
        </w:p>
      </w:sdtContent>
    </w:sdt>
    <w:bookmarkStart w:id="3" w:name="_Ref468870383" w:displacedByCustomXml="prev"/>
    <w:bookmarkStart w:id="4" w:name="_Toc374330742" w:displacedByCustomXml="prev"/>
    <w:bookmarkStart w:id="5" w:name="_Toc374331644" w:displacedByCustomXml="prev"/>
    <w:bookmarkStart w:id="6" w:name="_Toc375639406" w:displacedByCustomXml="prev"/>
    <w:p w14:paraId="0EA47181" w14:textId="42FFCC94" w:rsidR="00B44FA2" w:rsidRPr="004D45CA" w:rsidRDefault="00B44FA2" w:rsidP="00303771">
      <w:pPr>
        <w:rPr>
          <w:rFonts w:asciiTheme="minorHAnsi" w:hAnsiTheme="minorHAnsi" w:cstheme="minorHAnsi"/>
          <w:b/>
          <w:bCs/>
          <w:color w:val="auto"/>
          <w:szCs w:val="22"/>
        </w:rPr>
      </w:pPr>
      <w:r w:rsidRPr="004D45CA">
        <w:rPr>
          <w:rFonts w:asciiTheme="minorHAnsi" w:hAnsiTheme="minorHAnsi" w:cstheme="minorHAnsi"/>
          <w:color w:val="auto"/>
          <w:szCs w:val="22"/>
        </w:rPr>
        <w:br w:type="page"/>
      </w:r>
      <w:bookmarkStart w:id="7" w:name="_Toc224041430"/>
      <w:bookmarkStart w:id="8" w:name="_Toc191791495"/>
      <w:bookmarkStart w:id="9" w:name="_Toc167174527"/>
      <w:bookmarkStart w:id="10" w:name="_Toc123534343"/>
      <w:bookmarkStart w:id="11" w:name="_Toc32627405"/>
      <w:bookmarkStart w:id="12" w:name="_Toc372948272"/>
      <w:bookmarkStart w:id="13" w:name="_Toc374193236"/>
      <w:bookmarkStart w:id="14" w:name="_Toc374330747"/>
      <w:bookmarkStart w:id="15" w:name="_Toc374331649"/>
      <w:bookmarkStart w:id="16" w:name="_Toc375639411"/>
      <w:bookmarkStart w:id="17" w:name="_Toc388320432"/>
      <w:bookmarkStart w:id="18" w:name="_Toc363974220"/>
      <w:bookmarkEnd w:id="6"/>
      <w:bookmarkEnd w:id="5"/>
      <w:bookmarkEnd w:id="4"/>
      <w:bookmarkEnd w:id="3"/>
    </w:p>
    <w:p w14:paraId="216D228A" w14:textId="169F71A0" w:rsidR="00BD4D28" w:rsidRPr="00BD4D28" w:rsidRDefault="00BD4D28" w:rsidP="00BD4D28">
      <w:pPr>
        <w:pStyle w:val="Odstavecseseznamem"/>
        <w:keepNext/>
        <w:widowControl w:val="0"/>
        <w:numPr>
          <w:ilvl w:val="0"/>
          <w:numId w:val="37"/>
        </w:numPr>
        <w:pBdr>
          <w:top w:val="single" w:sz="4" w:space="1" w:color="auto"/>
          <w:left w:val="single" w:sz="4" w:space="4" w:color="auto"/>
          <w:bottom w:val="single" w:sz="4" w:space="1" w:color="auto"/>
          <w:right w:val="single" w:sz="4" w:space="4" w:color="auto"/>
        </w:pBdr>
        <w:shd w:val="clear" w:color="auto" w:fill="D9D9D9"/>
        <w:spacing w:before="480" w:after="240" w:line="280" w:lineRule="atLeast"/>
        <w:ind w:left="567" w:hanging="567"/>
        <w:jc w:val="both"/>
        <w:outlineLvl w:val="0"/>
        <w:rPr>
          <w:rFonts w:asciiTheme="minorHAnsi" w:hAnsiTheme="minorHAnsi" w:cstheme="minorHAnsi"/>
          <w:b/>
          <w:caps/>
          <w:color w:val="auto"/>
          <w:kern w:val="28"/>
        </w:rPr>
      </w:pPr>
      <w:bookmarkStart w:id="19" w:name="_Toc506902656"/>
      <w:bookmarkStart w:id="20" w:name="_Toc512504285"/>
      <w:bookmarkStart w:id="21" w:name="_Toc7166699"/>
      <w:bookmarkStart w:id="22" w:name="_Toc42540010"/>
      <w:bookmarkStart w:id="23" w:name="_Ref224928043"/>
      <w:bookmarkStart w:id="24" w:name="_Toc123534344"/>
      <w:bookmarkStart w:id="25" w:name="_Toc32627406"/>
      <w:bookmarkEnd w:id="7"/>
      <w:bookmarkEnd w:id="8"/>
      <w:bookmarkEnd w:id="9"/>
      <w:bookmarkEnd w:id="10"/>
      <w:bookmarkEnd w:id="11"/>
      <w:r w:rsidRPr="00BD4D28">
        <w:rPr>
          <w:rFonts w:asciiTheme="minorHAnsi" w:hAnsiTheme="minorHAnsi" w:cstheme="minorHAnsi"/>
          <w:b/>
          <w:caps/>
          <w:color w:val="auto"/>
          <w:kern w:val="28"/>
        </w:rPr>
        <w:lastRenderedPageBreak/>
        <w:t>IDENTIFIKAČNÍ ÚDAJE ZADAVATELE A OSOBY ZASTUPUJÍCÍ ZADAVATELE</w:t>
      </w:r>
      <w:bookmarkEnd w:id="19"/>
      <w:bookmarkEnd w:id="20"/>
      <w:r w:rsidRPr="00BD4D28">
        <w:rPr>
          <w:rFonts w:asciiTheme="minorHAnsi" w:hAnsiTheme="minorHAnsi" w:cstheme="minorHAnsi"/>
          <w:b/>
          <w:caps/>
          <w:color w:val="auto"/>
          <w:kern w:val="28"/>
        </w:rPr>
        <w:t>, DRUH VEŘEJNÉ ZAKÁZKY</w:t>
      </w:r>
      <w:bookmarkEnd w:id="21"/>
      <w:bookmarkEnd w:id="22"/>
    </w:p>
    <w:p w14:paraId="72D2B9A8" w14:textId="05167744" w:rsidR="00BD4D28" w:rsidRPr="00BD4D28" w:rsidRDefault="00BD4D28" w:rsidP="00BD4D28">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26" w:name="_Ref504578533"/>
      <w:bookmarkStart w:id="27" w:name="_Toc5646111"/>
      <w:bookmarkStart w:id="28" w:name="_Toc7109960"/>
      <w:bookmarkStart w:id="29" w:name="_Toc7166700"/>
      <w:bookmarkStart w:id="30" w:name="_Toc42540011"/>
      <w:r w:rsidRPr="00BD4D28">
        <w:rPr>
          <w:rFonts w:asciiTheme="minorHAnsi" w:hAnsiTheme="minorHAnsi"/>
          <w:b/>
          <w:bCs/>
          <w:color w:val="auto"/>
          <w:kern w:val="28"/>
        </w:rPr>
        <w:t>Základní údaje</w:t>
      </w:r>
      <w:bookmarkEnd w:id="23"/>
      <w:bookmarkEnd w:id="24"/>
      <w:bookmarkEnd w:id="25"/>
      <w:bookmarkEnd w:id="26"/>
      <w:bookmarkEnd w:id="27"/>
      <w:bookmarkEnd w:id="28"/>
      <w:bookmarkEnd w:id="29"/>
      <w:bookmarkEnd w:id="30"/>
    </w:p>
    <w:p w14:paraId="69BEA8EB" w14:textId="77777777" w:rsidR="00CF0430" w:rsidRPr="00BD4D28" w:rsidRDefault="00CF0430" w:rsidP="00CF0430">
      <w:pPr>
        <w:spacing w:after="120" w:line="320" w:lineRule="atLeast"/>
        <w:ind w:left="1418" w:hanging="1418"/>
        <w:jc w:val="both"/>
        <w:rPr>
          <w:rFonts w:asciiTheme="minorHAnsi" w:hAnsiTheme="minorHAnsi" w:cstheme="minorHAnsi"/>
          <w:b/>
          <w:bCs/>
          <w:color w:val="auto"/>
          <w:szCs w:val="22"/>
        </w:rPr>
      </w:pPr>
      <w:bookmarkStart w:id="31" w:name="_Toc5646112"/>
      <w:bookmarkStart w:id="32" w:name="_Toc7109961"/>
      <w:bookmarkStart w:id="33" w:name="_Toc7166701"/>
      <w:r w:rsidRPr="00BD4D28">
        <w:rPr>
          <w:rFonts w:asciiTheme="minorHAnsi" w:hAnsiTheme="minorHAnsi" w:cstheme="minorHAnsi"/>
          <w:color w:val="auto"/>
          <w:szCs w:val="22"/>
        </w:rPr>
        <w:t xml:space="preserve">Název: </w:t>
      </w:r>
      <w:r w:rsidRPr="00BD4D28">
        <w:rPr>
          <w:rFonts w:asciiTheme="minorHAnsi" w:hAnsiTheme="minorHAnsi" w:cstheme="minorHAnsi"/>
          <w:color w:val="auto"/>
          <w:szCs w:val="22"/>
        </w:rPr>
        <w:tab/>
      </w:r>
      <w:r w:rsidRPr="00BD4D28">
        <w:rPr>
          <w:rFonts w:asciiTheme="minorHAnsi" w:hAnsiTheme="minorHAnsi" w:cstheme="minorHAnsi"/>
          <w:color w:val="auto"/>
          <w:szCs w:val="22"/>
        </w:rPr>
        <w:tab/>
      </w:r>
      <w:r>
        <w:rPr>
          <w:rFonts w:asciiTheme="minorHAnsi" w:hAnsiTheme="minorHAnsi" w:cstheme="minorHAnsi"/>
          <w:b/>
          <w:color w:val="auto"/>
          <w:szCs w:val="22"/>
        </w:rPr>
        <w:t>Město Žďár nad Sázavou</w:t>
      </w:r>
    </w:p>
    <w:p w14:paraId="526322A6" w14:textId="77777777" w:rsidR="00CF0430" w:rsidRPr="00BD4D28" w:rsidRDefault="00CF0430" w:rsidP="00CF0430">
      <w:pPr>
        <w:tabs>
          <w:tab w:val="left" w:pos="1418"/>
        </w:tabs>
        <w:spacing w:after="120" w:line="320" w:lineRule="atLeast"/>
        <w:rPr>
          <w:rFonts w:asciiTheme="minorHAnsi" w:hAnsiTheme="minorHAnsi" w:cstheme="minorHAnsi"/>
          <w:color w:val="auto"/>
          <w:szCs w:val="22"/>
        </w:rPr>
      </w:pPr>
      <w:r w:rsidRPr="00BD4D28">
        <w:rPr>
          <w:rFonts w:asciiTheme="minorHAnsi" w:hAnsiTheme="minorHAnsi" w:cstheme="minorHAnsi"/>
          <w:color w:val="auto"/>
          <w:szCs w:val="22"/>
        </w:rPr>
        <w:t xml:space="preserve">Sídlo: </w:t>
      </w:r>
      <w:r w:rsidRPr="00BD4D28">
        <w:rPr>
          <w:rFonts w:asciiTheme="minorHAnsi" w:hAnsiTheme="minorHAnsi" w:cstheme="minorHAnsi"/>
          <w:color w:val="auto"/>
          <w:szCs w:val="22"/>
        </w:rPr>
        <w:tab/>
      </w:r>
      <w:r w:rsidRPr="00BD4D28">
        <w:rPr>
          <w:rFonts w:asciiTheme="minorHAnsi" w:hAnsiTheme="minorHAnsi" w:cstheme="minorHAnsi"/>
          <w:color w:val="auto"/>
          <w:szCs w:val="22"/>
        </w:rPr>
        <w:tab/>
      </w:r>
      <w:r w:rsidRPr="00EC491D">
        <w:rPr>
          <w:rFonts w:asciiTheme="minorHAnsi" w:hAnsiTheme="minorHAnsi" w:cstheme="minorHAnsi"/>
          <w:color w:val="auto"/>
          <w:szCs w:val="22"/>
        </w:rPr>
        <w:t>Žižkova 227/1, Žďár nad Sázavou 1</w:t>
      </w:r>
    </w:p>
    <w:p w14:paraId="40352DFF" w14:textId="77777777" w:rsidR="00CF0430" w:rsidRPr="00BD4D28" w:rsidRDefault="00CF0430" w:rsidP="00CF0430">
      <w:pPr>
        <w:widowControl w:val="0"/>
        <w:spacing w:after="120" w:line="320" w:lineRule="atLeast"/>
        <w:jc w:val="both"/>
        <w:rPr>
          <w:rFonts w:asciiTheme="minorHAnsi" w:hAnsiTheme="minorHAnsi" w:cstheme="minorHAnsi"/>
          <w:color w:val="auto"/>
          <w:szCs w:val="22"/>
        </w:rPr>
      </w:pPr>
      <w:r w:rsidRPr="00BD4D28">
        <w:rPr>
          <w:rFonts w:asciiTheme="minorHAnsi" w:hAnsiTheme="minorHAnsi" w:cstheme="minorHAnsi"/>
          <w:color w:val="auto"/>
          <w:szCs w:val="22"/>
        </w:rPr>
        <w:t xml:space="preserve">IČO: </w:t>
      </w:r>
      <w:r w:rsidRPr="00BD4D28">
        <w:rPr>
          <w:rFonts w:asciiTheme="minorHAnsi" w:hAnsiTheme="minorHAnsi" w:cstheme="minorHAnsi"/>
          <w:color w:val="auto"/>
          <w:szCs w:val="22"/>
        </w:rPr>
        <w:tab/>
      </w:r>
      <w:r w:rsidRPr="00BD4D28">
        <w:rPr>
          <w:rFonts w:asciiTheme="minorHAnsi" w:hAnsiTheme="minorHAnsi" w:cstheme="minorHAnsi"/>
          <w:color w:val="auto"/>
          <w:szCs w:val="22"/>
        </w:rPr>
        <w:tab/>
      </w:r>
      <w:r w:rsidRPr="00BD4D28">
        <w:rPr>
          <w:rFonts w:asciiTheme="minorHAnsi" w:hAnsiTheme="minorHAnsi" w:cstheme="minorHAnsi"/>
          <w:color w:val="auto"/>
          <w:szCs w:val="22"/>
        </w:rPr>
        <w:tab/>
      </w:r>
      <w:r w:rsidRPr="00EC491D">
        <w:rPr>
          <w:rFonts w:asciiTheme="minorHAnsi" w:hAnsiTheme="minorHAnsi" w:cstheme="minorHAnsi"/>
          <w:color w:val="auto"/>
          <w:szCs w:val="22"/>
        </w:rPr>
        <w:t>00295841</w:t>
      </w:r>
    </w:p>
    <w:p w14:paraId="5332547F" w14:textId="77777777" w:rsidR="00CF0430" w:rsidRPr="00BD4D28" w:rsidRDefault="00CF0430" w:rsidP="00CF0430">
      <w:pPr>
        <w:widowControl w:val="0"/>
        <w:spacing w:after="120" w:line="320" w:lineRule="atLeast"/>
        <w:jc w:val="both"/>
        <w:rPr>
          <w:rFonts w:asciiTheme="minorHAnsi" w:hAnsiTheme="minorHAnsi" w:cstheme="minorHAnsi"/>
          <w:color w:val="auto"/>
          <w:szCs w:val="22"/>
        </w:rPr>
      </w:pPr>
      <w:r w:rsidRPr="00BD4D28">
        <w:rPr>
          <w:rFonts w:asciiTheme="minorHAnsi" w:hAnsiTheme="minorHAnsi" w:cstheme="minorHAnsi"/>
          <w:color w:val="auto"/>
          <w:szCs w:val="22"/>
        </w:rPr>
        <w:t xml:space="preserve">DIČ: </w:t>
      </w:r>
      <w:r w:rsidRPr="00BD4D28">
        <w:rPr>
          <w:rFonts w:asciiTheme="minorHAnsi" w:hAnsiTheme="minorHAnsi" w:cstheme="minorHAnsi"/>
          <w:color w:val="auto"/>
          <w:szCs w:val="22"/>
        </w:rPr>
        <w:tab/>
      </w:r>
      <w:r w:rsidRPr="00BD4D28">
        <w:rPr>
          <w:rFonts w:asciiTheme="minorHAnsi" w:hAnsiTheme="minorHAnsi" w:cstheme="minorHAnsi"/>
          <w:color w:val="auto"/>
          <w:szCs w:val="22"/>
        </w:rPr>
        <w:tab/>
      </w:r>
      <w:r w:rsidRPr="00BD4D28">
        <w:rPr>
          <w:rFonts w:asciiTheme="minorHAnsi" w:hAnsiTheme="minorHAnsi" w:cstheme="minorHAnsi"/>
          <w:color w:val="auto"/>
          <w:szCs w:val="22"/>
        </w:rPr>
        <w:tab/>
        <w:t>CZ</w:t>
      </w:r>
      <w:r w:rsidRPr="00EC491D">
        <w:rPr>
          <w:rFonts w:asciiTheme="minorHAnsi" w:hAnsiTheme="minorHAnsi" w:cstheme="minorHAnsi"/>
          <w:color w:val="auto"/>
          <w:szCs w:val="22"/>
        </w:rPr>
        <w:t>00295841</w:t>
      </w:r>
    </w:p>
    <w:p w14:paraId="4CE06334" w14:textId="77777777" w:rsidR="00CF0430" w:rsidRPr="00BD4D28" w:rsidRDefault="00CF0430" w:rsidP="00CF0430">
      <w:pPr>
        <w:widowControl w:val="0"/>
        <w:spacing w:after="120" w:line="320" w:lineRule="atLeast"/>
        <w:ind w:left="2127" w:hanging="2127"/>
        <w:jc w:val="both"/>
      </w:pPr>
      <w:r w:rsidRPr="00BD4D28">
        <w:rPr>
          <w:rFonts w:asciiTheme="minorHAnsi" w:hAnsiTheme="minorHAnsi" w:cstheme="minorHAnsi"/>
          <w:color w:val="auto"/>
          <w:szCs w:val="22"/>
        </w:rPr>
        <w:t>Profil zadavatele:</w:t>
      </w:r>
      <w:r w:rsidRPr="00BD4D28">
        <w:rPr>
          <w:rFonts w:asciiTheme="minorHAnsi" w:hAnsiTheme="minorHAnsi" w:cstheme="minorHAnsi"/>
          <w:color w:val="auto"/>
          <w:szCs w:val="22"/>
        </w:rPr>
        <w:tab/>
      </w:r>
      <w:hyperlink r:id="rId9" w:history="1">
        <w:r>
          <w:rPr>
            <w:rStyle w:val="Hypertextovodkaz"/>
          </w:rPr>
          <w:t>https://zakazky.zdarns.cz/profile_display_2.html</w:t>
        </w:r>
      </w:hyperlink>
    </w:p>
    <w:p w14:paraId="62C69676" w14:textId="77777777" w:rsidR="00BD4D28" w:rsidRPr="00BD4D28" w:rsidRDefault="00BD4D28" w:rsidP="00BD4D28">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34" w:name="_Toc42540012"/>
      <w:r w:rsidRPr="00BD4D28">
        <w:rPr>
          <w:rFonts w:asciiTheme="minorHAnsi" w:hAnsiTheme="minorHAnsi"/>
          <w:b/>
          <w:bCs/>
          <w:color w:val="auto"/>
          <w:kern w:val="28"/>
        </w:rPr>
        <w:t>Oprávněné osoby zadavatele</w:t>
      </w:r>
      <w:bookmarkEnd w:id="31"/>
      <w:bookmarkEnd w:id="32"/>
      <w:bookmarkEnd w:id="33"/>
      <w:bookmarkEnd w:id="34"/>
    </w:p>
    <w:p w14:paraId="77872533" w14:textId="32A92D03" w:rsidR="00BD4D28" w:rsidRPr="00BD4D28" w:rsidRDefault="00CF0430" w:rsidP="00BD4D28">
      <w:pPr>
        <w:widowControl w:val="0"/>
        <w:spacing w:after="120" w:line="276" w:lineRule="auto"/>
        <w:jc w:val="both"/>
        <w:rPr>
          <w:rFonts w:cs="Calibri"/>
          <w:color w:val="auto"/>
          <w:szCs w:val="22"/>
        </w:rPr>
      </w:pPr>
      <w:bookmarkStart w:id="35" w:name="_Ref226344202"/>
      <w:r w:rsidRPr="00CF0430">
        <w:rPr>
          <w:rFonts w:cs="Calibri"/>
          <w:color w:val="auto"/>
          <w:szCs w:val="22"/>
        </w:rPr>
        <w:t>Osobou oprávněnou k činění právních jednání souvisejících s tímto zadávacím řízením je Ing. Martin Mrkos, ACCA, starosta.</w:t>
      </w:r>
    </w:p>
    <w:p w14:paraId="16AB0ACB" w14:textId="77777777" w:rsidR="00BD4D28" w:rsidRPr="00BD4D28" w:rsidRDefault="00BD4D28" w:rsidP="00BD4D28">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36" w:name="_Ref261601024"/>
      <w:bookmarkStart w:id="37" w:name="_Ref489285742"/>
      <w:bookmarkStart w:id="38" w:name="_Toc5646113"/>
      <w:bookmarkStart w:id="39" w:name="_Toc7109962"/>
      <w:bookmarkStart w:id="40" w:name="_Toc7166702"/>
      <w:bookmarkStart w:id="41" w:name="_Toc42540013"/>
      <w:r w:rsidRPr="00BD4D28">
        <w:rPr>
          <w:rFonts w:asciiTheme="minorHAnsi" w:hAnsiTheme="minorHAnsi"/>
          <w:b/>
          <w:bCs/>
          <w:color w:val="auto"/>
          <w:kern w:val="28"/>
        </w:rPr>
        <w:t>Osoba zastupující zadavatele</w:t>
      </w:r>
      <w:bookmarkEnd w:id="35"/>
      <w:bookmarkEnd w:id="36"/>
      <w:r w:rsidRPr="00BD4D28">
        <w:rPr>
          <w:rFonts w:asciiTheme="minorHAnsi" w:hAnsiTheme="minorHAnsi"/>
          <w:b/>
          <w:bCs/>
          <w:color w:val="auto"/>
          <w:kern w:val="28"/>
        </w:rPr>
        <w:t xml:space="preserve"> ve věci zadávacího řízení</w:t>
      </w:r>
      <w:bookmarkEnd w:id="37"/>
      <w:bookmarkEnd w:id="38"/>
      <w:bookmarkEnd w:id="39"/>
      <w:bookmarkEnd w:id="40"/>
      <w:bookmarkEnd w:id="41"/>
    </w:p>
    <w:p w14:paraId="3AC9CB90" w14:textId="02E5AFFE" w:rsidR="00BD4D28" w:rsidRPr="00BD4D28" w:rsidRDefault="00BD4D28" w:rsidP="00BD4D28">
      <w:pPr>
        <w:widowControl w:val="0"/>
        <w:spacing w:after="120" w:line="276" w:lineRule="auto"/>
        <w:jc w:val="both"/>
      </w:pPr>
      <w:r w:rsidRPr="00BD4D28">
        <w:rPr>
          <w:color w:val="auto"/>
        </w:rPr>
        <w:t>ROWAN LEGAL, advokátní kancelář s.r.o., se sídlem Praha 4, Na Pankráci 1683/127, PSČ 140 00, IČO: 284 68 414, tel.: 420 224 216 212, fax.: +420 224 215 823, kontaktní osoba Šimková Adéla, e</w:t>
      </w:r>
      <w:r w:rsidRPr="00BD4D28">
        <w:rPr>
          <w:color w:val="auto"/>
        </w:rPr>
        <w:noBreakHyphen/>
        <w:t xml:space="preserve">mail: </w:t>
      </w:r>
      <w:hyperlink r:id="rId10" w:history="1">
        <w:r w:rsidR="00CF0430" w:rsidRPr="00F068A0">
          <w:rPr>
            <w:rStyle w:val="Hypertextovodkaz"/>
            <w:rFonts w:cs="Garamond"/>
          </w:rPr>
          <w:t>simkova@rowan.legal</w:t>
        </w:r>
      </w:hyperlink>
      <w:r w:rsidRPr="00BD4D28">
        <w:rPr>
          <w:rFonts w:cs="Garamond"/>
        </w:rPr>
        <w:t>.</w:t>
      </w:r>
    </w:p>
    <w:p w14:paraId="6A932788" w14:textId="77777777" w:rsidR="00BD4D28" w:rsidRPr="00BD4D28" w:rsidRDefault="00BD4D28" w:rsidP="00BD4D28">
      <w:pPr>
        <w:widowControl w:val="0"/>
        <w:spacing w:after="120" w:line="276" w:lineRule="auto"/>
        <w:jc w:val="both"/>
        <w:rPr>
          <w:rFonts w:cs="Calibri"/>
          <w:color w:val="auto"/>
          <w:szCs w:val="22"/>
        </w:rPr>
      </w:pPr>
      <w:r w:rsidRPr="00BD4D28">
        <w:rPr>
          <w:rFonts w:cs="Calibri"/>
          <w:color w:val="auto"/>
          <w:szCs w:val="22"/>
        </w:rPr>
        <w:t>Zástupce zadavatele pro zadání veřejné zakázky je zmocněn zadavatelem k výkonu zadavatelských činností, tj. je zmocněn k veškerým úkonům souvisejícím se zajištěním průběhu zadávacího řízení s výjimkou úkonů specifikovaných v § 43 odst. 2 ZZVZ. Veškerou korespondenci ve věci zadání veřejné zakázky je dodavatel povinen provádět prostřednictvím elektronického nástroje E-ZAK.</w:t>
      </w:r>
    </w:p>
    <w:p w14:paraId="2A606C8A" w14:textId="77777777" w:rsidR="00BD4D28" w:rsidRPr="00BD4D28" w:rsidRDefault="00BD4D28" w:rsidP="00BD4D28">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42" w:name="_Toc5646114"/>
      <w:bookmarkStart w:id="43" w:name="_Toc7109963"/>
      <w:bookmarkStart w:id="44" w:name="_Toc7166703"/>
      <w:bookmarkStart w:id="45" w:name="_Toc42540014"/>
      <w:r w:rsidRPr="00BD4D28">
        <w:rPr>
          <w:rFonts w:asciiTheme="minorHAnsi" w:hAnsiTheme="minorHAnsi"/>
          <w:b/>
          <w:bCs/>
          <w:color w:val="auto"/>
          <w:kern w:val="28"/>
        </w:rPr>
        <w:t>Druh veřejné zakázky</w:t>
      </w:r>
      <w:bookmarkEnd w:id="42"/>
      <w:bookmarkEnd w:id="43"/>
      <w:bookmarkEnd w:id="44"/>
      <w:bookmarkEnd w:id="45"/>
    </w:p>
    <w:p w14:paraId="7ADDD366" w14:textId="19D7E5D6" w:rsidR="0032314C" w:rsidRDefault="00BD4D28" w:rsidP="00BD4D28">
      <w:pPr>
        <w:pStyle w:val="Zkladntext"/>
        <w:widowControl/>
        <w:spacing w:after="120" w:line="276" w:lineRule="auto"/>
        <w:rPr>
          <w:rFonts w:asciiTheme="minorHAnsi" w:hAnsiTheme="minorHAnsi" w:cstheme="minorHAnsi"/>
          <w:color w:val="auto"/>
          <w:szCs w:val="22"/>
        </w:rPr>
      </w:pPr>
      <w:r w:rsidRPr="00CF0430">
        <w:rPr>
          <w:rFonts w:cs="Calibri"/>
          <w:color w:val="auto"/>
          <w:szCs w:val="22"/>
        </w:rPr>
        <w:t>Nadlimitní koncese na stavební práce.</w:t>
      </w:r>
    </w:p>
    <w:p w14:paraId="6DAEC2B5" w14:textId="77777777" w:rsidR="00813CB4" w:rsidRPr="00BD4D28" w:rsidRDefault="00813CB4" w:rsidP="00BD4D28">
      <w:pPr>
        <w:pStyle w:val="Odstavecseseznamem"/>
        <w:keepNext/>
        <w:widowControl w:val="0"/>
        <w:numPr>
          <w:ilvl w:val="0"/>
          <w:numId w:val="37"/>
        </w:numPr>
        <w:pBdr>
          <w:top w:val="single" w:sz="4" w:space="1" w:color="auto"/>
          <w:left w:val="single" w:sz="4" w:space="4" w:color="auto"/>
          <w:bottom w:val="single" w:sz="4" w:space="1" w:color="auto"/>
          <w:right w:val="single" w:sz="4" w:space="4" w:color="auto"/>
        </w:pBdr>
        <w:shd w:val="clear" w:color="auto" w:fill="D9D9D9"/>
        <w:spacing w:before="480" w:after="240" w:line="280" w:lineRule="atLeast"/>
        <w:ind w:left="567" w:hanging="567"/>
        <w:jc w:val="both"/>
        <w:outlineLvl w:val="0"/>
        <w:rPr>
          <w:rFonts w:asciiTheme="minorHAnsi" w:hAnsiTheme="minorHAnsi" w:cstheme="minorHAnsi"/>
          <w:b/>
          <w:caps/>
          <w:color w:val="auto"/>
          <w:kern w:val="28"/>
        </w:rPr>
      </w:pPr>
      <w:bookmarkStart w:id="46" w:name="_Toc506902657"/>
      <w:bookmarkStart w:id="47" w:name="_Toc20390973"/>
      <w:bookmarkStart w:id="48" w:name="_Toc42540015"/>
      <w:r w:rsidRPr="00BD4D28">
        <w:rPr>
          <w:rFonts w:asciiTheme="minorHAnsi" w:hAnsiTheme="minorHAnsi" w:cstheme="minorHAnsi"/>
          <w:b/>
          <w:caps/>
          <w:color w:val="auto"/>
          <w:kern w:val="28"/>
        </w:rPr>
        <w:t>CHARAKTER ZADÁVACÍ DOKUMENTACE</w:t>
      </w:r>
      <w:bookmarkEnd w:id="46"/>
      <w:bookmarkEnd w:id="47"/>
      <w:bookmarkEnd w:id="48"/>
    </w:p>
    <w:p w14:paraId="64709250" w14:textId="05BBF2BD" w:rsidR="00813CB4" w:rsidRPr="002A4F6A" w:rsidRDefault="00813CB4" w:rsidP="002A4F6A">
      <w:pPr>
        <w:widowControl w:val="0"/>
        <w:spacing w:after="120" w:line="276" w:lineRule="auto"/>
        <w:jc w:val="both"/>
        <w:rPr>
          <w:rFonts w:cs="Calibri"/>
          <w:color w:val="auto"/>
          <w:szCs w:val="22"/>
        </w:rPr>
      </w:pPr>
      <w:r w:rsidRPr="002A4F6A">
        <w:rPr>
          <w:rFonts w:cs="Calibri"/>
          <w:color w:val="auto"/>
          <w:szCs w:val="22"/>
        </w:rPr>
        <w:t xml:space="preserve">Údaje obsažené v této zadávací dokumentaci vyjadřují požadavky zadavatele, které jsou mu známy v době zahájení </w:t>
      </w:r>
      <w:r w:rsidR="002A4F6A" w:rsidRPr="002A4F6A">
        <w:rPr>
          <w:rFonts w:cs="Calibri"/>
          <w:color w:val="auto"/>
          <w:szCs w:val="22"/>
        </w:rPr>
        <w:t xml:space="preserve">koncesního </w:t>
      </w:r>
      <w:r w:rsidRPr="002A4F6A">
        <w:rPr>
          <w:rFonts w:cs="Calibri"/>
          <w:color w:val="auto"/>
          <w:szCs w:val="22"/>
        </w:rPr>
        <w:t>řízení. Informace zadavatele uvedené v této zadávací dokumentaci vyjadřují pouze obecný záměr a základní představy zadavatele o plnění veřejné zakázky.</w:t>
      </w:r>
    </w:p>
    <w:p w14:paraId="4DA9EAF1" w14:textId="5782A49F" w:rsidR="00813CB4" w:rsidRPr="002A4F6A" w:rsidRDefault="00813CB4" w:rsidP="002A4F6A">
      <w:pPr>
        <w:widowControl w:val="0"/>
        <w:spacing w:after="120" w:line="276" w:lineRule="auto"/>
        <w:jc w:val="both"/>
        <w:rPr>
          <w:rFonts w:cs="Calibri"/>
          <w:color w:val="auto"/>
          <w:szCs w:val="22"/>
        </w:rPr>
      </w:pPr>
      <w:r w:rsidRPr="002A4F6A">
        <w:rPr>
          <w:rFonts w:cs="Calibri"/>
          <w:color w:val="auto"/>
          <w:szCs w:val="22"/>
        </w:rPr>
        <w:t>Zadavatel není v současné době objektivně schopen definovat všechny podrobné a konkrétní technické, právní, finanční a jiné podmínky pro plnění veřejné zakázky. Tyto podmínky budou vymezeny v zadávací dokumentaci až na základě výsledků jednání s jednotlivými účastníky </w:t>
      </w:r>
      <w:r w:rsidR="002A4F6A" w:rsidRPr="002A4F6A">
        <w:rPr>
          <w:rFonts w:cs="Calibri"/>
          <w:color w:val="auto"/>
          <w:szCs w:val="22"/>
        </w:rPr>
        <w:t>v dialogové fázi zadávacího řízení</w:t>
      </w:r>
      <w:r w:rsidRPr="002A4F6A">
        <w:rPr>
          <w:rFonts w:cs="Calibri"/>
          <w:color w:val="auto"/>
          <w:szCs w:val="22"/>
        </w:rPr>
        <w:t>.</w:t>
      </w:r>
    </w:p>
    <w:p w14:paraId="0AA6FE44" w14:textId="164B4912" w:rsidR="00813CB4" w:rsidRPr="002A4F6A" w:rsidRDefault="00813CB4" w:rsidP="002A4F6A">
      <w:pPr>
        <w:widowControl w:val="0"/>
        <w:spacing w:after="120" w:line="276" w:lineRule="auto"/>
        <w:jc w:val="both"/>
        <w:rPr>
          <w:rFonts w:cs="Calibri"/>
          <w:color w:val="auto"/>
          <w:szCs w:val="22"/>
        </w:rPr>
      </w:pPr>
      <w:r w:rsidRPr="002A4F6A">
        <w:rPr>
          <w:rFonts w:cs="Calibri"/>
          <w:color w:val="auto"/>
          <w:szCs w:val="22"/>
        </w:rPr>
        <w:t>Informace uvedené v této zadávací dokumentaci mají dodavatelům umožnit kvalifikovanou účast v</w:t>
      </w:r>
      <w:r w:rsidR="002A4F6A">
        <w:rPr>
          <w:rFonts w:cs="Calibri"/>
          <w:color w:val="auto"/>
          <w:szCs w:val="22"/>
        </w:rPr>
        <w:t> zadávacím řízení</w:t>
      </w:r>
      <w:r w:rsidRPr="002A4F6A">
        <w:rPr>
          <w:rFonts w:cs="Calibri"/>
          <w:color w:val="auto"/>
          <w:szCs w:val="22"/>
        </w:rPr>
        <w:t xml:space="preserve"> a přípravu reakce na požadavky zadavatele tak, jak je uvedeno v této zadávací </w:t>
      </w:r>
      <w:r w:rsidRPr="002A4F6A">
        <w:rPr>
          <w:rFonts w:cs="Calibri"/>
          <w:color w:val="auto"/>
          <w:szCs w:val="22"/>
        </w:rPr>
        <w:lastRenderedPageBreak/>
        <w:t xml:space="preserve">dokumentaci, jako podklad pro vedení dialogu mezi zadavatelem a jednotlivými účastníky </w:t>
      </w:r>
      <w:r w:rsidR="002A4F6A">
        <w:rPr>
          <w:rFonts w:cs="Calibri"/>
          <w:color w:val="auto"/>
          <w:szCs w:val="22"/>
        </w:rPr>
        <w:t>zadávacího řízení</w:t>
      </w:r>
      <w:r w:rsidRPr="002A4F6A">
        <w:rPr>
          <w:rFonts w:cs="Calibri"/>
          <w:color w:val="auto"/>
          <w:szCs w:val="22"/>
        </w:rPr>
        <w:t>.</w:t>
      </w:r>
    </w:p>
    <w:p w14:paraId="43751A98" w14:textId="77777777" w:rsidR="00813CB4" w:rsidRPr="002A4F6A" w:rsidRDefault="00813CB4" w:rsidP="002A4F6A">
      <w:pPr>
        <w:widowControl w:val="0"/>
        <w:spacing w:after="120" w:line="276" w:lineRule="auto"/>
        <w:jc w:val="both"/>
        <w:rPr>
          <w:rFonts w:cs="Calibri"/>
          <w:color w:val="auto"/>
          <w:szCs w:val="22"/>
        </w:rPr>
      </w:pPr>
      <w:r w:rsidRPr="002A4F6A">
        <w:rPr>
          <w:rFonts w:cs="Calibri"/>
          <w:color w:val="auto"/>
          <w:szCs w:val="22"/>
        </w:rPr>
        <w:t>Tato zadávací dokumentace nepředstavuje podklad pro zpracování nabídky a neobsahuje podrobné údaje nezbytné pro zpracování nabídky.</w:t>
      </w:r>
    </w:p>
    <w:p w14:paraId="7E8A1347" w14:textId="47615174" w:rsidR="00813CB4" w:rsidRPr="002A4F6A" w:rsidRDefault="002A4F6A" w:rsidP="002A4F6A">
      <w:pPr>
        <w:widowControl w:val="0"/>
        <w:spacing w:after="120" w:line="276" w:lineRule="auto"/>
        <w:jc w:val="both"/>
        <w:rPr>
          <w:rFonts w:cs="Calibri"/>
          <w:color w:val="auto"/>
          <w:szCs w:val="22"/>
        </w:rPr>
      </w:pPr>
      <w:r>
        <w:rPr>
          <w:rFonts w:cs="Calibri"/>
          <w:color w:val="auto"/>
          <w:szCs w:val="22"/>
        </w:rPr>
        <w:t>Součástí tohoto koncesního řízení je mj. dialogová část, v níž bude zadavatel jednat s jednotlivými účastníky zadávacího řízení a hledat optimální řešení svých potřeb.</w:t>
      </w:r>
      <w:r w:rsidR="00945BAE">
        <w:rPr>
          <w:rFonts w:cs="Calibri"/>
          <w:color w:val="auto"/>
          <w:szCs w:val="22"/>
        </w:rPr>
        <w:t xml:space="preserve"> Tento postup zadavateli umožňuje § </w:t>
      </w:r>
      <w:r w:rsidR="00E1195A">
        <w:rPr>
          <w:rFonts w:cs="Calibri"/>
          <w:color w:val="auto"/>
          <w:szCs w:val="22"/>
        </w:rPr>
        <w:t>180 odst. 4 ZZVZ.</w:t>
      </w:r>
    </w:p>
    <w:p w14:paraId="121297BC" w14:textId="103DCC15" w:rsidR="00813CB4" w:rsidRPr="002A4F6A" w:rsidRDefault="00813CB4" w:rsidP="002A4F6A">
      <w:pPr>
        <w:widowControl w:val="0"/>
        <w:spacing w:after="120" w:line="276" w:lineRule="auto"/>
        <w:jc w:val="both"/>
        <w:rPr>
          <w:rFonts w:cs="Calibri"/>
          <w:color w:val="auto"/>
          <w:szCs w:val="22"/>
        </w:rPr>
      </w:pPr>
      <w:r w:rsidRPr="002A4F6A">
        <w:rPr>
          <w:rFonts w:cs="Calibri"/>
          <w:color w:val="auto"/>
          <w:szCs w:val="22"/>
        </w:rPr>
        <w:t>Podáním nabídky v zadávacím řízení přijímá dodavatel plně a bez výhrad zadávací podmínky stanovené zadavatelem, včetně všech příloh a případných dodatků k této zadávací dokumentaci. Předpokládá se, že dodavatel před podáním nabídky pečlivě prostuduje všechny pokyny, formuláře, termíny a</w:t>
      </w:r>
      <w:r w:rsidR="0032314C" w:rsidRPr="002A4F6A">
        <w:rPr>
          <w:rFonts w:cs="Calibri"/>
          <w:color w:val="auto"/>
          <w:szCs w:val="22"/>
        </w:rPr>
        <w:t> </w:t>
      </w:r>
      <w:r w:rsidRPr="002A4F6A">
        <w:rPr>
          <w:rFonts w:cs="Calibri"/>
          <w:color w:val="auto"/>
          <w:szCs w:val="22"/>
        </w:rPr>
        <w:t xml:space="preserve">specifikace obsažené v zadávacích podmínkách a bude se jimi řídit. Pokud dodavatel neposkytne včas všechny požadované informace, doklady a dokumenty, nebo pokud jeho nabídka v zadávacím řízení nebude v každém ohledu odpovídat zadávacím podmínkám, může to mít za důsledek vyloučení </w:t>
      </w:r>
      <w:r w:rsidR="00B83832" w:rsidRPr="002A4F6A">
        <w:rPr>
          <w:rFonts w:cs="Calibri"/>
          <w:color w:val="auto"/>
          <w:szCs w:val="22"/>
        </w:rPr>
        <w:t xml:space="preserve">účastníka </w:t>
      </w:r>
      <w:r w:rsidRPr="002A4F6A">
        <w:rPr>
          <w:rFonts w:cs="Calibri"/>
          <w:color w:val="auto"/>
          <w:szCs w:val="22"/>
        </w:rPr>
        <w:t xml:space="preserve">ze zadávacího řízení. Zadavatel nemůže vzít v úvahu žádnou výhradu dodavatele k zadávací dokumentaci obsaženou v jeho nabídce; jakákoliv výhrada znamená vyřazení nabídky a vyloučení </w:t>
      </w:r>
      <w:r w:rsidR="00533471" w:rsidRPr="002A4F6A">
        <w:rPr>
          <w:rFonts w:cs="Calibri"/>
          <w:color w:val="auto"/>
          <w:szCs w:val="22"/>
        </w:rPr>
        <w:t xml:space="preserve">účastníka </w:t>
      </w:r>
      <w:r w:rsidRPr="002A4F6A">
        <w:rPr>
          <w:rFonts w:cs="Calibri"/>
          <w:color w:val="auto"/>
          <w:szCs w:val="22"/>
        </w:rPr>
        <w:t>ze zadávacího řízení.</w:t>
      </w:r>
    </w:p>
    <w:p w14:paraId="6E53D465" w14:textId="5149FC76" w:rsidR="00813CB4" w:rsidRPr="002A4F6A" w:rsidRDefault="00813CB4" w:rsidP="002A4F6A">
      <w:pPr>
        <w:widowControl w:val="0"/>
        <w:spacing w:after="120" w:line="276" w:lineRule="auto"/>
        <w:jc w:val="both"/>
        <w:rPr>
          <w:rFonts w:cs="Calibri"/>
          <w:color w:val="auto"/>
          <w:szCs w:val="22"/>
        </w:rPr>
      </w:pPr>
      <w:r w:rsidRPr="002A4F6A">
        <w:rPr>
          <w:rFonts w:cs="Calibri"/>
          <w:color w:val="auto"/>
          <w:szCs w:val="22"/>
        </w:rPr>
        <w:t>V případě, že zadávací podmínky obsahují odkazy na specifická označení výrobků a služeb, která platí pro určitého podnikatele (osobu) za příznačná, umožňuje zadavatel použití i jiných, kvalitativně a</w:t>
      </w:r>
      <w:r w:rsidR="0032314C" w:rsidRPr="002A4F6A">
        <w:rPr>
          <w:rFonts w:cs="Calibri"/>
          <w:color w:val="auto"/>
          <w:szCs w:val="22"/>
        </w:rPr>
        <w:t> </w:t>
      </w:r>
      <w:r w:rsidRPr="002A4F6A">
        <w:rPr>
          <w:rFonts w:cs="Calibri"/>
          <w:color w:val="auto"/>
          <w:szCs w:val="22"/>
        </w:rPr>
        <w:t>technicky obdobných řešení, které naplní zadavatelem požadovanou funkci (byť jiným způsobem).</w:t>
      </w:r>
    </w:p>
    <w:p w14:paraId="21082360" w14:textId="6058B23B" w:rsidR="00813CB4" w:rsidRPr="002A4F6A" w:rsidRDefault="00813CB4" w:rsidP="002A4F6A">
      <w:pPr>
        <w:widowControl w:val="0"/>
        <w:spacing w:after="120" w:line="276" w:lineRule="auto"/>
        <w:jc w:val="both"/>
        <w:rPr>
          <w:rFonts w:cs="Calibri"/>
          <w:color w:val="auto"/>
          <w:szCs w:val="22"/>
        </w:rPr>
      </w:pPr>
      <w:r w:rsidRPr="002A4F6A">
        <w:rPr>
          <w:rFonts w:cs="Calibri"/>
          <w:color w:val="auto"/>
          <w:szCs w:val="22"/>
        </w:rPr>
        <w:t>Bližší informace k podání nabídek stejně jako k požadavkům zadavatele na nabídku budou uvedeny ve</w:t>
      </w:r>
      <w:r w:rsidR="0032314C" w:rsidRPr="002A4F6A">
        <w:rPr>
          <w:rFonts w:cs="Calibri"/>
          <w:color w:val="auto"/>
          <w:szCs w:val="22"/>
        </w:rPr>
        <w:t> </w:t>
      </w:r>
      <w:r w:rsidRPr="002A4F6A">
        <w:rPr>
          <w:rFonts w:cs="Calibri"/>
          <w:color w:val="auto"/>
          <w:szCs w:val="22"/>
        </w:rPr>
        <w:t>výzvě k podání nabídek po skončení dialogové fáze zadávacího řízení.</w:t>
      </w:r>
    </w:p>
    <w:p w14:paraId="5041D6F1" w14:textId="7B7EAF1F" w:rsidR="00813CB4" w:rsidRPr="0073347E" w:rsidRDefault="00813CB4" w:rsidP="002A4F6A">
      <w:pPr>
        <w:widowControl w:val="0"/>
        <w:spacing w:after="120" w:line="276" w:lineRule="auto"/>
        <w:jc w:val="both"/>
        <w:rPr>
          <w:rFonts w:cs="Calibri"/>
          <w:color w:val="auto"/>
          <w:szCs w:val="22"/>
        </w:rPr>
      </w:pPr>
      <w:r w:rsidRPr="002A4F6A">
        <w:rPr>
          <w:rFonts w:cs="Calibri"/>
          <w:color w:val="auto"/>
          <w:szCs w:val="22"/>
        </w:rPr>
        <w:t>Tato zadávací dokumentace je formulována s ohledem na své reálné použití až v</w:t>
      </w:r>
      <w:r w:rsidR="00425061" w:rsidRPr="002A4F6A">
        <w:rPr>
          <w:rFonts w:cs="Calibri"/>
          <w:color w:val="auto"/>
          <w:szCs w:val="22"/>
        </w:rPr>
        <w:t xml:space="preserve"> dialogové a následně </w:t>
      </w:r>
      <w:r w:rsidRPr="002A4F6A">
        <w:rPr>
          <w:rFonts w:cs="Calibri"/>
          <w:color w:val="auto"/>
          <w:szCs w:val="22"/>
        </w:rPr>
        <w:t xml:space="preserve">nabídkové fázi zadávacího řízení, tj. po skončení fáze </w:t>
      </w:r>
      <w:r w:rsidR="00425061" w:rsidRPr="002A4F6A">
        <w:rPr>
          <w:rFonts w:cs="Calibri"/>
          <w:color w:val="auto"/>
          <w:szCs w:val="22"/>
        </w:rPr>
        <w:t>kvalifikační</w:t>
      </w:r>
      <w:r w:rsidRPr="002A4F6A">
        <w:rPr>
          <w:rFonts w:cs="Calibri"/>
          <w:color w:val="auto"/>
          <w:szCs w:val="22"/>
        </w:rPr>
        <w:t xml:space="preserve">. Zadavatel předpokládá možnou změnu zadávací dokumentace v návaznosti na výsledky dialogové fáze. Pro vyloučení pochybností platí, že v úvodu zadávacího řízení (v kvalifikační fázi) dodavatelé podávají pouze žádost o účast, přičemž v této fázi zadávacího řízení slouží tato zadávací dokumentace dodavatelům k získání rámcové představy o předmětu plnění a hodnotících kritériích. K podání nabídek dle této zadávací dokumentace budou dodavatelé adresně vyzváni v průběhu zadávacího řízení. Tato zadávací dokumentace je připravena na to, aby zadávací podmínky ve všech klíčových technických parametrech pokrývaly vhodné řešení (případně vhodná řešení), nalezená zadavatelem v návaznosti na </w:t>
      </w:r>
      <w:r w:rsidRPr="0073347E">
        <w:rPr>
          <w:rFonts w:cs="Calibri"/>
          <w:color w:val="auto"/>
          <w:szCs w:val="22"/>
        </w:rPr>
        <w:t>průběh dialogu.</w:t>
      </w:r>
    </w:p>
    <w:p w14:paraId="0B07D0D0" w14:textId="6CB75189" w:rsidR="00FA0713" w:rsidRPr="0073347E" w:rsidRDefault="00813CB4" w:rsidP="00E1195A">
      <w:pPr>
        <w:pStyle w:val="Odstavecseseznamem"/>
        <w:keepNext/>
        <w:widowControl w:val="0"/>
        <w:numPr>
          <w:ilvl w:val="0"/>
          <w:numId w:val="37"/>
        </w:numPr>
        <w:pBdr>
          <w:top w:val="single" w:sz="4" w:space="1" w:color="auto"/>
          <w:left w:val="single" w:sz="4" w:space="4" w:color="auto"/>
          <w:bottom w:val="single" w:sz="4" w:space="1" w:color="auto"/>
          <w:right w:val="single" w:sz="4" w:space="4" w:color="auto"/>
        </w:pBdr>
        <w:shd w:val="clear" w:color="auto" w:fill="D9D9D9"/>
        <w:spacing w:before="480" w:after="240" w:line="280" w:lineRule="atLeast"/>
        <w:ind w:left="567" w:hanging="567"/>
        <w:jc w:val="both"/>
        <w:outlineLvl w:val="0"/>
        <w:rPr>
          <w:rFonts w:asciiTheme="minorHAnsi" w:hAnsiTheme="minorHAnsi" w:cstheme="minorHAnsi"/>
          <w:b/>
          <w:caps/>
          <w:color w:val="auto"/>
          <w:kern w:val="28"/>
        </w:rPr>
      </w:pPr>
      <w:bookmarkStart w:id="49" w:name="_Toc20390974"/>
      <w:bookmarkStart w:id="50" w:name="_Ref42539509"/>
      <w:bookmarkStart w:id="51" w:name="_Ref42539604"/>
      <w:bookmarkStart w:id="52" w:name="_Toc42540016"/>
      <w:r w:rsidRPr="0073347E">
        <w:rPr>
          <w:rFonts w:asciiTheme="minorHAnsi" w:hAnsiTheme="minorHAnsi" w:cstheme="minorHAnsi"/>
          <w:b/>
          <w:caps/>
          <w:color w:val="auto"/>
          <w:kern w:val="28"/>
        </w:rPr>
        <w:t xml:space="preserve">ZÁMĚR ZADAVATELE A </w:t>
      </w:r>
      <w:bookmarkEnd w:id="49"/>
      <w:r w:rsidR="00B6646F">
        <w:rPr>
          <w:rFonts w:asciiTheme="minorHAnsi" w:hAnsiTheme="minorHAnsi" w:cstheme="minorHAnsi"/>
          <w:b/>
          <w:caps/>
          <w:color w:val="auto"/>
          <w:kern w:val="28"/>
        </w:rPr>
        <w:t>MINIMÁLNÍ TECHNICKÉ PODMÍNKY</w:t>
      </w:r>
      <w:bookmarkEnd w:id="50"/>
      <w:bookmarkEnd w:id="51"/>
      <w:bookmarkEnd w:id="52"/>
    </w:p>
    <w:p w14:paraId="284D1CE7" w14:textId="51652431" w:rsidR="00B6646F" w:rsidRPr="0061583A" w:rsidRDefault="00B6646F" w:rsidP="00B6646F">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53" w:name="_Toc42540017"/>
      <w:r>
        <w:rPr>
          <w:rFonts w:asciiTheme="minorHAnsi" w:hAnsiTheme="minorHAnsi"/>
          <w:b/>
          <w:bCs/>
          <w:color w:val="auto"/>
          <w:kern w:val="28"/>
        </w:rPr>
        <w:t>Popis záměru zadavatele</w:t>
      </w:r>
      <w:bookmarkEnd w:id="53"/>
    </w:p>
    <w:p w14:paraId="03EE1841" w14:textId="6E06E636" w:rsidR="0033392F" w:rsidRPr="0073347E" w:rsidRDefault="00A36D22" w:rsidP="0061583A">
      <w:pPr>
        <w:widowControl w:val="0"/>
        <w:spacing w:after="120" w:line="276" w:lineRule="auto"/>
        <w:jc w:val="both"/>
        <w:rPr>
          <w:rFonts w:cs="Calibri"/>
          <w:color w:val="auto"/>
          <w:szCs w:val="22"/>
        </w:rPr>
      </w:pPr>
      <w:r w:rsidRPr="0073347E">
        <w:rPr>
          <w:rFonts w:cs="Calibri"/>
          <w:color w:val="auto"/>
          <w:szCs w:val="22"/>
        </w:rPr>
        <w:t>Zadavatel</w:t>
      </w:r>
      <w:r w:rsidR="003A6F8F" w:rsidRPr="0073347E">
        <w:rPr>
          <w:rFonts w:cs="Calibri"/>
          <w:color w:val="auto"/>
          <w:szCs w:val="22"/>
        </w:rPr>
        <w:t xml:space="preserve"> </w:t>
      </w:r>
      <w:r w:rsidR="00074EAA" w:rsidRPr="0073347E">
        <w:rPr>
          <w:rFonts w:cs="Calibri"/>
          <w:color w:val="auto"/>
          <w:szCs w:val="22"/>
        </w:rPr>
        <w:t xml:space="preserve">je vlastníkem </w:t>
      </w:r>
      <w:r w:rsidR="00CC5045" w:rsidRPr="0073347E">
        <w:rPr>
          <w:rFonts w:cs="Calibri"/>
          <w:color w:val="auto"/>
          <w:szCs w:val="22"/>
        </w:rPr>
        <w:t>pozemků na území města Žďár nad Sázavou, které jsou v souladu s územním plánem a záměrem zadavatele určeny k rozvoji ve formě obytné zástavby</w:t>
      </w:r>
      <w:r w:rsidR="003A6F8F" w:rsidRPr="0073347E">
        <w:rPr>
          <w:rFonts w:cs="Calibri"/>
          <w:color w:val="auto"/>
          <w:szCs w:val="22"/>
        </w:rPr>
        <w:t>.</w:t>
      </w:r>
    </w:p>
    <w:p w14:paraId="670ED17F" w14:textId="76027209" w:rsidR="0061583A" w:rsidRPr="0073347E" w:rsidRDefault="0061583A" w:rsidP="0061583A">
      <w:pPr>
        <w:widowControl w:val="0"/>
        <w:spacing w:after="120" w:line="276" w:lineRule="auto"/>
        <w:jc w:val="both"/>
        <w:rPr>
          <w:rFonts w:cs="Calibri"/>
          <w:color w:val="auto"/>
          <w:szCs w:val="22"/>
        </w:rPr>
      </w:pPr>
      <w:r w:rsidRPr="0073347E">
        <w:rPr>
          <w:rFonts w:cs="Calibri"/>
          <w:color w:val="auto"/>
          <w:szCs w:val="22"/>
        </w:rPr>
        <w:t xml:space="preserve">Záměrem zadavatele je </w:t>
      </w:r>
      <w:r w:rsidR="00CC5045" w:rsidRPr="0073347E">
        <w:rPr>
          <w:rFonts w:cs="Calibri"/>
          <w:color w:val="auto"/>
          <w:szCs w:val="22"/>
        </w:rPr>
        <w:t xml:space="preserve">zajistit rozvoj města Žďár nad Sázavou a lokální ekonomiky zatraktivněním města pro subjekty podnikající v sektorech s vysokou přidanou hodnotou (zejm. v oblasti moderního </w:t>
      </w:r>
      <w:r w:rsidR="00CC5045" w:rsidRPr="0073347E">
        <w:rPr>
          <w:rFonts w:cs="Calibri"/>
          <w:color w:val="auto"/>
          <w:szCs w:val="22"/>
        </w:rPr>
        <w:lastRenderedPageBreak/>
        <w:t>průmyslu, průmyslu 4.0 a služeb), a to podporou výstavby bytů určených primárně pro jejich pracovníky</w:t>
      </w:r>
      <w:r w:rsidRPr="0073347E">
        <w:rPr>
          <w:rFonts w:cs="Calibri"/>
          <w:color w:val="auto"/>
          <w:szCs w:val="22"/>
        </w:rPr>
        <w:t>.</w:t>
      </w:r>
    </w:p>
    <w:p w14:paraId="18D6AB24" w14:textId="468C3471" w:rsidR="00CC5045" w:rsidRDefault="00CC5045" w:rsidP="0061583A">
      <w:pPr>
        <w:widowControl w:val="0"/>
        <w:spacing w:after="120" w:line="276" w:lineRule="auto"/>
        <w:jc w:val="both"/>
        <w:rPr>
          <w:rFonts w:cs="Calibri"/>
          <w:color w:val="auto"/>
          <w:szCs w:val="22"/>
        </w:rPr>
      </w:pPr>
      <w:r w:rsidRPr="0073347E">
        <w:rPr>
          <w:rFonts w:cs="Calibri"/>
          <w:color w:val="auto"/>
          <w:szCs w:val="22"/>
        </w:rPr>
        <w:t>Za tímto účelem zadavatel ve vymezené lokalitě hodlá umožnit výstavbu bytů formou PPP projektu. Výstavb</w:t>
      </w:r>
      <w:r w:rsidR="0073347E" w:rsidRPr="0073347E">
        <w:rPr>
          <w:rFonts w:cs="Calibri"/>
          <w:color w:val="auto"/>
          <w:szCs w:val="22"/>
        </w:rPr>
        <w:t>u</w:t>
      </w:r>
      <w:r w:rsidRPr="0073347E">
        <w:rPr>
          <w:rFonts w:cs="Calibri"/>
          <w:color w:val="auto"/>
          <w:szCs w:val="22"/>
        </w:rPr>
        <w:t xml:space="preserve"> bytů by provedl na své náklady koncesionář, přičemž zadavatel do tohoto projektu vloží dotčené pozemky</w:t>
      </w:r>
      <w:r w:rsidR="0073347E" w:rsidRPr="0073347E">
        <w:rPr>
          <w:rFonts w:cs="Calibri"/>
          <w:color w:val="auto"/>
          <w:szCs w:val="22"/>
        </w:rPr>
        <w:t>, které budou převedeny do vlastnictví koncesionáře, přičemž koncesionář by za tyto pozemky zaplatil zadavateli jejich cenu</w:t>
      </w:r>
      <w:r w:rsidR="00F6282B">
        <w:rPr>
          <w:rFonts w:cs="Calibri"/>
          <w:color w:val="auto"/>
          <w:szCs w:val="22"/>
        </w:rPr>
        <w:t xml:space="preserve"> a též náklady na související poradenské služby třetích stran pro zadavatele</w:t>
      </w:r>
      <w:r w:rsidR="0073347E" w:rsidRPr="0073347E">
        <w:rPr>
          <w:rFonts w:cs="Calibri"/>
          <w:color w:val="auto"/>
          <w:szCs w:val="22"/>
        </w:rPr>
        <w:t>. Zadavatel uvažuje o tom, že by tato cena byla částečně či zcela zaplacena naturálním plněním ve formě bytů</w:t>
      </w:r>
      <w:r w:rsidR="0073347E">
        <w:rPr>
          <w:rFonts w:cs="Calibri"/>
          <w:color w:val="auto"/>
          <w:szCs w:val="22"/>
        </w:rPr>
        <w:t>, které by byly převedeny do vlastnictví zadavatele</w:t>
      </w:r>
      <w:r w:rsidR="0073347E" w:rsidRPr="0073347E">
        <w:rPr>
          <w:rFonts w:cs="Calibri"/>
          <w:color w:val="auto"/>
          <w:szCs w:val="22"/>
        </w:rPr>
        <w:t>. O konkrétním nastavení zadavatel rozhodne v návaznosti na výsledky dialogové fáze řízení.</w:t>
      </w:r>
    </w:p>
    <w:p w14:paraId="7D0C070A" w14:textId="6BA8C090" w:rsidR="00E20F9C" w:rsidRPr="0073347E" w:rsidRDefault="00E20F9C" w:rsidP="0061583A">
      <w:pPr>
        <w:widowControl w:val="0"/>
        <w:spacing w:after="120" w:line="276" w:lineRule="auto"/>
        <w:jc w:val="both"/>
        <w:rPr>
          <w:rFonts w:cs="Calibri"/>
          <w:color w:val="auto"/>
          <w:szCs w:val="22"/>
        </w:rPr>
      </w:pPr>
      <w:r>
        <w:rPr>
          <w:rFonts w:cs="Calibri"/>
          <w:color w:val="auto"/>
          <w:szCs w:val="22"/>
        </w:rPr>
        <w:t>Zadavatel předpokládá, že účastníkem zadávacího řízení budou především právnické osoby podnikající v sektorech uvedených výše, které budou mít ve Žďáru nad Sázavou či jeho blízkém okolí sídlo nebo alespoň budou v této oblasti vykonávat svoji činnost</w:t>
      </w:r>
      <w:r w:rsidR="00F6282B">
        <w:rPr>
          <w:rFonts w:cs="Calibri"/>
          <w:color w:val="auto"/>
          <w:szCs w:val="22"/>
        </w:rPr>
        <w:t xml:space="preserve"> (tj. mají v této lokalitě provozovnu, závod, výrobu atd.)</w:t>
      </w:r>
      <w:r w:rsidR="00FB026B">
        <w:rPr>
          <w:rFonts w:cs="Calibri"/>
          <w:color w:val="auto"/>
          <w:szCs w:val="22"/>
        </w:rPr>
        <w:t>.</w:t>
      </w:r>
    </w:p>
    <w:p w14:paraId="247EBBA4" w14:textId="13FEC730" w:rsidR="007E0797" w:rsidRDefault="0033392F" w:rsidP="0061583A">
      <w:pPr>
        <w:widowControl w:val="0"/>
        <w:spacing w:after="120" w:line="276" w:lineRule="auto"/>
        <w:jc w:val="both"/>
        <w:rPr>
          <w:rFonts w:cs="Calibri"/>
          <w:color w:val="auto"/>
          <w:szCs w:val="22"/>
        </w:rPr>
      </w:pPr>
      <w:r w:rsidRPr="0073347E">
        <w:rPr>
          <w:rFonts w:cs="Calibri"/>
          <w:color w:val="auto"/>
          <w:szCs w:val="22"/>
        </w:rPr>
        <w:t xml:space="preserve">Zadání této veřejné zakázky směřuje k tomu, aby bylo nalezeno řešení </w:t>
      </w:r>
      <w:r w:rsidR="0061583A" w:rsidRPr="0073347E">
        <w:rPr>
          <w:rFonts w:cs="Calibri"/>
          <w:color w:val="auto"/>
          <w:szCs w:val="22"/>
        </w:rPr>
        <w:t>respektující principy koncese</w:t>
      </w:r>
      <w:r w:rsidRPr="0073347E">
        <w:rPr>
          <w:rFonts w:cs="Calibri"/>
          <w:color w:val="auto"/>
          <w:szCs w:val="22"/>
        </w:rPr>
        <w:t xml:space="preserve">, které by odpovídalo představám zadavatele a respektovalo všechny jeho požadavky, jakož i požadavky kladené na </w:t>
      </w:r>
      <w:r w:rsidR="0061583A" w:rsidRPr="0073347E">
        <w:rPr>
          <w:rFonts w:cs="Calibri"/>
          <w:color w:val="auto"/>
          <w:szCs w:val="22"/>
        </w:rPr>
        <w:t>řešenou lokalitu právními předpisy a územním plánem</w:t>
      </w:r>
      <w:r w:rsidRPr="0073347E">
        <w:rPr>
          <w:rFonts w:cs="Calibri"/>
          <w:color w:val="auto"/>
          <w:szCs w:val="22"/>
        </w:rPr>
        <w:t>.</w:t>
      </w:r>
    </w:p>
    <w:p w14:paraId="6FE16724" w14:textId="73710A3F" w:rsidR="00B6646F" w:rsidRPr="0061583A" w:rsidRDefault="00B6646F" w:rsidP="00B6646F">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54" w:name="_Ref42539705"/>
      <w:bookmarkStart w:id="55" w:name="_Toc42540018"/>
      <w:r>
        <w:rPr>
          <w:rFonts w:asciiTheme="minorHAnsi" w:hAnsiTheme="minorHAnsi"/>
          <w:b/>
          <w:bCs/>
          <w:color w:val="auto"/>
          <w:kern w:val="28"/>
        </w:rPr>
        <w:t>Minimální technické podmínky</w:t>
      </w:r>
      <w:bookmarkEnd w:id="54"/>
      <w:bookmarkEnd w:id="55"/>
    </w:p>
    <w:p w14:paraId="302C3921" w14:textId="1A491722" w:rsidR="00B6646F" w:rsidRDefault="00B6646F" w:rsidP="0061583A">
      <w:pPr>
        <w:widowControl w:val="0"/>
        <w:spacing w:after="120" w:line="276" w:lineRule="auto"/>
        <w:jc w:val="both"/>
        <w:rPr>
          <w:rFonts w:cs="Calibri"/>
          <w:color w:val="auto"/>
          <w:szCs w:val="22"/>
        </w:rPr>
      </w:pPr>
      <w:r>
        <w:rPr>
          <w:rFonts w:cs="Calibri"/>
          <w:color w:val="auto"/>
          <w:szCs w:val="22"/>
        </w:rPr>
        <w:t>Zadavatel v souladu s § 180 odst. 7 ZZVZ stanovuje následující minimální technické podmínky:</w:t>
      </w:r>
    </w:p>
    <w:p w14:paraId="4A184314" w14:textId="72E051F0" w:rsidR="00E20F9C" w:rsidRDefault="00E20F9C" w:rsidP="008F5959">
      <w:pPr>
        <w:pStyle w:val="Odstavecseseznamem"/>
        <w:numPr>
          <w:ilvl w:val="0"/>
          <w:numId w:val="12"/>
        </w:numPr>
        <w:spacing w:after="120"/>
        <w:jc w:val="both"/>
        <w:rPr>
          <w:color w:val="auto"/>
        </w:rPr>
      </w:pPr>
      <w:r>
        <w:rPr>
          <w:color w:val="auto"/>
        </w:rPr>
        <w:t>Předmětem plnění bude rozvoj zadávací dokumentací vymezené lokality města Žďár nad Sázavou v podobě výstavby bytů.</w:t>
      </w:r>
    </w:p>
    <w:p w14:paraId="01092170" w14:textId="6B9EE731" w:rsidR="00B6646F" w:rsidRDefault="003A3EFD" w:rsidP="00F275C3">
      <w:pPr>
        <w:pStyle w:val="Odstavecseseznamem"/>
        <w:numPr>
          <w:ilvl w:val="0"/>
          <w:numId w:val="12"/>
        </w:numPr>
        <w:spacing w:after="120"/>
        <w:jc w:val="both"/>
        <w:rPr>
          <w:color w:val="auto"/>
        </w:rPr>
      </w:pPr>
      <w:r>
        <w:rPr>
          <w:color w:val="auto"/>
        </w:rPr>
        <w:t xml:space="preserve">Zadavatel do projektu vloží </w:t>
      </w:r>
      <w:r w:rsidR="00502945" w:rsidRPr="0073347E">
        <w:rPr>
          <w:color w:val="auto"/>
        </w:rPr>
        <w:t>dotčené pozemky, které budou převedeny do vlastnictví koncesionáře</w:t>
      </w:r>
      <w:r w:rsidR="00502945">
        <w:rPr>
          <w:color w:val="auto"/>
        </w:rPr>
        <w:t>.</w:t>
      </w:r>
    </w:p>
    <w:p w14:paraId="4141430D" w14:textId="2858D3FD" w:rsidR="00502945" w:rsidRDefault="00E20F9C" w:rsidP="008F5959">
      <w:pPr>
        <w:pStyle w:val="Odstavecseseznamem"/>
        <w:numPr>
          <w:ilvl w:val="0"/>
          <w:numId w:val="12"/>
        </w:numPr>
        <w:spacing w:after="120"/>
        <w:rPr>
          <w:color w:val="auto"/>
        </w:rPr>
      </w:pPr>
      <w:r>
        <w:rPr>
          <w:color w:val="auto"/>
        </w:rPr>
        <w:t>Koncesionář zaplatí zadavateli za pozemky jejich cenu.</w:t>
      </w:r>
    </w:p>
    <w:p w14:paraId="72C95099" w14:textId="2921C85A" w:rsidR="00E20F9C" w:rsidRDefault="00E20F9C" w:rsidP="008F5959">
      <w:pPr>
        <w:pStyle w:val="Odstavecseseznamem"/>
        <w:numPr>
          <w:ilvl w:val="0"/>
          <w:numId w:val="12"/>
        </w:numPr>
        <w:spacing w:after="120"/>
        <w:rPr>
          <w:color w:val="auto"/>
        </w:rPr>
      </w:pPr>
      <w:r>
        <w:rPr>
          <w:color w:val="auto"/>
        </w:rPr>
        <w:t>Zadavatel bude mít možnost v projekční fázi plnění koncese ovlivňovat výslednou podobu jednotlivých objektů z hlediska jejich architektonického řešení a z hlediska urbanistického řešení celku.</w:t>
      </w:r>
    </w:p>
    <w:p w14:paraId="3C6BF08A" w14:textId="6476AFAC" w:rsidR="00D53AC9" w:rsidRDefault="00E20F9C" w:rsidP="00D53AC9">
      <w:pPr>
        <w:pStyle w:val="Odstavecseseznamem"/>
        <w:numPr>
          <w:ilvl w:val="0"/>
          <w:numId w:val="12"/>
        </w:numPr>
        <w:spacing w:after="120"/>
        <w:jc w:val="both"/>
        <w:rPr>
          <w:color w:val="auto"/>
        </w:rPr>
      </w:pPr>
      <w:r>
        <w:rPr>
          <w:color w:val="auto"/>
        </w:rPr>
        <w:t xml:space="preserve">Na koncesionáře budou kladena omezení týkající se obsazování bytů, když alespoň část bytů bude koncesionář povinen </w:t>
      </w:r>
      <w:r w:rsidR="000F3AA0">
        <w:rPr>
          <w:color w:val="auto"/>
        </w:rPr>
        <w:t xml:space="preserve">po stanovenou dobu </w:t>
      </w:r>
      <w:r>
        <w:rPr>
          <w:color w:val="auto"/>
        </w:rPr>
        <w:t>poskytovat svým zaměstnancům nebo jiným pracovníkům.</w:t>
      </w:r>
    </w:p>
    <w:p w14:paraId="58512FE5" w14:textId="77777777" w:rsidR="00D53AC9" w:rsidRDefault="00D53AC9" w:rsidP="004D45CA">
      <w:pPr>
        <w:spacing w:after="120"/>
        <w:jc w:val="both"/>
        <w:rPr>
          <w:color w:val="auto"/>
        </w:rPr>
      </w:pPr>
    </w:p>
    <w:p w14:paraId="383E3725" w14:textId="7B005F33" w:rsidR="00D53AC9" w:rsidRPr="004D45CA" w:rsidRDefault="00D53AC9" w:rsidP="004D45CA">
      <w:pPr>
        <w:spacing w:after="120"/>
        <w:jc w:val="both"/>
        <w:rPr>
          <w:color w:val="auto"/>
        </w:rPr>
      </w:pPr>
      <w:r>
        <w:rPr>
          <w:color w:val="auto"/>
        </w:rPr>
        <w:t xml:space="preserve">Informace dle tohoto čl. </w:t>
      </w:r>
      <w:r>
        <w:rPr>
          <w:color w:val="auto"/>
        </w:rPr>
        <w:fldChar w:fldCharType="begin"/>
      </w:r>
      <w:r>
        <w:rPr>
          <w:color w:val="auto"/>
        </w:rPr>
        <w:instrText xml:space="preserve"> REF _Ref42539604 \r \h </w:instrText>
      </w:r>
      <w:r>
        <w:rPr>
          <w:color w:val="auto"/>
        </w:rPr>
      </w:r>
      <w:r>
        <w:rPr>
          <w:color w:val="auto"/>
        </w:rPr>
        <w:fldChar w:fldCharType="separate"/>
      </w:r>
      <w:r>
        <w:rPr>
          <w:color w:val="auto"/>
        </w:rPr>
        <w:t>3</w:t>
      </w:r>
      <w:r>
        <w:rPr>
          <w:color w:val="auto"/>
        </w:rPr>
        <w:fldChar w:fldCharType="end"/>
      </w:r>
      <w:r>
        <w:rPr>
          <w:color w:val="auto"/>
        </w:rPr>
        <w:t xml:space="preserve"> zadávací dokumentace vč. minimálních technických podmínek společně dále také jako „</w:t>
      </w:r>
      <w:r>
        <w:rPr>
          <w:b/>
          <w:color w:val="auto"/>
        </w:rPr>
        <w:t>Záměr zadavatele</w:t>
      </w:r>
      <w:r>
        <w:rPr>
          <w:color w:val="auto"/>
        </w:rPr>
        <w:t>“.</w:t>
      </w:r>
    </w:p>
    <w:p w14:paraId="5F251456" w14:textId="2C507762" w:rsidR="006677DE" w:rsidRPr="0061583A" w:rsidRDefault="00813CB4" w:rsidP="0061583A">
      <w:pPr>
        <w:pStyle w:val="Odstavecseseznamem"/>
        <w:keepNext/>
        <w:widowControl w:val="0"/>
        <w:numPr>
          <w:ilvl w:val="0"/>
          <w:numId w:val="37"/>
        </w:numPr>
        <w:pBdr>
          <w:top w:val="single" w:sz="4" w:space="1" w:color="auto"/>
          <w:left w:val="single" w:sz="4" w:space="4" w:color="auto"/>
          <w:bottom w:val="single" w:sz="4" w:space="1" w:color="auto"/>
          <w:right w:val="single" w:sz="4" w:space="4" w:color="auto"/>
        </w:pBdr>
        <w:shd w:val="clear" w:color="auto" w:fill="D9D9D9"/>
        <w:spacing w:before="480" w:after="240" w:line="280" w:lineRule="atLeast"/>
        <w:ind w:left="567" w:hanging="567"/>
        <w:jc w:val="both"/>
        <w:outlineLvl w:val="0"/>
        <w:rPr>
          <w:rFonts w:asciiTheme="minorHAnsi" w:hAnsiTheme="minorHAnsi" w:cstheme="minorHAnsi"/>
          <w:b/>
          <w:caps/>
          <w:color w:val="auto"/>
          <w:kern w:val="28"/>
        </w:rPr>
      </w:pPr>
      <w:bookmarkStart w:id="56" w:name="_Toc20390975"/>
      <w:bookmarkStart w:id="57" w:name="_Toc20390976"/>
      <w:bookmarkStart w:id="58" w:name="_Toc20390977"/>
      <w:bookmarkStart w:id="59" w:name="_Toc20390978"/>
      <w:bookmarkStart w:id="60" w:name="_Toc20390979"/>
      <w:bookmarkStart w:id="61" w:name="_Toc20390980"/>
      <w:bookmarkStart w:id="62" w:name="_Toc20390981"/>
      <w:bookmarkStart w:id="63" w:name="_Toc20390982"/>
      <w:bookmarkStart w:id="64" w:name="_Toc20390983"/>
      <w:bookmarkStart w:id="65" w:name="_Toc20390984"/>
      <w:bookmarkStart w:id="66" w:name="_Toc20390985"/>
      <w:bookmarkStart w:id="67" w:name="_Toc20390986"/>
      <w:bookmarkStart w:id="68" w:name="_Toc20390987"/>
      <w:bookmarkStart w:id="69" w:name="_Toc20390988"/>
      <w:bookmarkStart w:id="70" w:name="_Toc20390989"/>
      <w:bookmarkStart w:id="71" w:name="_Toc20390990"/>
      <w:bookmarkStart w:id="72" w:name="_Toc20390991"/>
      <w:bookmarkStart w:id="73" w:name="_Toc20390992"/>
      <w:bookmarkStart w:id="74" w:name="_Toc20390993"/>
      <w:bookmarkStart w:id="75" w:name="_Toc506902659"/>
      <w:bookmarkStart w:id="76" w:name="_Toc20390994"/>
      <w:bookmarkStart w:id="77" w:name="_Toc42540019"/>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61583A">
        <w:rPr>
          <w:rFonts w:asciiTheme="minorHAnsi" w:hAnsiTheme="minorHAnsi" w:cstheme="minorHAnsi"/>
          <w:b/>
          <w:caps/>
          <w:color w:val="auto"/>
          <w:kern w:val="28"/>
        </w:rPr>
        <w:lastRenderedPageBreak/>
        <w:t>PŘEDPOKLÁDANÝ PŘEDMĚT VEŘEJNÉ ZAKÁZKY A DOBA A MÍSTO PLNĚNÍ, PŘEDPOKLÁDANÁ HODNOTA ZAKÁZKY A VARIANTY NABÍDEK</w:t>
      </w:r>
      <w:bookmarkEnd w:id="75"/>
      <w:bookmarkEnd w:id="76"/>
      <w:bookmarkEnd w:id="77"/>
    </w:p>
    <w:p w14:paraId="7301D6E9" w14:textId="065D0487" w:rsidR="00E947F1" w:rsidRPr="0061583A" w:rsidRDefault="00EC09F3" w:rsidP="0061583A">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78" w:name="_Toc42540020"/>
      <w:r w:rsidRPr="0061583A">
        <w:rPr>
          <w:rFonts w:asciiTheme="minorHAnsi" w:hAnsiTheme="minorHAnsi"/>
          <w:b/>
          <w:bCs/>
          <w:color w:val="auto"/>
          <w:kern w:val="28"/>
        </w:rPr>
        <w:t>Předpo</w:t>
      </w:r>
      <w:r w:rsidR="004C1065" w:rsidRPr="0061583A">
        <w:rPr>
          <w:rFonts w:asciiTheme="minorHAnsi" w:hAnsiTheme="minorHAnsi"/>
          <w:b/>
          <w:bCs/>
          <w:color w:val="auto"/>
          <w:kern w:val="28"/>
        </w:rPr>
        <w:t>kládaný předmět veřejné zakázky</w:t>
      </w:r>
      <w:bookmarkEnd w:id="78"/>
    </w:p>
    <w:p w14:paraId="78B56E19" w14:textId="43D5620D" w:rsidR="00614964" w:rsidRPr="000F3AA0" w:rsidRDefault="00F05DFC" w:rsidP="0061583A">
      <w:pPr>
        <w:widowControl w:val="0"/>
        <w:spacing w:after="120" w:line="276" w:lineRule="auto"/>
        <w:jc w:val="both"/>
        <w:rPr>
          <w:rFonts w:cs="Calibri"/>
          <w:color w:val="auto"/>
          <w:szCs w:val="22"/>
        </w:rPr>
      </w:pPr>
      <w:r w:rsidRPr="0061583A">
        <w:rPr>
          <w:rFonts w:cs="Calibri"/>
          <w:color w:val="auto"/>
          <w:szCs w:val="22"/>
        </w:rPr>
        <w:t>V</w:t>
      </w:r>
      <w:r w:rsidR="00395C85">
        <w:rPr>
          <w:rFonts w:cs="Calibri"/>
          <w:color w:val="auto"/>
          <w:szCs w:val="22"/>
        </w:rPr>
        <w:t xml:space="preserve"> </w:t>
      </w:r>
      <w:r w:rsidRPr="0061583A">
        <w:rPr>
          <w:rFonts w:cs="Calibri"/>
          <w:color w:val="auto"/>
          <w:szCs w:val="22"/>
        </w:rPr>
        <w:t>současné době</w:t>
      </w:r>
      <w:r w:rsidR="00614964" w:rsidRPr="0061583A">
        <w:rPr>
          <w:rFonts w:cs="Calibri"/>
          <w:color w:val="auto"/>
          <w:szCs w:val="22"/>
        </w:rPr>
        <w:t xml:space="preserve"> zadavatel není objektivně schopen vymezit vešker</w:t>
      </w:r>
      <w:r w:rsidR="00395C85">
        <w:rPr>
          <w:rFonts w:cs="Calibri"/>
          <w:color w:val="auto"/>
          <w:szCs w:val="22"/>
        </w:rPr>
        <w:t>é technické podmínky a právní a </w:t>
      </w:r>
      <w:r w:rsidR="00614964" w:rsidRPr="0061583A">
        <w:rPr>
          <w:rFonts w:cs="Calibri"/>
          <w:color w:val="auto"/>
          <w:szCs w:val="22"/>
        </w:rPr>
        <w:t xml:space="preserve">finanční požadavky na plnění veřejné zakázky tak, aby mohl sestavit zadávací dokumentaci. Jediné, co je zadavatel </w:t>
      </w:r>
      <w:r w:rsidR="00614964" w:rsidRPr="000F3AA0">
        <w:rPr>
          <w:rFonts w:cs="Calibri"/>
          <w:color w:val="auto"/>
          <w:szCs w:val="22"/>
        </w:rPr>
        <w:t>schopen definovat</w:t>
      </w:r>
      <w:r w:rsidR="00F37186" w:rsidRPr="000F3AA0">
        <w:rPr>
          <w:rFonts w:cs="Calibri"/>
          <w:color w:val="auto"/>
          <w:szCs w:val="22"/>
        </w:rPr>
        <w:t>,</w:t>
      </w:r>
      <w:r w:rsidR="00614964" w:rsidRPr="000F3AA0">
        <w:rPr>
          <w:rFonts w:cs="Calibri"/>
          <w:color w:val="auto"/>
          <w:szCs w:val="22"/>
        </w:rPr>
        <w:t xml:space="preserve"> je předpokládaný předmět veřejné zakázky.</w:t>
      </w:r>
    </w:p>
    <w:p w14:paraId="1FA3C920" w14:textId="4CA7B39B" w:rsidR="00614812" w:rsidRPr="000F3AA0" w:rsidRDefault="007E0797" w:rsidP="00376892">
      <w:pPr>
        <w:widowControl w:val="0"/>
        <w:spacing w:after="120" w:line="276" w:lineRule="auto"/>
        <w:jc w:val="both"/>
        <w:rPr>
          <w:color w:val="auto"/>
        </w:rPr>
      </w:pPr>
      <w:r w:rsidRPr="000F3AA0">
        <w:rPr>
          <w:rFonts w:cs="Calibri"/>
          <w:color w:val="auto"/>
          <w:szCs w:val="22"/>
        </w:rPr>
        <w:t xml:space="preserve">Předpokládaným předmětem </w:t>
      </w:r>
      <w:r w:rsidR="003A7654" w:rsidRPr="000F3AA0">
        <w:rPr>
          <w:rFonts w:cs="Calibri"/>
          <w:color w:val="auto"/>
          <w:szCs w:val="22"/>
        </w:rPr>
        <w:t>veřejné zakázky</w:t>
      </w:r>
      <w:r w:rsidRPr="000F3AA0">
        <w:rPr>
          <w:rFonts w:cs="Calibri"/>
          <w:color w:val="auto"/>
          <w:szCs w:val="22"/>
        </w:rPr>
        <w:t xml:space="preserve"> je </w:t>
      </w:r>
      <w:r w:rsidR="0027485E" w:rsidRPr="000F3AA0">
        <w:rPr>
          <w:rFonts w:cs="Calibri"/>
          <w:color w:val="auto"/>
          <w:szCs w:val="22"/>
        </w:rPr>
        <w:t xml:space="preserve">zejména </w:t>
      </w:r>
      <w:r w:rsidR="0061583A" w:rsidRPr="000F3AA0">
        <w:rPr>
          <w:rFonts w:cs="Calibri"/>
          <w:color w:val="auto"/>
          <w:szCs w:val="22"/>
        </w:rPr>
        <w:t xml:space="preserve">vybudování objektu či objektů </w:t>
      </w:r>
      <w:r w:rsidR="0073347E" w:rsidRPr="000F3AA0">
        <w:rPr>
          <w:rFonts w:cs="Calibri"/>
          <w:color w:val="auto"/>
          <w:szCs w:val="22"/>
        </w:rPr>
        <w:t xml:space="preserve">určených k bydlení (bytové domy) </w:t>
      </w:r>
      <w:r w:rsidR="0061583A" w:rsidRPr="000F3AA0">
        <w:rPr>
          <w:rFonts w:cs="Calibri"/>
          <w:color w:val="auto"/>
          <w:szCs w:val="22"/>
        </w:rPr>
        <w:t>v</w:t>
      </w:r>
      <w:r w:rsidR="00395C85" w:rsidRPr="000F3AA0">
        <w:rPr>
          <w:rFonts w:cs="Calibri"/>
          <w:color w:val="auto"/>
          <w:szCs w:val="22"/>
        </w:rPr>
        <w:t xml:space="preserve"> </w:t>
      </w:r>
      <w:r w:rsidR="0061583A" w:rsidRPr="000F3AA0">
        <w:rPr>
          <w:rFonts w:cs="Calibri"/>
          <w:color w:val="auto"/>
          <w:szCs w:val="22"/>
        </w:rPr>
        <w:t>řešené lokalitě</w:t>
      </w:r>
      <w:r w:rsidR="00614812" w:rsidRPr="000F3AA0">
        <w:rPr>
          <w:color w:val="auto"/>
        </w:rPr>
        <w:t>.</w:t>
      </w:r>
    </w:p>
    <w:p w14:paraId="71E771E0" w14:textId="53B0131E" w:rsidR="00CC38F8" w:rsidRPr="00614812" w:rsidRDefault="00CC38F8" w:rsidP="00CC38F8">
      <w:pPr>
        <w:spacing w:after="120"/>
        <w:jc w:val="both"/>
        <w:rPr>
          <w:color w:val="auto"/>
        </w:rPr>
      </w:pPr>
      <w:r w:rsidRPr="000F3AA0">
        <w:rPr>
          <w:color w:val="auto"/>
        </w:rPr>
        <w:t>Součástí plnění veřejné zakázky pak bude provoz vybudovaného objektu či objektů po určenou dobu</w:t>
      </w:r>
      <w:r w:rsidR="00376892" w:rsidRPr="000F3AA0">
        <w:rPr>
          <w:color w:val="auto"/>
        </w:rPr>
        <w:t>, vč. zajištění služeb spojených s užíváním bytů</w:t>
      </w:r>
      <w:r w:rsidRPr="000F3AA0">
        <w:rPr>
          <w:color w:val="auto"/>
        </w:rPr>
        <w:t>, z čehož bude vybraný dodavatel oprávněn brát plody a</w:t>
      </w:r>
      <w:r w:rsidR="00376892" w:rsidRPr="000F3AA0">
        <w:rPr>
          <w:color w:val="auto"/>
        </w:rPr>
        <w:t> </w:t>
      </w:r>
      <w:r w:rsidRPr="000F3AA0">
        <w:rPr>
          <w:color w:val="auto"/>
        </w:rPr>
        <w:t>užitky.</w:t>
      </w:r>
    </w:p>
    <w:p w14:paraId="14F76454" w14:textId="22AA2A6D" w:rsidR="00F81F94" w:rsidRPr="00B65F60" w:rsidRDefault="00F81F94" w:rsidP="00D83220">
      <w:pPr>
        <w:pStyle w:val="Zkladntext"/>
        <w:widowControl/>
        <w:spacing w:after="120" w:line="276" w:lineRule="auto"/>
        <w:rPr>
          <w:color w:val="auto"/>
        </w:rPr>
      </w:pPr>
      <w:r w:rsidRPr="00B65F60">
        <w:rPr>
          <w:color w:val="auto"/>
        </w:rPr>
        <w:t>Zadavatel dále jako součást zadávací dokumentace předkládá následující dokumenty, které v</w:t>
      </w:r>
      <w:r w:rsidR="00395C85">
        <w:rPr>
          <w:color w:val="auto"/>
        </w:rPr>
        <w:t xml:space="preserve"> </w:t>
      </w:r>
      <w:r w:rsidRPr="00B65F60">
        <w:rPr>
          <w:color w:val="auto"/>
        </w:rPr>
        <w:t xml:space="preserve">obecné rovině vyjadřují jeho představu o předmětu plnění této </w:t>
      </w:r>
      <w:r w:rsidRPr="000A5D58">
        <w:rPr>
          <w:color w:val="auto"/>
        </w:rPr>
        <w:t>veřejné zakázky a definují některé závazné parametry:</w:t>
      </w:r>
    </w:p>
    <w:p w14:paraId="685E2B66" w14:textId="13374998" w:rsidR="00347610" w:rsidRPr="00C17370" w:rsidRDefault="00D53AC9" w:rsidP="00D83220">
      <w:pPr>
        <w:pStyle w:val="Odstavecseseznamem"/>
        <w:numPr>
          <w:ilvl w:val="0"/>
          <w:numId w:val="12"/>
        </w:numPr>
        <w:spacing w:after="120"/>
        <w:rPr>
          <w:rFonts w:cs="Garamond"/>
          <w:color w:val="auto"/>
          <w:szCs w:val="24"/>
        </w:rPr>
      </w:pPr>
      <w:bookmarkStart w:id="79" w:name="_Hlk16764829"/>
      <w:r>
        <w:rPr>
          <w:rFonts w:cs="Garamond"/>
          <w:color w:val="auto"/>
          <w:szCs w:val="24"/>
        </w:rPr>
        <w:t>Dokumentace k řešené lokalitě</w:t>
      </w:r>
      <w:r w:rsidRPr="00B65F60">
        <w:rPr>
          <w:rFonts w:cs="Garamond"/>
          <w:color w:val="auto"/>
          <w:szCs w:val="24"/>
        </w:rPr>
        <w:t xml:space="preserve"> </w:t>
      </w:r>
      <w:r w:rsidR="00347610" w:rsidRPr="00C17370">
        <w:rPr>
          <w:rFonts w:cs="Garamond"/>
          <w:color w:val="auto"/>
          <w:szCs w:val="24"/>
        </w:rPr>
        <w:t>(</w:t>
      </w:r>
      <w:hyperlink w:anchor="ListAnnex01" w:history="1">
        <w:r w:rsidR="00347610" w:rsidRPr="00C17370">
          <w:rPr>
            <w:rStyle w:val="Hypertextovodkaz"/>
            <w:rFonts w:cs="Garamond"/>
            <w:szCs w:val="24"/>
          </w:rPr>
          <w:t>Příloha č. 1</w:t>
        </w:r>
      </w:hyperlink>
      <w:r w:rsidR="00347610" w:rsidRPr="00C17370">
        <w:rPr>
          <w:rFonts w:cs="Garamond"/>
          <w:color w:val="auto"/>
          <w:szCs w:val="24"/>
        </w:rPr>
        <w:t xml:space="preserve"> zadávací dokumentace)</w:t>
      </w:r>
      <w:r w:rsidR="00E11569">
        <w:rPr>
          <w:rFonts w:cs="Garamond"/>
          <w:color w:val="auto"/>
          <w:szCs w:val="24"/>
        </w:rPr>
        <w:t>;</w:t>
      </w:r>
    </w:p>
    <w:p w14:paraId="076D0A64" w14:textId="41630426" w:rsidR="00F81F94" w:rsidRPr="00B65F60" w:rsidRDefault="00D53AC9" w:rsidP="00D83220">
      <w:pPr>
        <w:pStyle w:val="Odstavecseseznamem"/>
        <w:numPr>
          <w:ilvl w:val="0"/>
          <w:numId w:val="12"/>
        </w:numPr>
        <w:spacing w:after="120"/>
        <w:rPr>
          <w:rFonts w:cs="Garamond"/>
          <w:color w:val="auto"/>
          <w:szCs w:val="24"/>
        </w:rPr>
      </w:pPr>
      <w:r>
        <w:rPr>
          <w:rFonts w:cs="Garamond"/>
          <w:color w:val="auto"/>
          <w:szCs w:val="24"/>
        </w:rPr>
        <w:t>Předpokládaný h</w:t>
      </w:r>
      <w:r w:rsidRPr="00B65F60">
        <w:rPr>
          <w:rFonts w:cs="Garamond"/>
          <w:color w:val="auto"/>
          <w:szCs w:val="24"/>
        </w:rPr>
        <w:t>armonogram</w:t>
      </w:r>
      <w:r w:rsidR="00F81F94" w:rsidRPr="00B65F60">
        <w:rPr>
          <w:rFonts w:cs="Garamond"/>
          <w:color w:val="auto"/>
          <w:szCs w:val="24"/>
        </w:rPr>
        <w:t xml:space="preserve"> (</w:t>
      </w:r>
      <w:hyperlink w:anchor="ListAnnex02" w:history="1">
        <w:r w:rsidR="00F81F94" w:rsidRPr="00B65F60">
          <w:rPr>
            <w:rStyle w:val="Hypertextovodkaz"/>
            <w:rFonts w:cs="Garamond"/>
            <w:szCs w:val="24"/>
          </w:rPr>
          <w:t>Příloha č. 2</w:t>
        </w:r>
      </w:hyperlink>
      <w:r w:rsidR="00F81F94" w:rsidRPr="00B65F60">
        <w:rPr>
          <w:rFonts w:cs="Garamond"/>
          <w:color w:val="auto"/>
          <w:szCs w:val="24"/>
        </w:rPr>
        <w:t xml:space="preserve"> zadávací dokumentace)</w:t>
      </w:r>
    </w:p>
    <w:bookmarkEnd w:id="79"/>
    <w:p w14:paraId="1C92B583" w14:textId="4C159C24" w:rsidR="00CE6781" w:rsidRPr="00B65F60" w:rsidRDefault="005B4C7D" w:rsidP="00D83220">
      <w:pPr>
        <w:pStyle w:val="Zkladntext"/>
        <w:widowControl/>
        <w:spacing w:after="120" w:line="276" w:lineRule="auto"/>
        <w:rPr>
          <w:color w:val="auto"/>
        </w:rPr>
      </w:pPr>
      <w:r w:rsidRPr="00B65F60">
        <w:rPr>
          <w:color w:val="auto"/>
        </w:rPr>
        <w:t>Informace uvedené v této zadávací dokumentaci mají účastníkům mj. umožnit vytvořit si představu o</w:t>
      </w:r>
      <w:r w:rsidR="00B428C8">
        <w:rPr>
          <w:color w:val="auto"/>
        </w:rPr>
        <w:t> </w:t>
      </w:r>
      <w:r w:rsidRPr="00B65F60">
        <w:rPr>
          <w:color w:val="auto"/>
        </w:rPr>
        <w:t>předpokládaném budoucím předmětu plnění a případně posoudit vhodnost řešení, které zadavatel v době zpracování této zadávací dokumentace taktéž předpokládá. Právě uvedené bude zahrnovat možnost účastníků vyjádřit se (učinit „reakci“) k zadavatelem předpokládaným požadavkům, které zadavatel může vzít následně v</w:t>
      </w:r>
      <w:r w:rsidR="003138B2">
        <w:rPr>
          <w:color w:val="auto"/>
        </w:rPr>
        <w:t xml:space="preserve"> </w:t>
      </w:r>
      <w:r w:rsidRPr="00B65F60">
        <w:rPr>
          <w:color w:val="auto"/>
        </w:rPr>
        <w:t>potaz při zpracování finální zadávací dokumentace k</w:t>
      </w:r>
      <w:r w:rsidR="003138B2">
        <w:rPr>
          <w:color w:val="auto"/>
        </w:rPr>
        <w:t xml:space="preserve"> </w:t>
      </w:r>
      <w:r w:rsidRPr="00B65F60">
        <w:rPr>
          <w:color w:val="auto"/>
        </w:rPr>
        <w:t>veřejné zakázce.</w:t>
      </w:r>
    </w:p>
    <w:p w14:paraId="5612654A" w14:textId="07AF7FE6" w:rsidR="005B4C7D" w:rsidRPr="00B65F60" w:rsidRDefault="005B4C7D" w:rsidP="00D83220">
      <w:pPr>
        <w:pStyle w:val="Zkladntext"/>
        <w:widowControl/>
        <w:spacing w:after="120" w:line="276" w:lineRule="auto"/>
        <w:rPr>
          <w:color w:val="auto"/>
        </w:rPr>
      </w:pPr>
      <w:r w:rsidRPr="00B65F60">
        <w:rPr>
          <w:color w:val="auto"/>
        </w:rPr>
        <w:t>Účastníci jsou pro tyto účely a pro účely jednání se zadavatelem v</w:t>
      </w:r>
      <w:r w:rsidR="003138B2">
        <w:rPr>
          <w:color w:val="auto"/>
        </w:rPr>
        <w:t xml:space="preserve"> </w:t>
      </w:r>
      <w:r w:rsidR="00614812">
        <w:rPr>
          <w:color w:val="auto"/>
        </w:rPr>
        <w:t>dialogové fázi</w:t>
      </w:r>
      <w:r w:rsidRPr="00B65F60">
        <w:rPr>
          <w:color w:val="auto"/>
        </w:rPr>
        <w:t xml:space="preserve"> povinni zpracovat </w:t>
      </w:r>
      <w:r w:rsidR="00580E58">
        <w:rPr>
          <w:color w:val="auto"/>
        </w:rPr>
        <w:t>n</w:t>
      </w:r>
      <w:r w:rsidR="00D769E0">
        <w:rPr>
          <w:color w:val="auto"/>
        </w:rPr>
        <w:t>ávrh řešení</w:t>
      </w:r>
      <w:r w:rsidR="00CE6781" w:rsidRPr="00B65F60">
        <w:rPr>
          <w:color w:val="auto"/>
        </w:rPr>
        <w:t xml:space="preserve"> (dále jen „</w:t>
      </w:r>
      <w:r w:rsidR="00D769E0">
        <w:rPr>
          <w:b/>
          <w:color w:val="auto"/>
        </w:rPr>
        <w:t>Návrh řešení</w:t>
      </w:r>
      <w:r w:rsidR="00CE6781" w:rsidRPr="00B65F60">
        <w:rPr>
          <w:color w:val="auto"/>
        </w:rPr>
        <w:t>“)</w:t>
      </w:r>
      <w:r w:rsidRPr="00B65F60">
        <w:rPr>
          <w:color w:val="auto"/>
        </w:rPr>
        <w:t>, o n</w:t>
      </w:r>
      <w:r w:rsidR="00CE6781" w:rsidRPr="00B65F60">
        <w:rPr>
          <w:color w:val="auto"/>
        </w:rPr>
        <w:t>ěmž</w:t>
      </w:r>
      <w:r w:rsidRPr="00B65F60">
        <w:rPr>
          <w:color w:val="auto"/>
        </w:rPr>
        <w:t xml:space="preserve"> bude jednáno v</w:t>
      </w:r>
      <w:r w:rsidR="003138B2">
        <w:rPr>
          <w:color w:val="auto"/>
        </w:rPr>
        <w:t xml:space="preserve"> </w:t>
      </w:r>
      <w:r w:rsidRPr="00B65F60">
        <w:rPr>
          <w:color w:val="auto"/>
        </w:rPr>
        <w:t>rámci těcht</w:t>
      </w:r>
      <w:r w:rsidR="00A45736" w:rsidRPr="00B65F60">
        <w:rPr>
          <w:color w:val="auto"/>
        </w:rPr>
        <w:t>o jednání s</w:t>
      </w:r>
      <w:r w:rsidR="003138B2">
        <w:rPr>
          <w:color w:val="auto"/>
        </w:rPr>
        <w:t xml:space="preserve"> </w:t>
      </w:r>
      <w:r w:rsidR="00A45736" w:rsidRPr="00B65F60">
        <w:rPr>
          <w:color w:val="auto"/>
        </w:rPr>
        <w:t>jednotlivými účastníky</w:t>
      </w:r>
      <w:r w:rsidR="00CE6781" w:rsidRPr="00B65F60">
        <w:rPr>
          <w:color w:val="auto"/>
        </w:rPr>
        <w:t xml:space="preserve">. Obsahové náležitosti </w:t>
      </w:r>
      <w:r w:rsidR="000115EC">
        <w:rPr>
          <w:color w:val="auto"/>
        </w:rPr>
        <w:t>Návrhu řešení</w:t>
      </w:r>
      <w:r w:rsidR="00CE6781" w:rsidRPr="00B65F60">
        <w:rPr>
          <w:color w:val="auto"/>
        </w:rPr>
        <w:t xml:space="preserve"> jsou uvedeny níž</w:t>
      </w:r>
      <w:r w:rsidR="003138B2">
        <w:rPr>
          <w:color w:val="auto"/>
        </w:rPr>
        <w:t>e v této zadávací dokumentaci a </w:t>
      </w:r>
      <w:r w:rsidR="00CE6781" w:rsidRPr="00B65F60">
        <w:rPr>
          <w:color w:val="auto"/>
        </w:rPr>
        <w:t xml:space="preserve">mohou být </w:t>
      </w:r>
      <w:r w:rsidR="00614964">
        <w:rPr>
          <w:color w:val="auto"/>
        </w:rPr>
        <w:t>u</w:t>
      </w:r>
      <w:r w:rsidR="00CE6781" w:rsidRPr="00B65F60">
        <w:rPr>
          <w:color w:val="auto"/>
        </w:rPr>
        <w:t xml:space="preserve">přesněny </w:t>
      </w:r>
      <w:r w:rsidR="00614812">
        <w:rPr>
          <w:color w:val="auto"/>
        </w:rPr>
        <w:t>v</w:t>
      </w:r>
      <w:r w:rsidR="003138B2">
        <w:rPr>
          <w:color w:val="auto"/>
        </w:rPr>
        <w:t xml:space="preserve"> </w:t>
      </w:r>
      <w:r w:rsidR="00614812">
        <w:rPr>
          <w:color w:val="auto"/>
        </w:rPr>
        <w:t>průběhu zadávacího řízení</w:t>
      </w:r>
      <w:r w:rsidR="00CE6781" w:rsidRPr="00B65F60">
        <w:rPr>
          <w:color w:val="auto"/>
        </w:rPr>
        <w:t xml:space="preserve">. </w:t>
      </w:r>
      <w:r w:rsidR="00D769E0">
        <w:rPr>
          <w:color w:val="auto"/>
        </w:rPr>
        <w:t>Návrh řešení</w:t>
      </w:r>
      <w:r w:rsidR="00CE6781" w:rsidRPr="00B65F60">
        <w:rPr>
          <w:color w:val="auto"/>
        </w:rPr>
        <w:t xml:space="preserve"> předloží účastníci zadavateli po prvním jednání v</w:t>
      </w:r>
      <w:r w:rsidR="003138B2">
        <w:rPr>
          <w:color w:val="auto"/>
        </w:rPr>
        <w:t xml:space="preserve"> </w:t>
      </w:r>
      <w:r w:rsidR="00CE6781" w:rsidRPr="00B65F60">
        <w:rPr>
          <w:color w:val="auto"/>
        </w:rPr>
        <w:t>dialog</w:t>
      </w:r>
      <w:r w:rsidR="00614812">
        <w:rPr>
          <w:color w:val="auto"/>
        </w:rPr>
        <w:t>ové fázi</w:t>
      </w:r>
      <w:r w:rsidR="00CE6781" w:rsidRPr="00B65F60">
        <w:rPr>
          <w:color w:val="auto"/>
        </w:rPr>
        <w:t>, a to v</w:t>
      </w:r>
      <w:r w:rsidR="003138B2">
        <w:rPr>
          <w:color w:val="auto"/>
        </w:rPr>
        <w:t xml:space="preserve"> </w:t>
      </w:r>
      <w:r w:rsidR="00CE6781" w:rsidRPr="00B65F60">
        <w:rPr>
          <w:color w:val="auto"/>
        </w:rPr>
        <w:t>termínu, který bude dohodnut mezi účastníky a</w:t>
      </w:r>
      <w:r w:rsidR="003138B2">
        <w:rPr>
          <w:color w:val="auto"/>
        </w:rPr>
        <w:t xml:space="preserve"> </w:t>
      </w:r>
      <w:r w:rsidR="00CE6781" w:rsidRPr="00B65F60">
        <w:rPr>
          <w:color w:val="auto"/>
        </w:rPr>
        <w:t>zadavatelem na tomto prvním jednání.</w:t>
      </w:r>
    </w:p>
    <w:p w14:paraId="48B6C623" w14:textId="37A1EBD3" w:rsidR="00045982" w:rsidRPr="00F522CB" w:rsidRDefault="00045982" w:rsidP="00F522CB">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80" w:name="_Toc42540021"/>
      <w:r w:rsidRPr="00F522CB">
        <w:rPr>
          <w:rFonts w:asciiTheme="minorHAnsi" w:hAnsiTheme="minorHAnsi"/>
          <w:b/>
          <w:bCs/>
          <w:color w:val="auto"/>
          <w:kern w:val="28"/>
        </w:rPr>
        <w:t>Klasifikace předmětu veřejné zakázky</w:t>
      </w:r>
      <w:bookmarkEnd w:id="80"/>
    </w:p>
    <w:p w14:paraId="79CA9409" w14:textId="14CE762F" w:rsidR="00146AD0" w:rsidRDefault="00F522CB" w:rsidP="00D83220">
      <w:pPr>
        <w:pStyle w:val="Zkladntext"/>
        <w:widowControl/>
        <w:spacing w:after="120" w:line="276" w:lineRule="auto"/>
        <w:rPr>
          <w:color w:val="auto"/>
        </w:rPr>
      </w:pPr>
      <w:r w:rsidRPr="004A1015">
        <w:rPr>
          <w:color w:val="auto"/>
        </w:rPr>
        <w:t>45000000-7</w:t>
      </w:r>
      <w:r w:rsidR="00146AD0" w:rsidRPr="004A1015">
        <w:rPr>
          <w:color w:val="auto"/>
        </w:rPr>
        <w:t xml:space="preserve"> </w:t>
      </w:r>
      <w:r w:rsidR="00146AD0" w:rsidRPr="004A1015">
        <w:rPr>
          <w:color w:val="auto"/>
        </w:rPr>
        <w:tab/>
      </w:r>
      <w:r w:rsidRPr="004A1015">
        <w:rPr>
          <w:color w:val="auto"/>
        </w:rPr>
        <w:t>Stavební práce</w:t>
      </w:r>
    </w:p>
    <w:p w14:paraId="4F989728" w14:textId="69248BB6" w:rsidR="007368DA" w:rsidRDefault="007368DA" w:rsidP="00D83220">
      <w:pPr>
        <w:pStyle w:val="Zkladntext"/>
        <w:widowControl/>
        <w:spacing w:after="120" w:line="276" w:lineRule="auto"/>
        <w:rPr>
          <w:color w:val="auto"/>
        </w:rPr>
      </w:pPr>
      <w:r w:rsidRPr="007368DA">
        <w:rPr>
          <w:color w:val="auto"/>
        </w:rPr>
        <w:t>70330000-3</w:t>
      </w:r>
      <w:r>
        <w:rPr>
          <w:color w:val="auto"/>
        </w:rPr>
        <w:tab/>
      </w:r>
      <w:r w:rsidRPr="007368DA">
        <w:rPr>
          <w:color w:val="auto"/>
        </w:rPr>
        <w:t>Správa nemovitého majetku za odměnu nebo na základě smlouvy</w:t>
      </w:r>
    </w:p>
    <w:p w14:paraId="3A10C2EC" w14:textId="474FCA7F" w:rsidR="007368DA" w:rsidRDefault="007368DA" w:rsidP="00D83220">
      <w:pPr>
        <w:pStyle w:val="Zkladntext"/>
        <w:widowControl/>
        <w:spacing w:after="120" w:line="276" w:lineRule="auto"/>
        <w:rPr>
          <w:color w:val="auto"/>
        </w:rPr>
      </w:pPr>
      <w:r w:rsidRPr="007368DA">
        <w:rPr>
          <w:color w:val="auto"/>
        </w:rPr>
        <w:t>71000000-8</w:t>
      </w:r>
      <w:r>
        <w:rPr>
          <w:color w:val="auto"/>
        </w:rPr>
        <w:tab/>
      </w:r>
      <w:r w:rsidRPr="007368DA">
        <w:rPr>
          <w:color w:val="auto"/>
        </w:rPr>
        <w:t>Architektonické, stavební, technické a inspekční služby</w:t>
      </w:r>
    </w:p>
    <w:p w14:paraId="289E9165" w14:textId="13E4AE4C" w:rsidR="00E947F1" w:rsidRPr="004A1015" w:rsidRDefault="002A7887" w:rsidP="00F522CB">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81" w:name="_Toc42540022"/>
      <w:r w:rsidRPr="004A1015">
        <w:rPr>
          <w:rFonts w:asciiTheme="minorHAnsi" w:hAnsiTheme="minorHAnsi"/>
          <w:b/>
          <w:bCs/>
          <w:color w:val="auto"/>
          <w:kern w:val="28"/>
        </w:rPr>
        <w:t>Místo plnění</w:t>
      </w:r>
      <w:bookmarkEnd w:id="81"/>
    </w:p>
    <w:p w14:paraId="46FF52C8" w14:textId="5C965DEC" w:rsidR="009255B2" w:rsidRPr="00EB11D8" w:rsidRDefault="009255B2" w:rsidP="00EB11D8">
      <w:pPr>
        <w:pStyle w:val="Zkladntext"/>
        <w:widowControl/>
        <w:spacing w:after="120" w:line="276" w:lineRule="auto"/>
        <w:rPr>
          <w:color w:val="auto"/>
        </w:rPr>
      </w:pPr>
      <w:r w:rsidRPr="00EB11D8">
        <w:rPr>
          <w:color w:val="auto"/>
        </w:rPr>
        <w:t>Místem plnění je</w:t>
      </w:r>
      <w:r w:rsidR="004A1015" w:rsidRPr="00EB11D8">
        <w:rPr>
          <w:color w:val="auto"/>
        </w:rPr>
        <w:t xml:space="preserve"> </w:t>
      </w:r>
      <w:r w:rsidR="00376892">
        <w:rPr>
          <w:color w:val="auto"/>
        </w:rPr>
        <w:t>Žďár nad Sázavou</w:t>
      </w:r>
      <w:r w:rsidR="004A1015" w:rsidRPr="00EB11D8">
        <w:rPr>
          <w:color w:val="auto"/>
        </w:rPr>
        <w:t xml:space="preserve">. Podrobněji místo plnění </w:t>
      </w:r>
      <w:r w:rsidR="00376892">
        <w:rPr>
          <w:color w:val="auto"/>
        </w:rPr>
        <w:t>vyplývá z příloh této zadávací dokumentace</w:t>
      </w:r>
      <w:r w:rsidR="004A1015" w:rsidRPr="00EB11D8">
        <w:rPr>
          <w:color w:val="auto"/>
        </w:rPr>
        <w:t>.</w:t>
      </w:r>
    </w:p>
    <w:p w14:paraId="23C8BE3D" w14:textId="442EAF59" w:rsidR="00EC09F3" w:rsidRPr="00F522CB" w:rsidRDefault="006126B9" w:rsidP="00F522CB">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82" w:name="_Toc42540023"/>
      <w:r w:rsidRPr="00F522CB">
        <w:rPr>
          <w:rFonts w:asciiTheme="minorHAnsi" w:hAnsiTheme="minorHAnsi"/>
          <w:b/>
          <w:bCs/>
          <w:color w:val="auto"/>
          <w:kern w:val="28"/>
        </w:rPr>
        <w:lastRenderedPageBreak/>
        <w:t>Doba plnění veřejné zakázky</w:t>
      </w:r>
      <w:bookmarkEnd w:id="82"/>
    </w:p>
    <w:p w14:paraId="2F13CB58" w14:textId="09CEF0CF" w:rsidR="006126B9" w:rsidRPr="00CE74B3" w:rsidRDefault="006126B9" w:rsidP="00D83220">
      <w:pPr>
        <w:pStyle w:val="Zkladntext"/>
        <w:widowControl/>
        <w:spacing w:after="120" w:line="276" w:lineRule="auto"/>
        <w:rPr>
          <w:color w:val="auto"/>
        </w:rPr>
      </w:pPr>
      <w:r w:rsidRPr="000A5D58">
        <w:rPr>
          <w:color w:val="auto"/>
        </w:rPr>
        <w:t xml:space="preserve">Zadavatel předpokládá uzavření smlouvy na základě výsledku tohoto </w:t>
      </w:r>
      <w:r w:rsidRPr="00CE74B3">
        <w:rPr>
          <w:color w:val="auto"/>
        </w:rPr>
        <w:t>z</w:t>
      </w:r>
      <w:r w:rsidR="00165A20" w:rsidRPr="00CE74B3">
        <w:rPr>
          <w:color w:val="auto"/>
        </w:rPr>
        <w:t>adávacího řízení</w:t>
      </w:r>
      <w:r w:rsidR="00107995">
        <w:rPr>
          <w:color w:val="auto"/>
        </w:rPr>
        <w:t xml:space="preserve"> 31.3.2021</w:t>
      </w:r>
      <w:r w:rsidR="004C1065" w:rsidRPr="007E7523">
        <w:rPr>
          <w:color w:val="auto"/>
        </w:rPr>
        <w:t xml:space="preserve">. </w:t>
      </w:r>
      <w:r w:rsidR="004C1065" w:rsidRPr="00CE74B3">
        <w:rPr>
          <w:color w:val="auto"/>
        </w:rPr>
        <w:t>V</w:t>
      </w:r>
      <w:r w:rsidR="00376892" w:rsidRPr="00CE74B3">
        <w:rPr>
          <w:color w:val="auto"/>
        </w:rPr>
        <w:t> </w:t>
      </w:r>
      <w:r w:rsidRPr="00CE74B3">
        <w:rPr>
          <w:color w:val="auto"/>
        </w:rPr>
        <w:t>návaznosti na průběh zadávacího řízení může dojít ke změně data uzavření smlouvy. Harmonogram realizace veřejné zakázky bude definován na základě jednání s</w:t>
      </w:r>
      <w:r w:rsidR="003138B2" w:rsidRPr="00CE74B3">
        <w:rPr>
          <w:color w:val="auto"/>
        </w:rPr>
        <w:t xml:space="preserve"> </w:t>
      </w:r>
      <w:r w:rsidRPr="00CE74B3">
        <w:rPr>
          <w:color w:val="auto"/>
        </w:rPr>
        <w:t>účastníky.</w:t>
      </w:r>
    </w:p>
    <w:p w14:paraId="57780302" w14:textId="4A834D1F" w:rsidR="009255B2" w:rsidRPr="000A5D58" w:rsidRDefault="009255B2" w:rsidP="00D83220">
      <w:pPr>
        <w:pStyle w:val="Zkladntext"/>
        <w:widowControl/>
        <w:spacing w:after="120" w:line="276" w:lineRule="auto"/>
        <w:rPr>
          <w:color w:val="auto"/>
        </w:rPr>
      </w:pPr>
      <w:r w:rsidRPr="00CE74B3">
        <w:rPr>
          <w:color w:val="auto"/>
        </w:rPr>
        <w:t xml:space="preserve">Smlouva </w:t>
      </w:r>
      <w:r w:rsidR="00F05DFC" w:rsidRPr="00CE74B3">
        <w:rPr>
          <w:color w:val="auto"/>
        </w:rPr>
        <w:t>bude uzavřena</w:t>
      </w:r>
      <w:r w:rsidRPr="00CE74B3">
        <w:rPr>
          <w:color w:val="auto"/>
        </w:rPr>
        <w:t xml:space="preserve"> na dobu určitou</w:t>
      </w:r>
      <w:r w:rsidR="0003341A">
        <w:rPr>
          <w:color w:val="auto"/>
        </w:rPr>
        <w:t xml:space="preserve">. Délka doby určité </w:t>
      </w:r>
      <w:r w:rsidR="00EE1B89">
        <w:rPr>
          <w:color w:val="auto"/>
        </w:rPr>
        <w:t>bude diskutována s dodavateli v dialogové fázi zadávacího řízení.</w:t>
      </w:r>
    </w:p>
    <w:p w14:paraId="54B8BBF5" w14:textId="4C004A22" w:rsidR="0091062D" w:rsidRPr="000A5D58" w:rsidRDefault="0091062D" w:rsidP="00F522CB">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83" w:name="_Toc42540024"/>
      <w:r w:rsidRPr="000A5D58">
        <w:rPr>
          <w:rFonts w:asciiTheme="minorHAnsi" w:hAnsiTheme="minorHAnsi"/>
          <w:b/>
          <w:bCs/>
          <w:color w:val="auto"/>
          <w:kern w:val="28"/>
        </w:rPr>
        <w:t>Rozdělení předmětu veřejné zakázky</w:t>
      </w:r>
      <w:bookmarkEnd w:id="83"/>
    </w:p>
    <w:p w14:paraId="7A13285C" w14:textId="4840C266" w:rsidR="0091062D" w:rsidRPr="000A5D58" w:rsidRDefault="0091062D" w:rsidP="00D83220">
      <w:pPr>
        <w:pStyle w:val="Zkladntext"/>
        <w:widowControl/>
        <w:spacing w:after="120" w:line="276" w:lineRule="auto"/>
        <w:rPr>
          <w:color w:val="auto"/>
        </w:rPr>
      </w:pPr>
      <w:r w:rsidRPr="000A5D58">
        <w:rPr>
          <w:color w:val="auto"/>
        </w:rPr>
        <w:t xml:space="preserve">Předmět veřejné zakázky není rozdělen na části </w:t>
      </w:r>
      <w:r w:rsidR="008A5BF0" w:rsidRPr="000A5D58">
        <w:rPr>
          <w:color w:val="auto"/>
        </w:rPr>
        <w:t>dle § 35 ZZVZ.</w:t>
      </w:r>
    </w:p>
    <w:p w14:paraId="65832605" w14:textId="77777777" w:rsidR="00182191" w:rsidRPr="00E12ED8" w:rsidRDefault="00182191" w:rsidP="00F522CB">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pPr>
      <w:bookmarkStart w:id="84" w:name="_Toc42540025"/>
      <w:r w:rsidRPr="00E12ED8">
        <w:rPr>
          <w:rFonts w:asciiTheme="minorHAnsi" w:hAnsiTheme="minorHAnsi"/>
          <w:bCs/>
          <w:color w:val="auto"/>
          <w:kern w:val="28"/>
        </w:rPr>
        <w:t>Předpokládaná hodnota veřejné zakázky</w:t>
      </w:r>
      <w:bookmarkEnd w:id="84"/>
    </w:p>
    <w:p w14:paraId="73566ABA" w14:textId="031BE294" w:rsidR="00182191" w:rsidRPr="000A5D58" w:rsidRDefault="00182191" w:rsidP="00D83220">
      <w:pPr>
        <w:pStyle w:val="Zkladntext"/>
        <w:widowControl/>
        <w:spacing w:after="120" w:line="276" w:lineRule="auto"/>
        <w:rPr>
          <w:color w:val="auto"/>
        </w:rPr>
      </w:pPr>
      <w:r w:rsidRPr="000A5D58">
        <w:rPr>
          <w:color w:val="auto"/>
        </w:rPr>
        <w:t xml:space="preserve">Předpokládaná hodnota </w:t>
      </w:r>
      <w:r w:rsidR="00B428C8" w:rsidRPr="000A5D58">
        <w:rPr>
          <w:color w:val="auto"/>
        </w:rPr>
        <w:t xml:space="preserve">veřejné </w:t>
      </w:r>
      <w:r w:rsidRPr="000A5D58">
        <w:rPr>
          <w:color w:val="auto"/>
        </w:rPr>
        <w:t xml:space="preserve">zakázky činí </w:t>
      </w:r>
      <w:proofErr w:type="gramStart"/>
      <w:r w:rsidR="001E3561" w:rsidRPr="003213BB">
        <w:rPr>
          <w:b/>
          <w:color w:val="auto"/>
        </w:rPr>
        <w:t>120.000.000</w:t>
      </w:r>
      <w:r w:rsidR="006430B6" w:rsidRPr="003213BB">
        <w:rPr>
          <w:b/>
          <w:color w:val="auto"/>
        </w:rPr>
        <w:t>,</w:t>
      </w:r>
      <w:r w:rsidR="006430B6" w:rsidRPr="009A366C">
        <w:rPr>
          <w:b/>
          <w:color w:val="auto"/>
        </w:rPr>
        <w:t>-</w:t>
      </w:r>
      <w:proofErr w:type="gramEnd"/>
      <w:r w:rsidRPr="000A5D58">
        <w:rPr>
          <w:color w:val="auto"/>
        </w:rPr>
        <w:t xml:space="preserve"> Kč </w:t>
      </w:r>
      <w:r w:rsidR="001324A1" w:rsidRPr="000A5D58">
        <w:rPr>
          <w:color w:val="auto"/>
        </w:rPr>
        <w:t>bez</w:t>
      </w:r>
      <w:r w:rsidRPr="000A5D58">
        <w:rPr>
          <w:color w:val="auto"/>
        </w:rPr>
        <w:t xml:space="preserve"> DPH.</w:t>
      </w:r>
    </w:p>
    <w:p w14:paraId="7746F901" w14:textId="77777777" w:rsidR="00182191" w:rsidRPr="000A5D58" w:rsidRDefault="00182191" w:rsidP="00F522CB">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b/>
        </w:rPr>
      </w:pPr>
      <w:bookmarkStart w:id="85" w:name="_Toc42540026"/>
      <w:r w:rsidRPr="000A5D58">
        <w:rPr>
          <w:rFonts w:asciiTheme="minorHAnsi" w:hAnsiTheme="minorHAnsi"/>
          <w:b/>
          <w:bCs/>
          <w:color w:val="auto"/>
          <w:kern w:val="28"/>
        </w:rPr>
        <w:t>Varianty nabídek</w:t>
      </w:r>
      <w:bookmarkEnd w:id="85"/>
    </w:p>
    <w:p w14:paraId="78CB853C" w14:textId="77777777" w:rsidR="00182191" w:rsidRPr="000A5D58" w:rsidRDefault="00182191" w:rsidP="00D83220">
      <w:pPr>
        <w:pStyle w:val="Zkladntext"/>
        <w:widowControl/>
        <w:spacing w:after="120" w:line="276" w:lineRule="auto"/>
        <w:rPr>
          <w:color w:val="auto"/>
        </w:rPr>
      </w:pPr>
      <w:r w:rsidRPr="000A5D58">
        <w:rPr>
          <w:color w:val="auto"/>
        </w:rPr>
        <w:t>Zadavatel nepřipouští varianty nabídek ve smyslu § 102 ZZVZ.</w:t>
      </w:r>
    </w:p>
    <w:p w14:paraId="5F68D4DE" w14:textId="68EA5AF9" w:rsidR="00287636" w:rsidRPr="000A5D58" w:rsidRDefault="00813CB4" w:rsidP="000A5D58">
      <w:pPr>
        <w:pStyle w:val="Odstavecseseznamem"/>
        <w:keepNext/>
        <w:widowControl w:val="0"/>
        <w:numPr>
          <w:ilvl w:val="0"/>
          <w:numId w:val="37"/>
        </w:numPr>
        <w:pBdr>
          <w:top w:val="single" w:sz="4" w:space="1" w:color="auto"/>
          <w:left w:val="single" w:sz="4" w:space="4" w:color="auto"/>
          <w:bottom w:val="single" w:sz="4" w:space="1" w:color="auto"/>
          <w:right w:val="single" w:sz="4" w:space="4" w:color="auto"/>
        </w:pBdr>
        <w:shd w:val="clear" w:color="auto" w:fill="D9D9D9"/>
        <w:spacing w:before="480" w:after="240" w:line="280" w:lineRule="atLeast"/>
        <w:ind w:left="567" w:hanging="567"/>
        <w:jc w:val="both"/>
        <w:outlineLvl w:val="0"/>
        <w:rPr>
          <w:rFonts w:asciiTheme="minorHAnsi" w:hAnsiTheme="minorHAnsi" w:cstheme="minorHAnsi"/>
          <w:b/>
          <w:caps/>
          <w:color w:val="auto"/>
          <w:kern w:val="28"/>
        </w:rPr>
      </w:pPr>
      <w:bookmarkStart w:id="86" w:name="_Toc20390995"/>
      <w:bookmarkStart w:id="87" w:name="_Toc42540027"/>
      <w:r w:rsidRPr="000A5D58">
        <w:rPr>
          <w:rFonts w:asciiTheme="minorHAnsi" w:hAnsiTheme="minorHAnsi" w:cstheme="minorHAnsi"/>
          <w:b/>
          <w:caps/>
          <w:color w:val="auto"/>
          <w:kern w:val="28"/>
        </w:rPr>
        <w:t>INFORMACE O PRŮBĚHU ZADÁVACÍHO ŘÍZENÍ (PŘEDPOKLÁDANÝ ČASOVÝ ROZVRH)</w:t>
      </w:r>
      <w:bookmarkEnd w:id="86"/>
      <w:bookmarkEnd w:id="87"/>
    </w:p>
    <w:p w14:paraId="60BE4AA4" w14:textId="77777777" w:rsidR="00525316" w:rsidRPr="000A5D58" w:rsidRDefault="00525316" w:rsidP="000A5D58">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88" w:name="_Toc265079402"/>
      <w:bookmarkStart w:id="89" w:name="_Toc468727580"/>
      <w:bookmarkStart w:id="90" w:name="_Toc468728733"/>
      <w:bookmarkStart w:id="91" w:name="_Toc468727581"/>
      <w:bookmarkStart w:id="92" w:name="_Toc468728734"/>
      <w:bookmarkStart w:id="93" w:name="_Toc436831326"/>
      <w:bookmarkStart w:id="94" w:name="_Toc224099984"/>
      <w:bookmarkStart w:id="95" w:name="_Toc224100610"/>
      <w:bookmarkStart w:id="96" w:name="_Toc224101581"/>
      <w:bookmarkStart w:id="97" w:name="_Toc224099985"/>
      <w:bookmarkStart w:id="98" w:name="_Toc224100611"/>
      <w:bookmarkStart w:id="99" w:name="_Toc224101582"/>
      <w:bookmarkStart w:id="100" w:name="_Toc42540028"/>
      <w:bookmarkStart w:id="101" w:name="_Toc368588761"/>
      <w:bookmarkStart w:id="102" w:name="_Toc366583530"/>
      <w:bookmarkStart w:id="103" w:name="_Toc363974222"/>
      <w:bookmarkEnd w:id="12"/>
      <w:bookmarkEnd w:id="13"/>
      <w:bookmarkEnd w:id="14"/>
      <w:bookmarkEnd w:id="15"/>
      <w:bookmarkEnd w:id="16"/>
      <w:bookmarkEnd w:id="17"/>
      <w:bookmarkEnd w:id="18"/>
      <w:bookmarkEnd w:id="88"/>
      <w:bookmarkEnd w:id="89"/>
      <w:bookmarkEnd w:id="90"/>
      <w:bookmarkEnd w:id="91"/>
      <w:bookmarkEnd w:id="92"/>
      <w:bookmarkEnd w:id="93"/>
      <w:bookmarkEnd w:id="94"/>
      <w:bookmarkEnd w:id="95"/>
      <w:bookmarkEnd w:id="96"/>
      <w:bookmarkEnd w:id="97"/>
      <w:bookmarkEnd w:id="98"/>
      <w:bookmarkEnd w:id="99"/>
      <w:r w:rsidRPr="000A5D58">
        <w:rPr>
          <w:rFonts w:asciiTheme="minorHAnsi" w:hAnsiTheme="minorHAnsi"/>
          <w:b/>
          <w:bCs/>
          <w:color w:val="auto"/>
          <w:kern w:val="28"/>
        </w:rPr>
        <w:t>Fáze zadávacího řízení</w:t>
      </w:r>
      <w:bookmarkEnd w:id="100"/>
    </w:p>
    <w:p w14:paraId="7F425BC7" w14:textId="4DAA03D9" w:rsidR="00525316" w:rsidRPr="000A5D58" w:rsidRDefault="00525316" w:rsidP="00D83220">
      <w:pPr>
        <w:pStyle w:val="Zkladntext"/>
        <w:keepNext/>
        <w:widowControl/>
        <w:spacing w:after="120" w:line="276" w:lineRule="auto"/>
        <w:rPr>
          <w:color w:val="auto"/>
        </w:rPr>
      </w:pPr>
      <w:r w:rsidRPr="000A5D58">
        <w:rPr>
          <w:color w:val="auto"/>
        </w:rPr>
        <w:t xml:space="preserve">Přesný časový rozvrh zadavatel není schopen vymezit. Lze předpokládat, že fáze kvalifikační si vyžádá dobu 1 až </w:t>
      </w:r>
      <w:r w:rsidR="0090492F" w:rsidRPr="000A5D58">
        <w:rPr>
          <w:color w:val="auto"/>
        </w:rPr>
        <w:t>3</w:t>
      </w:r>
      <w:r w:rsidRPr="000A5D58">
        <w:rPr>
          <w:color w:val="auto"/>
        </w:rPr>
        <w:t xml:space="preserve"> měsíců. Fáze </w:t>
      </w:r>
      <w:r w:rsidR="000A5D58" w:rsidRPr="000A5D58">
        <w:rPr>
          <w:color w:val="auto"/>
        </w:rPr>
        <w:t>dialogová</w:t>
      </w:r>
      <w:r w:rsidRPr="000A5D58">
        <w:rPr>
          <w:color w:val="auto"/>
        </w:rPr>
        <w:t xml:space="preserve"> je nejhůře odhadnutelnou fází co do její délky. Zadavatel</w:t>
      </w:r>
      <w:r w:rsidR="00E12ED8">
        <w:rPr>
          <w:color w:val="auto"/>
        </w:rPr>
        <w:t xml:space="preserve"> </w:t>
      </w:r>
      <w:r w:rsidRPr="000A5D58">
        <w:rPr>
          <w:color w:val="auto"/>
        </w:rPr>
        <w:t>má za to, že si</w:t>
      </w:r>
      <w:r w:rsidR="000A5D58" w:rsidRPr="000A5D58">
        <w:rPr>
          <w:color w:val="auto"/>
        </w:rPr>
        <w:t xml:space="preserve"> tato fáze</w:t>
      </w:r>
      <w:r w:rsidRPr="000A5D58">
        <w:rPr>
          <w:color w:val="auto"/>
        </w:rPr>
        <w:t xml:space="preserve"> vyžádá dobu cca 3</w:t>
      </w:r>
      <w:r w:rsidR="001324A1" w:rsidRPr="000A5D58">
        <w:rPr>
          <w:color w:val="auto"/>
        </w:rPr>
        <w:t xml:space="preserve"> až </w:t>
      </w:r>
      <w:r w:rsidR="000A5D58" w:rsidRPr="000A5D58">
        <w:rPr>
          <w:color w:val="auto"/>
        </w:rPr>
        <w:t>4</w:t>
      </w:r>
      <w:r w:rsidRPr="000A5D58">
        <w:rPr>
          <w:color w:val="auto"/>
        </w:rPr>
        <w:t xml:space="preserve"> měsíců. Délka nabídkové fáze bude záviset především na míře a kvalitě spolupráce </w:t>
      </w:r>
      <w:r w:rsidR="000A5D58" w:rsidRPr="000A5D58">
        <w:rPr>
          <w:color w:val="auto"/>
        </w:rPr>
        <w:t>s účastníky</w:t>
      </w:r>
      <w:r w:rsidRPr="000A5D58">
        <w:rPr>
          <w:color w:val="auto"/>
        </w:rPr>
        <w:t xml:space="preserve">. Zadavatel předpokládá nabídkovou fázi v délce 1 </w:t>
      </w:r>
      <w:r w:rsidR="001324A1" w:rsidRPr="000A5D58">
        <w:rPr>
          <w:color w:val="auto"/>
        </w:rPr>
        <w:t xml:space="preserve">až 2 </w:t>
      </w:r>
      <w:r w:rsidRPr="000A5D58">
        <w:rPr>
          <w:color w:val="auto"/>
        </w:rPr>
        <w:t>měsíc</w:t>
      </w:r>
      <w:r w:rsidR="001324A1" w:rsidRPr="000A5D58">
        <w:rPr>
          <w:color w:val="auto"/>
        </w:rPr>
        <w:t>e</w:t>
      </w:r>
      <w:r w:rsidRPr="000A5D58">
        <w:rPr>
          <w:color w:val="auto"/>
        </w:rPr>
        <w:t>. Průběh zadávacího řízení je rozdělen do tří částí:</w:t>
      </w:r>
    </w:p>
    <w:p w14:paraId="2FC7D835" w14:textId="77777777" w:rsidR="00525316" w:rsidRPr="000A5D58" w:rsidRDefault="00525316" w:rsidP="00D83220">
      <w:pPr>
        <w:pStyle w:val="Odstavecseseznamem"/>
        <w:numPr>
          <w:ilvl w:val="0"/>
          <w:numId w:val="6"/>
        </w:numPr>
        <w:spacing w:before="240" w:after="120"/>
        <w:jc w:val="both"/>
        <w:rPr>
          <w:rFonts w:asciiTheme="minorHAnsi" w:hAnsiTheme="minorHAnsi" w:cstheme="minorHAnsi"/>
          <w:color w:val="auto"/>
        </w:rPr>
      </w:pPr>
      <w:r w:rsidRPr="000A5D58">
        <w:rPr>
          <w:rFonts w:asciiTheme="minorHAnsi" w:hAnsiTheme="minorHAnsi" w:cstheme="minorHAnsi"/>
          <w:color w:val="auto"/>
        </w:rPr>
        <w:t>fáze kvalifikační;</w:t>
      </w:r>
    </w:p>
    <w:p w14:paraId="20BE26EC" w14:textId="0F327406" w:rsidR="00525316" w:rsidRPr="000A5D58" w:rsidRDefault="00525316" w:rsidP="00D83220">
      <w:pPr>
        <w:pStyle w:val="Odstavecseseznamem"/>
        <w:numPr>
          <w:ilvl w:val="0"/>
          <w:numId w:val="6"/>
        </w:numPr>
        <w:spacing w:before="240" w:after="120"/>
        <w:jc w:val="both"/>
        <w:rPr>
          <w:rFonts w:asciiTheme="minorHAnsi" w:hAnsiTheme="minorHAnsi" w:cstheme="minorHAnsi"/>
          <w:color w:val="auto"/>
        </w:rPr>
      </w:pPr>
      <w:r w:rsidRPr="000A5D58">
        <w:rPr>
          <w:rFonts w:asciiTheme="minorHAnsi" w:hAnsiTheme="minorHAnsi" w:cstheme="minorHAnsi"/>
          <w:color w:val="auto"/>
        </w:rPr>
        <w:t xml:space="preserve">fáze </w:t>
      </w:r>
      <w:r w:rsidR="000A5D58" w:rsidRPr="000A5D58">
        <w:rPr>
          <w:rFonts w:asciiTheme="minorHAnsi" w:hAnsiTheme="minorHAnsi" w:cstheme="minorHAnsi"/>
          <w:color w:val="auto"/>
        </w:rPr>
        <w:t>dialogová</w:t>
      </w:r>
      <w:r w:rsidRPr="000A5D58">
        <w:rPr>
          <w:rFonts w:asciiTheme="minorHAnsi" w:hAnsiTheme="minorHAnsi" w:cstheme="minorHAnsi"/>
          <w:color w:val="auto"/>
        </w:rPr>
        <w:t xml:space="preserve">; </w:t>
      </w:r>
    </w:p>
    <w:p w14:paraId="39E7F205" w14:textId="77777777" w:rsidR="00525316" w:rsidRPr="000A5D58" w:rsidRDefault="00525316" w:rsidP="00D83220">
      <w:pPr>
        <w:pStyle w:val="Odstavecseseznamem"/>
        <w:numPr>
          <w:ilvl w:val="0"/>
          <w:numId w:val="6"/>
        </w:numPr>
        <w:spacing w:before="240" w:after="120"/>
        <w:jc w:val="both"/>
        <w:rPr>
          <w:rFonts w:asciiTheme="minorHAnsi" w:hAnsiTheme="minorHAnsi" w:cstheme="minorHAnsi"/>
          <w:color w:val="auto"/>
        </w:rPr>
      </w:pPr>
      <w:r w:rsidRPr="000A5D58">
        <w:rPr>
          <w:rFonts w:asciiTheme="minorHAnsi" w:hAnsiTheme="minorHAnsi" w:cstheme="minorHAnsi"/>
          <w:color w:val="auto"/>
        </w:rPr>
        <w:t>fáze nabídková.</w:t>
      </w:r>
    </w:p>
    <w:p w14:paraId="123C6BD5" w14:textId="77777777" w:rsidR="00525316" w:rsidRPr="000A5D58" w:rsidRDefault="00525316" w:rsidP="000A5D58">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104" w:name="_Toc42540029"/>
      <w:r w:rsidRPr="000A5D58">
        <w:rPr>
          <w:rFonts w:asciiTheme="minorHAnsi" w:hAnsiTheme="minorHAnsi"/>
          <w:b/>
          <w:bCs/>
          <w:color w:val="auto"/>
          <w:kern w:val="28"/>
        </w:rPr>
        <w:t>Fáze kvalifikační</w:t>
      </w:r>
      <w:bookmarkEnd w:id="104"/>
    </w:p>
    <w:p w14:paraId="44060CE3" w14:textId="7606DB64" w:rsidR="000A5D58" w:rsidRPr="00B65F60" w:rsidRDefault="00525316" w:rsidP="000A5D58">
      <w:pPr>
        <w:pStyle w:val="StylGaramond12bPROST"/>
        <w:spacing w:line="276" w:lineRule="auto"/>
        <w:rPr>
          <w:color w:val="auto"/>
        </w:rPr>
      </w:pPr>
      <w:r w:rsidRPr="00B65F60">
        <w:rPr>
          <w:rFonts w:asciiTheme="minorHAnsi" w:hAnsiTheme="minorHAnsi" w:cstheme="minorHAnsi"/>
          <w:color w:val="auto"/>
          <w:sz w:val="22"/>
          <w:szCs w:val="22"/>
        </w:rPr>
        <w:t>Kvalifikační fáze je zahájena odesláním oznámení o zahájení zadávacího řízení k</w:t>
      </w:r>
      <w:r w:rsidR="00825073">
        <w:rPr>
          <w:rFonts w:asciiTheme="minorHAnsi" w:hAnsiTheme="minorHAnsi" w:cstheme="minorHAnsi"/>
          <w:color w:val="auto"/>
          <w:sz w:val="22"/>
          <w:szCs w:val="22"/>
        </w:rPr>
        <w:t xml:space="preserve"> </w:t>
      </w:r>
      <w:r w:rsidRPr="00B65F60">
        <w:rPr>
          <w:rFonts w:asciiTheme="minorHAnsi" w:hAnsiTheme="minorHAnsi" w:cstheme="minorHAnsi"/>
          <w:color w:val="auto"/>
          <w:sz w:val="22"/>
          <w:szCs w:val="22"/>
        </w:rPr>
        <w:t>uveřejnění. Ve lhůtě vymezené v oznámení o zahájení zadávacího řízení mohou dodavatelé podávat své žádosti o účast. Po</w:t>
      </w:r>
      <w:r w:rsidR="00825073">
        <w:rPr>
          <w:rFonts w:asciiTheme="minorHAnsi" w:hAnsiTheme="minorHAnsi" w:cstheme="minorHAnsi"/>
          <w:color w:val="auto"/>
          <w:sz w:val="22"/>
          <w:szCs w:val="22"/>
        </w:rPr>
        <w:t xml:space="preserve"> </w:t>
      </w:r>
      <w:r w:rsidRPr="00B65F60">
        <w:rPr>
          <w:rFonts w:asciiTheme="minorHAnsi" w:hAnsiTheme="minorHAnsi" w:cstheme="minorHAnsi"/>
          <w:color w:val="auto"/>
          <w:sz w:val="22"/>
          <w:szCs w:val="22"/>
        </w:rPr>
        <w:t xml:space="preserve">uplynutí lhůty pro podání žádostí o účast zadavatel posoudí soulad podaných žádostí o účast se zadávacími podmínkami </w:t>
      </w:r>
      <w:r w:rsidR="000A5D58">
        <w:rPr>
          <w:rFonts w:asciiTheme="minorHAnsi" w:hAnsiTheme="minorHAnsi" w:cstheme="minorHAnsi"/>
          <w:color w:val="auto"/>
          <w:sz w:val="22"/>
          <w:szCs w:val="22"/>
        </w:rPr>
        <w:t xml:space="preserve">stanovenými </w:t>
      </w:r>
      <w:r w:rsidRPr="00B65F60">
        <w:rPr>
          <w:rFonts w:asciiTheme="minorHAnsi" w:hAnsiTheme="minorHAnsi" w:cstheme="minorHAnsi"/>
          <w:color w:val="auto"/>
          <w:sz w:val="22"/>
          <w:szCs w:val="22"/>
        </w:rPr>
        <w:t>v</w:t>
      </w:r>
      <w:r w:rsidR="00825073">
        <w:rPr>
          <w:rFonts w:asciiTheme="minorHAnsi" w:hAnsiTheme="minorHAnsi" w:cstheme="minorHAnsi"/>
          <w:color w:val="auto"/>
          <w:sz w:val="22"/>
          <w:szCs w:val="22"/>
        </w:rPr>
        <w:t xml:space="preserve"> </w:t>
      </w:r>
      <w:r w:rsidRPr="00B65F60">
        <w:rPr>
          <w:rFonts w:asciiTheme="minorHAnsi" w:hAnsiTheme="minorHAnsi" w:cstheme="minorHAnsi"/>
          <w:color w:val="auto"/>
          <w:sz w:val="22"/>
          <w:szCs w:val="22"/>
        </w:rPr>
        <w:t>kvalifikační dokumentaci. Dodavatelé, kteří nesplní požadavky zadavatele na kvalifikaci, budou vyloučeni z</w:t>
      </w:r>
      <w:r w:rsidR="00825073">
        <w:rPr>
          <w:rFonts w:asciiTheme="minorHAnsi" w:hAnsiTheme="minorHAnsi" w:cstheme="minorHAnsi"/>
          <w:color w:val="auto"/>
          <w:sz w:val="22"/>
          <w:szCs w:val="22"/>
        </w:rPr>
        <w:t xml:space="preserve"> </w:t>
      </w:r>
      <w:r w:rsidRPr="00B65F60">
        <w:rPr>
          <w:rFonts w:asciiTheme="minorHAnsi" w:hAnsiTheme="minorHAnsi" w:cstheme="minorHAnsi"/>
          <w:color w:val="auto"/>
          <w:sz w:val="22"/>
          <w:szCs w:val="22"/>
        </w:rPr>
        <w:t>účasti</w:t>
      </w:r>
      <w:r w:rsidR="00825073">
        <w:rPr>
          <w:rFonts w:asciiTheme="minorHAnsi" w:hAnsiTheme="minorHAnsi" w:cstheme="minorHAnsi"/>
          <w:color w:val="auto"/>
          <w:sz w:val="22"/>
          <w:szCs w:val="22"/>
        </w:rPr>
        <w:t xml:space="preserve"> </w:t>
      </w:r>
      <w:r w:rsidRPr="00B65F60">
        <w:rPr>
          <w:rFonts w:asciiTheme="minorHAnsi" w:hAnsiTheme="minorHAnsi" w:cstheme="minorHAnsi"/>
          <w:color w:val="auto"/>
          <w:sz w:val="22"/>
          <w:szCs w:val="22"/>
        </w:rPr>
        <w:t>v zadávacím řízení.</w:t>
      </w:r>
    </w:p>
    <w:p w14:paraId="42E36D67" w14:textId="1891517E" w:rsidR="00525316" w:rsidRPr="000A5D58" w:rsidRDefault="00525316" w:rsidP="000A5D58">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105" w:name="_Toc42540030"/>
      <w:r w:rsidRPr="000A5D58">
        <w:rPr>
          <w:rFonts w:asciiTheme="minorHAnsi" w:hAnsiTheme="minorHAnsi"/>
          <w:b/>
          <w:bCs/>
          <w:color w:val="auto"/>
          <w:kern w:val="28"/>
        </w:rPr>
        <w:lastRenderedPageBreak/>
        <w:t xml:space="preserve">Fáze </w:t>
      </w:r>
      <w:r w:rsidR="000A5D58">
        <w:rPr>
          <w:rFonts w:asciiTheme="minorHAnsi" w:hAnsiTheme="minorHAnsi"/>
          <w:b/>
          <w:bCs/>
          <w:color w:val="auto"/>
          <w:kern w:val="28"/>
        </w:rPr>
        <w:t>dialogová</w:t>
      </w:r>
      <w:bookmarkEnd w:id="105"/>
    </w:p>
    <w:p w14:paraId="29E8DB84" w14:textId="4AFF655B" w:rsidR="00525316" w:rsidRPr="00B65F60" w:rsidRDefault="00525316" w:rsidP="00D83220">
      <w:pPr>
        <w:pStyle w:val="Zkladntext"/>
        <w:keepNext/>
        <w:widowControl/>
        <w:spacing w:after="120" w:line="276" w:lineRule="auto"/>
        <w:rPr>
          <w:color w:val="auto"/>
        </w:rPr>
      </w:pPr>
      <w:r w:rsidRPr="00B65F60">
        <w:rPr>
          <w:color w:val="auto"/>
        </w:rPr>
        <w:t xml:space="preserve">Tato fáze bude zahájena odesláním </w:t>
      </w:r>
      <w:r w:rsidR="00A71E20">
        <w:rPr>
          <w:color w:val="auto"/>
        </w:rPr>
        <w:t xml:space="preserve">příslušné </w:t>
      </w:r>
      <w:r w:rsidRPr="00B65F60">
        <w:rPr>
          <w:color w:val="auto"/>
        </w:rPr>
        <w:t>výzvy účastníkům zadávacího řízení, kteří nebyli ze zadávacího řízení vyloučeni v</w:t>
      </w:r>
      <w:r w:rsidR="00825073">
        <w:rPr>
          <w:color w:val="auto"/>
        </w:rPr>
        <w:t xml:space="preserve"> </w:t>
      </w:r>
      <w:r w:rsidRPr="00B65F60">
        <w:rPr>
          <w:color w:val="auto"/>
        </w:rPr>
        <w:t>kvalifikační fázi. V</w:t>
      </w:r>
      <w:r w:rsidR="00825073">
        <w:rPr>
          <w:color w:val="auto"/>
        </w:rPr>
        <w:t xml:space="preserve"> </w:t>
      </w:r>
      <w:r w:rsidR="00A71E20">
        <w:rPr>
          <w:color w:val="auto"/>
        </w:rPr>
        <w:t>dialogové fázi</w:t>
      </w:r>
      <w:r w:rsidRPr="00B65F60">
        <w:rPr>
          <w:color w:val="auto"/>
        </w:rPr>
        <w:t xml:space="preserve"> bude zadavatel jednat o veškerých podmínkách a aspektech veřejné zakázky. V</w:t>
      </w:r>
      <w:r w:rsidR="00825073">
        <w:rPr>
          <w:color w:val="auto"/>
        </w:rPr>
        <w:t xml:space="preserve"> </w:t>
      </w:r>
      <w:r w:rsidRPr="00B65F60">
        <w:rPr>
          <w:color w:val="auto"/>
        </w:rPr>
        <w:t xml:space="preserve">rámci </w:t>
      </w:r>
      <w:r w:rsidR="00A71E20">
        <w:rPr>
          <w:color w:val="auto"/>
        </w:rPr>
        <w:t>dialogové fáze</w:t>
      </w:r>
      <w:r w:rsidRPr="00B65F60">
        <w:rPr>
          <w:color w:val="auto"/>
        </w:rPr>
        <w:t xml:space="preserve"> bude zadavatel s</w:t>
      </w:r>
      <w:r w:rsidR="00825073">
        <w:rPr>
          <w:color w:val="auto"/>
        </w:rPr>
        <w:t xml:space="preserve"> </w:t>
      </w:r>
      <w:r w:rsidRPr="00B65F60">
        <w:rPr>
          <w:color w:val="auto"/>
        </w:rPr>
        <w:t>účastníky zadávacího řízení jednat zejména o technických, finančních a smluvních podmínkách plnění veřejné zakázky. Za tímto účelem budou konána jednání s</w:t>
      </w:r>
      <w:r w:rsidR="00825073">
        <w:rPr>
          <w:color w:val="auto"/>
        </w:rPr>
        <w:t xml:space="preserve"> </w:t>
      </w:r>
      <w:r w:rsidRPr="00B65F60">
        <w:rPr>
          <w:color w:val="auto"/>
        </w:rPr>
        <w:t>účastníky zadávacího řízení, jejichž předmětem bude projednání těchto podmínek za účelem stanovení finálních závazných zadávacích podmínek zadavatelem v</w:t>
      </w:r>
      <w:r w:rsidR="00825073">
        <w:rPr>
          <w:color w:val="auto"/>
        </w:rPr>
        <w:t xml:space="preserve"> </w:t>
      </w:r>
      <w:r w:rsidRPr="00B65F60">
        <w:rPr>
          <w:color w:val="auto"/>
        </w:rPr>
        <w:t xml:space="preserve">rozsahu a podrobnostech umožňujících </w:t>
      </w:r>
      <w:r w:rsidR="00533471">
        <w:rPr>
          <w:color w:val="auto"/>
        </w:rPr>
        <w:t>účastníkům</w:t>
      </w:r>
      <w:r w:rsidR="00533471" w:rsidRPr="00B65F60">
        <w:rPr>
          <w:color w:val="auto"/>
        </w:rPr>
        <w:t xml:space="preserve"> </w:t>
      </w:r>
      <w:r w:rsidRPr="00B65F60">
        <w:rPr>
          <w:color w:val="auto"/>
        </w:rPr>
        <w:t>podat nabídky.</w:t>
      </w:r>
    </w:p>
    <w:p w14:paraId="653A1B49" w14:textId="09C04581" w:rsidR="00525316" w:rsidRPr="00B65F60" w:rsidRDefault="00525316" w:rsidP="00D83220">
      <w:pPr>
        <w:pStyle w:val="Zkladntext"/>
        <w:widowControl/>
        <w:spacing w:after="120" w:line="276" w:lineRule="auto"/>
        <w:rPr>
          <w:color w:val="auto"/>
        </w:rPr>
      </w:pPr>
      <w:r w:rsidRPr="00B65F60">
        <w:rPr>
          <w:color w:val="auto"/>
        </w:rPr>
        <w:t xml:space="preserve">Cílem dialogu je především seznámit se </w:t>
      </w:r>
      <w:r w:rsidR="00A71E20">
        <w:rPr>
          <w:color w:val="auto"/>
        </w:rPr>
        <w:t>s</w:t>
      </w:r>
      <w:r w:rsidR="00825073">
        <w:rPr>
          <w:color w:val="auto"/>
        </w:rPr>
        <w:t xml:space="preserve"> </w:t>
      </w:r>
      <w:r w:rsidR="00A71E20">
        <w:rPr>
          <w:color w:val="auto"/>
        </w:rPr>
        <w:t>návrhy</w:t>
      </w:r>
      <w:r w:rsidRPr="00B65F60">
        <w:rPr>
          <w:color w:val="auto"/>
        </w:rPr>
        <w:t xml:space="preserve"> řešení potřeb a požadavků zadavatele</w:t>
      </w:r>
      <w:r w:rsidR="00A71E20">
        <w:rPr>
          <w:color w:val="auto"/>
        </w:rPr>
        <w:t xml:space="preserve"> vypracovanými účastníky</w:t>
      </w:r>
      <w:r w:rsidRPr="00B65F60">
        <w:rPr>
          <w:color w:val="auto"/>
        </w:rPr>
        <w:t>, upřesnit technické a jiné podmínky předmětu veřejné zakázky</w:t>
      </w:r>
      <w:r w:rsidR="00A71E20">
        <w:rPr>
          <w:color w:val="auto"/>
        </w:rPr>
        <w:t xml:space="preserve"> a</w:t>
      </w:r>
      <w:r w:rsidRPr="00B65F60">
        <w:rPr>
          <w:color w:val="auto"/>
        </w:rPr>
        <w:t xml:space="preserve"> </w:t>
      </w:r>
      <w:r w:rsidR="001324A1" w:rsidRPr="00B65F60">
        <w:rPr>
          <w:color w:val="auto"/>
        </w:rPr>
        <w:t>definovat</w:t>
      </w:r>
      <w:r w:rsidRPr="00B65F60">
        <w:rPr>
          <w:color w:val="auto"/>
        </w:rPr>
        <w:t xml:space="preserve"> závazný vzor smlouvy. O</w:t>
      </w:r>
      <w:r w:rsidR="00825073">
        <w:rPr>
          <w:color w:val="auto"/>
        </w:rPr>
        <w:t xml:space="preserve"> </w:t>
      </w:r>
      <w:r w:rsidRPr="00B65F60">
        <w:rPr>
          <w:color w:val="auto"/>
        </w:rPr>
        <w:t xml:space="preserve">ukončení </w:t>
      </w:r>
      <w:r w:rsidR="00A71E20">
        <w:rPr>
          <w:color w:val="auto"/>
        </w:rPr>
        <w:t>dialogové fáze</w:t>
      </w:r>
      <w:r w:rsidRPr="00B65F60">
        <w:rPr>
          <w:color w:val="auto"/>
        </w:rPr>
        <w:t xml:space="preserve"> informuje zadavatel písemně všechny </w:t>
      </w:r>
      <w:r w:rsidR="00533471">
        <w:rPr>
          <w:color w:val="auto"/>
        </w:rPr>
        <w:t>účastníky</w:t>
      </w:r>
      <w:r w:rsidRPr="00B65F60">
        <w:rPr>
          <w:color w:val="auto"/>
        </w:rPr>
        <w:t>, kteří byli vyzváni k účasti v</w:t>
      </w:r>
      <w:r w:rsidR="00825073">
        <w:rPr>
          <w:color w:val="auto"/>
        </w:rPr>
        <w:t xml:space="preserve"> </w:t>
      </w:r>
      <w:r w:rsidRPr="00B65F60">
        <w:rPr>
          <w:color w:val="auto"/>
        </w:rPr>
        <w:t>jednací fázi zadávacího řízení, a současně každého z</w:t>
      </w:r>
      <w:r w:rsidR="00825073">
        <w:rPr>
          <w:color w:val="auto"/>
        </w:rPr>
        <w:t xml:space="preserve"> </w:t>
      </w:r>
      <w:r w:rsidR="00533471">
        <w:rPr>
          <w:color w:val="auto"/>
        </w:rPr>
        <w:t>účastník</w:t>
      </w:r>
      <w:r w:rsidR="00260599">
        <w:rPr>
          <w:color w:val="auto"/>
        </w:rPr>
        <w:t>ů</w:t>
      </w:r>
      <w:r w:rsidR="00533471">
        <w:rPr>
          <w:color w:val="auto"/>
        </w:rPr>
        <w:t xml:space="preserve"> </w:t>
      </w:r>
      <w:r w:rsidR="00825073">
        <w:rPr>
          <w:color w:val="auto"/>
        </w:rPr>
        <w:t>vyzve k </w:t>
      </w:r>
      <w:r w:rsidRPr="00B65F60">
        <w:rPr>
          <w:color w:val="auto"/>
        </w:rPr>
        <w:t>podání nabídky.</w:t>
      </w:r>
    </w:p>
    <w:p w14:paraId="0135B28A" w14:textId="77777777" w:rsidR="00525316" w:rsidRPr="000A5D58" w:rsidRDefault="00525316" w:rsidP="000A5D58">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106" w:name="_Toc42540031"/>
      <w:r w:rsidRPr="000A5D58">
        <w:rPr>
          <w:rFonts w:asciiTheme="minorHAnsi" w:hAnsiTheme="minorHAnsi"/>
          <w:b/>
          <w:bCs/>
          <w:color w:val="auto"/>
          <w:kern w:val="28"/>
        </w:rPr>
        <w:t>Fáze nabídková</w:t>
      </w:r>
      <w:bookmarkEnd w:id="106"/>
    </w:p>
    <w:p w14:paraId="040F04A5" w14:textId="24C7FB24" w:rsidR="00525316" w:rsidRPr="00B65F60" w:rsidRDefault="00525316" w:rsidP="00D83220">
      <w:pPr>
        <w:pStyle w:val="Zkladntext"/>
        <w:keepNext/>
        <w:widowControl/>
        <w:spacing w:after="120" w:line="276" w:lineRule="auto"/>
        <w:rPr>
          <w:color w:val="auto"/>
        </w:rPr>
      </w:pPr>
      <w:r w:rsidRPr="00B65F60">
        <w:rPr>
          <w:color w:val="auto"/>
        </w:rPr>
        <w:t>V nabídkové fázi budou účastníci zadávacího řízení vyzváni k podání nabídek. Účastníci zadávacího řízení podají své nabídky v souladu s podmínkami výzvy pro podání nabídek. Nabídky zadavatel posoudí a vyhodnotí za účelem výběru dodavatele, který bude vyzván k uzavření smlouvy a plnění předmětu veřejné zakázky.</w:t>
      </w:r>
    </w:p>
    <w:p w14:paraId="4F31DD5F" w14:textId="3FF89285" w:rsidR="00525316" w:rsidRPr="00B65F60" w:rsidRDefault="00525316" w:rsidP="00D83220">
      <w:pPr>
        <w:pStyle w:val="Zkladntext"/>
        <w:widowControl/>
        <w:spacing w:after="120" w:line="276" w:lineRule="auto"/>
        <w:rPr>
          <w:color w:val="auto"/>
        </w:rPr>
      </w:pPr>
      <w:r w:rsidRPr="00B65F60">
        <w:rPr>
          <w:color w:val="auto"/>
        </w:rPr>
        <w:t xml:space="preserve">Nabídky budou zpracovány v souladu s finálními závaznými zadávacími podmínkami, které budou vypracovány zadavatelem v návaznosti na průběh a výsledky </w:t>
      </w:r>
      <w:r w:rsidR="00A71E20">
        <w:rPr>
          <w:color w:val="auto"/>
        </w:rPr>
        <w:t>dialogové fáze</w:t>
      </w:r>
      <w:r w:rsidRPr="00B65F60">
        <w:rPr>
          <w:color w:val="auto"/>
        </w:rPr>
        <w:t xml:space="preserve"> a obsaženy ve výzvě k podání nabídek.</w:t>
      </w:r>
    </w:p>
    <w:p w14:paraId="47066A06" w14:textId="3BB3E05A" w:rsidR="00525316" w:rsidRPr="00B65F60" w:rsidRDefault="00525316" w:rsidP="00D83220">
      <w:pPr>
        <w:pStyle w:val="Zkladntext"/>
        <w:widowControl/>
        <w:spacing w:after="120" w:line="276" w:lineRule="auto"/>
        <w:rPr>
          <w:color w:val="auto"/>
        </w:rPr>
      </w:pPr>
      <w:r w:rsidRPr="00B65F60">
        <w:rPr>
          <w:color w:val="auto"/>
        </w:rPr>
        <w:t xml:space="preserve">V rámci těchto finálních zadávacích podmínek bude </w:t>
      </w:r>
      <w:r w:rsidR="00F37186">
        <w:rPr>
          <w:color w:val="auto"/>
        </w:rPr>
        <w:t>účastníkům</w:t>
      </w:r>
      <w:r w:rsidR="00F37186" w:rsidRPr="00B65F60">
        <w:rPr>
          <w:color w:val="auto"/>
        </w:rPr>
        <w:t xml:space="preserve"> </w:t>
      </w:r>
      <w:r w:rsidRPr="00B65F60">
        <w:rPr>
          <w:color w:val="auto"/>
        </w:rPr>
        <w:t>poskytnut finální závazný vzor smlouvy na plnění předmětu veřejné zakázky, a dále bud</w:t>
      </w:r>
      <w:r w:rsidR="00F37186">
        <w:rPr>
          <w:color w:val="auto"/>
        </w:rPr>
        <w:t>e</w:t>
      </w:r>
      <w:r w:rsidRPr="00B65F60">
        <w:rPr>
          <w:color w:val="auto"/>
        </w:rPr>
        <w:t xml:space="preserve"> závazným způsobem upřesněn předmět plnění veřejné zakázky, hodnot</w:t>
      </w:r>
      <w:r w:rsidR="00F37186">
        <w:rPr>
          <w:color w:val="auto"/>
        </w:rPr>
        <w:t>i</w:t>
      </w:r>
      <w:r w:rsidRPr="00B65F60">
        <w:rPr>
          <w:color w:val="auto"/>
        </w:rPr>
        <w:t>cí kritéria, podle nichž se budou hodnotit nabídky, lhůta pro podání nabídek, podmínky pro složení jistoty a další podrobnosti nezbytné pro zpracování a podání nabídky.</w:t>
      </w:r>
    </w:p>
    <w:p w14:paraId="5C1E40F8" w14:textId="77777777" w:rsidR="00525316" w:rsidRPr="00B65F60" w:rsidRDefault="00525316" w:rsidP="00D83220">
      <w:pPr>
        <w:pStyle w:val="Zkladntext"/>
        <w:widowControl/>
        <w:spacing w:after="120" w:line="276" w:lineRule="auto"/>
        <w:rPr>
          <w:color w:val="auto"/>
        </w:rPr>
      </w:pPr>
      <w:r w:rsidRPr="00B65F60">
        <w:rPr>
          <w:color w:val="auto"/>
        </w:rPr>
        <w:t>Nabídková fáze bude zahájena výzvou zadavatele k podání nabídek, přičemž součástí této výzvy budou výše uvedené informace.</w:t>
      </w:r>
    </w:p>
    <w:p w14:paraId="0EA471A4" w14:textId="583102A2" w:rsidR="002A5AA0" w:rsidRPr="00EB11D8" w:rsidRDefault="00525316" w:rsidP="00A71E20">
      <w:pPr>
        <w:pStyle w:val="Odstavecseseznamem"/>
        <w:keepNext/>
        <w:widowControl w:val="0"/>
        <w:numPr>
          <w:ilvl w:val="0"/>
          <w:numId w:val="37"/>
        </w:numPr>
        <w:pBdr>
          <w:top w:val="single" w:sz="4" w:space="1" w:color="auto"/>
          <w:left w:val="single" w:sz="4" w:space="4" w:color="auto"/>
          <w:bottom w:val="single" w:sz="4" w:space="1" w:color="auto"/>
          <w:right w:val="single" w:sz="4" w:space="4" w:color="auto"/>
        </w:pBdr>
        <w:shd w:val="clear" w:color="auto" w:fill="D9D9D9"/>
        <w:spacing w:before="480" w:after="240" w:line="280" w:lineRule="atLeast"/>
        <w:ind w:left="567" w:hanging="567"/>
        <w:jc w:val="both"/>
        <w:outlineLvl w:val="0"/>
        <w:rPr>
          <w:rFonts w:asciiTheme="minorHAnsi" w:hAnsiTheme="minorHAnsi" w:cstheme="minorHAnsi"/>
          <w:b/>
          <w:caps/>
          <w:color w:val="auto"/>
          <w:kern w:val="28"/>
        </w:rPr>
      </w:pPr>
      <w:bookmarkStart w:id="107" w:name="_Toc20390996"/>
      <w:bookmarkStart w:id="108" w:name="_Toc42540032"/>
      <w:r w:rsidRPr="00EB11D8">
        <w:rPr>
          <w:rFonts w:asciiTheme="minorHAnsi" w:hAnsiTheme="minorHAnsi" w:cstheme="minorHAnsi"/>
          <w:b/>
          <w:caps/>
          <w:color w:val="auto"/>
          <w:kern w:val="28"/>
        </w:rPr>
        <w:t>P</w:t>
      </w:r>
      <w:r w:rsidR="00AE3DAC" w:rsidRPr="00EB11D8">
        <w:rPr>
          <w:rFonts w:asciiTheme="minorHAnsi" w:hAnsiTheme="minorHAnsi" w:cstheme="minorHAnsi"/>
          <w:b/>
          <w:caps/>
          <w:color w:val="auto"/>
          <w:kern w:val="28"/>
        </w:rPr>
        <w:t xml:space="preserve">ŘEDSTAVA ZADAVATELE A POŽADAVKY NA </w:t>
      </w:r>
      <w:r w:rsidR="00D769E0">
        <w:rPr>
          <w:rFonts w:asciiTheme="minorHAnsi" w:hAnsiTheme="minorHAnsi" w:cstheme="minorHAnsi"/>
          <w:b/>
          <w:caps/>
          <w:color w:val="auto"/>
          <w:kern w:val="28"/>
        </w:rPr>
        <w:t>NÁVRH ŘEŠENÍ</w:t>
      </w:r>
      <w:bookmarkEnd w:id="107"/>
      <w:bookmarkEnd w:id="108"/>
    </w:p>
    <w:p w14:paraId="7C3136EA" w14:textId="5E6B23BF" w:rsidR="009947C8" w:rsidRPr="00A71E20" w:rsidRDefault="00CC38F8" w:rsidP="00A71E20">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109" w:name="_Toc42540033"/>
      <w:r>
        <w:rPr>
          <w:rFonts w:asciiTheme="minorHAnsi" w:hAnsiTheme="minorHAnsi"/>
          <w:b/>
          <w:bCs/>
          <w:color w:val="auto"/>
          <w:kern w:val="28"/>
        </w:rPr>
        <w:t>Specifikace plnění</w:t>
      </w:r>
      <w:bookmarkEnd w:id="109"/>
    </w:p>
    <w:p w14:paraId="66F555CA" w14:textId="0421CC69" w:rsidR="008838FA" w:rsidRDefault="0076262B" w:rsidP="00D83220">
      <w:pPr>
        <w:spacing w:after="120" w:line="276" w:lineRule="auto"/>
        <w:jc w:val="both"/>
        <w:rPr>
          <w:rFonts w:asciiTheme="minorHAnsi" w:hAnsiTheme="minorHAnsi" w:cstheme="minorHAnsi"/>
          <w:color w:val="auto"/>
        </w:rPr>
      </w:pPr>
      <w:r w:rsidRPr="00B65F60">
        <w:rPr>
          <w:rFonts w:asciiTheme="minorHAnsi" w:hAnsiTheme="minorHAnsi" w:cstheme="minorHAnsi"/>
          <w:color w:val="auto"/>
        </w:rPr>
        <w:t xml:space="preserve">Obecná představa zadavatele o předmětu plnění veřejné zakázky </w:t>
      </w:r>
      <w:r w:rsidR="00D53AC9">
        <w:rPr>
          <w:rFonts w:asciiTheme="minorHAnsi" w:hAnsiTheme="minorHAnsi" w:cstheme="minorHAnsi"/>
          <w:color w:val="auto"/>
        </w:rPr>
        <w:t xml:space="preserve">je specifikována v čl. </w:t>
      </w:r>
      <w:r w:rsidR="00D53AC9">
        <w:rPr>
          <w:rFonts w:asciiTheme="minorHAnsi" w:hAnsiTheme="minorHAnsi" w:cstheme="minorHAnsi"/>
          <w:color w:val="auto"/>
        </w:rPr>
        <w:fldChar w:fldCharType="begin"/>
      </w:r>
      <w:r w:rsidR="00D53AC9">
        <w:rPr>
          <w:rFonts w:asciiTheme="minorHAnsi" w:hAnsiTheme="minorHAnsi" w:cstheme="minorHAnsi"/>
          <w:color w:val="auto"/>
        </w:rPr>
        <w:instrText xml:space="preserve"> REF _Ref42539509 \r \h </w:instrText>
      </w:r>
      <w:r w:rsidR="00D53AC9">
        <w:rPr>
          <w:rFonts w:asciiTheme="minorHAnsi" w:hAnsiTheme="minorHAnsi" w:cstheme="minorHAnsi"/>
          <w:color w:val="auto"/>
        </w:rPr>
      </w:r>
      <w:r w:rsidR="00D53AC9">
        <w:rPr>
          <w:rFonts w:asciiTheme="minorHAnsi" w:hAnsiTheme="minorHAnsi" w:cstheme="minorHAnsi"/>
          <w:color w:val="auto"/>
        </w:rPr>
        <w:fldChar w:fldCharType="separate"/>
      </w:r>
      <w:r w:rsidR="00D53AC9">
        <w:rPr>
          <w:rFonts w:asciiTheme="minorHAnsi" w:hAnsiTheme="minorHAnsi" w:cstheme="minorHAnsi"/>
          <w:color w:val="auto"/>
        </w:rPr>
        <w:t>3</w:t>
      </w:r>
      <w:r w:rsidR="00D53AC9">
        <w:rPr>
          <w:rFonts w:asciiTheme="minorHAnsi" w:hAnsiTheme="minorHAnsi" w:cstheme="minorHAnsi"/>
          <w:color w:val="auto"/>
        </w:rPr>
        <w:fldChar w:fldCharType="end"/>
      </w:r>
      <w:r w:rsidR="00D53AC9">
        <w:rPr>
          <w:rFonts w:asciiTheme="minorHAnsi" w:hAnsiTheme="minorHAnsi" w:cstheme="minorHAnsi"/>
          <w:color w:val="auto"/>
        </w:rPr>
        <w:t xml:space="preserve"> této</w:t>
      </w:r>
      <w:r w:rsidR="00B65F60" w:rsidRPr="00B65F60">
        <w:rPr>
          <w:rFonts w:cs="Garamond"/>
          <w:color w:val="auto"/>
          <w:szCs w:val="24"/>
        </w:rPr>
        <w:t xml:space="preserve"> zadávací dokumentace</w:t>
      </w:r>
      <w:r w:rsidR="00A71E20">
        <w:rPr>
          <w:rFonts w:cs="Garamond"/>
          <w:color w:val="auto"/>
          <w:szCs w:val="24"/>
        </w:rPr>
        <w:t>.</w:t>
      </w:r>
    </w:p>
    <w:p w14:paraId="7D422280" w14:textId="7BB02A74" w:rsidR="00CC38F8" w:rsidRDefault="00CC38F8" w:rsidP="00D83220">
      <w:pPr>
        <w:spacing w:after="120" w:line="276" w:lineRule="auto"/>
        <w:jc w:val="both"/>
        <w:rPr>
          <w:rFonts w:asciiTheme="minorHAnsi" w:hAnsiTheme="minorHAnsi" w:cstheme="minorHAnsi"/>
          <w:color w:val="auto"/>
        </w:rPr>
      </w:pPr>
      <w:r>
        <w:rPr>
          <w:rFonts w:asciiTheme="minorHAnsi" w:hAnsiTheme="minorHAnsi" w:cstheme="minorHAnsi"/>
          <w:color w:val="auto"/>
        </w:rPr>
        <w:t>Zájmem zadavatele je využít zkušeností účastníků zadávacího řízení a umožnit jim v úvodu dialogové fáze interpretovat obecnou představu zadavatele poměrně volně.</w:t>
      </w:r>
    </w:p>
    <w:p w14:paraId="3059ADA3" w14:textId="11BF33F5" w:rsidR="00CC38F8" w:rsidRDefault="00CC38F8" w:rsidP="00D83220">
      <w:pPr>
        <w:spacing w:after="120" w:line="276" w:lineRule="auto"/>
        <w:jc w:val="both"/>
        <w:rPr>
          <w:rFonts w:asciiTheme="minorHAnsi" w:hAnsiTheme="minorHAnsi" w:cstheme="minorHAnsi"/>
          <w:color w:val="auto"/>
        </w:rPr>
      </w:pPr>
      <w:r>
        <w:rPr>
          <w:rFonts w:cs="Garamond"/>
          <w:color w:val="auto"/>
          <w:szCs w:val="24"/>
        </w:rPr>
        <w:lastRenderedPageBreak/>
        <w:t>Zadavatel předpokládá, že obecná představa</w:t>
      </w:r>
      <w:r w:rsidRPr="00B65F60">
        <w:rPr>
          <w:rFonts w:asciiTheme="minorHAnsi" w:hAnsiTheme="minorHAnsi" w:cstheme="minorHAnsi"/>
          <w:color w:val="auto"/>
        </w:rPr>
        <w:t xml:space="preserve"> </w:t>
      </w:r>
      <w:r>
        <w:rPr>
          <w:rFonts w:asciiTheme="minorHAnsi" w:hAnsiTheme="minorHAnsi" w:cstheme="minorHAnsi"/>
          <w:color w:val="auto"/>
        </w:rPr>
        <w:t>zachycená v </w:t>
      </w:r>
      <w:r w:rsidR="00D53AC9">
        <w:rPr>
          <w:rFonts w:asciiTheme="minorHAnsi" w:hAnsiTheme="minorHAnsi" w:cstheme="minorHAnsi"/>
          <w:color w:val="auto"/>
        </w:rPr>
        <w:t>zadávací dokumentaci</w:t>
      </w:r>
      <w:r>
        <w:rPr>
          <w:rFonts w:asciiTheme="minorHAnsi" w:hAnsiTheme="minorHAnsi" w:cstheme="minorHAnsi"/>
          <w:color w:val="auto"/>
        </w:rPr>
        <w:t xml:space="preserve"> </w:t>
      </w:r>
      <w:r w:rsidRPr="00B65F60">
        <w:rPr>
          <w:rFonts w:asciiTheme="minorHAnsi" w:hAnsiTheme="minorHAnsi" w:cstheme="minorHAnsi"/>
          <w:color w:val="auto"/>
        </w:rPr>
        <w:t>bude konkretizována v</w:t>
      </w:r>
      <w:r>
        <w:rPr>
          <w:rFonts w:asciiTheme="minorHAnsi" w:hAnsiTheme="minorHAnsi" w:cstheme="minorHAnsi"/>
          <w:color w:val="auto"/>
        </w:rPr>
        <w:t> dialogové fázi zadávacího řízení v reakci na návrhy účastníků a další podněty a poznatky získané v dialogové fázi.</w:t>
      </w:r>
    </w:p>
    <w:p w14:paraId="3D4DD67D" w14:textId="72325642" w:rsidR="009947C8" w:rsidRPr="00A71E20" w:rsidRDefault="009947C8" w:rsidP="00A71E20">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110" w:name="_Toc42540034"/>
      <w:r w:rsidRPr="00A71E20">
        <w:rPr>
          <w:rFonts w:asciiTheme="minorHAnsi" w:hAnsiTheme="minorHAnsi"/>
          <w:b/>
          <w:bCs/>
          <w:color w:val="auto"/>
          <w:kern w:val="28"/>
        </w:rPr>
        <w:t>Harmonogram</w:t>
      </w:r>
      <w:bookmarkEnd w:id="110"/>
    </w:p>
    <w:p w14:paraId="6807F896" w14:textId="2CF66BA1" w:rsidR="009947C8" w:rsidRPr="00B65F60" w:rsidRDefault="00E83974" w:rsidP="00D83220">
      <w:pPr>
        <w:spacing w:after="120" w:line="276" w:lineRule="auto"/>
        <w:jc w:val="both"/>
        <w:rPr>
          <w:rFonts w:asciiTheme="minorHAnsi" w:hAnsiTheme="minorHAnsi" w:cstheme="minorHAnsi"/>
          <w:color w:val="auto"/>
        </w:rPr>
      </w:pPr>
      <w:r w:rsidRPr="00B65F60">
        <w:rPr>
          <w:rFonts w:asciiTheme="minorHAnsi" w:hAnsiTheme="minorHAnsi" w:cstheme="minorHAnsi"/>
          <w:color w:val="auto"/>
        </w:rPr>
        <w:t>Předpokládaný harmonogram realizace veřejné zakázky (dále jen „</w:t>
      </w:r>
      <w:r w:rsidRPr="00B65F60">
        <w:rPr>
          <w:rFonts w:asciiTheme="minorHAnsi" w:hAnsiTheme="minorHAnsi" w:cstheme="minorHAnsi"/>
          <w:b/>
          <w:color w:val="auto"/>
        </w:rPr>
        <w:t>Harmonogram</w:t>
      </w:r>
      <w:r w:rsidRPr="00B65F60">
        <w:rPr>
          <w:rFonts w:asciiTheme="minorHAnsi" w:hAnsiTheme="minorHAnsi" w:cstheme="minorHAnsi"/>
          <w:color w:val="auto"/>
        </w:rPr>
        <w:t xml:space="preserve">“) tvoří </w:t>
      </w:r>
      <w:hyperlink w:anchor="ListAnnex02" w:history="1">
        <w:r w:rsidR="002A05EB" w:rsidRPr="00B65F60">
          <w:rPr>
            <w:rStyle w:val="Hypertextovodkaz"/>
            <w:rFonts w:cs="Garamond"/>
            <w:szCs w:val="24"/>
          </w:rPr>
          <w:t>Příloh</w:t>
        </w:r>
        <w:r w:rsidR="002A05EB">
          <w:rPr>
            <w:rStyle w:val="Hypertextovodkaz"/>
            <w:rFonts w:cs="Garamond"/>
            <w:szCs w:val="24"/>
          </w:rPr>
          <w:t>u</w:t>
        </w:r>
        <w:r w:rsidR="002A05EB" w:rsidRPr="00B65F60">
          <w:rPr>
            <w:rStyle w:val="Hypertextovodkaz"/>
            <w:rFonts w:cs="Garamond"/>
            <w:szCs w:val="24"/>
          </w:rPr>
          <w:t xml:space="preserve"> č. 2</w:t>
        </w:r>
      </w:hyperlink>
      <w:r w:rsidR="002A05EB" w:rsidRPr="00B65F60">
        <w:rPr>
          <w:rFonts w:cs="Garamond"/>
          <w:color w:val="auto"/>
          <w:szCs w:val="24"/>
        </w:rPr>
        <w:t xml:space="preserve"> </w:t>
      </w:r>
      <w:r w:rsidR="0039709D" w:rsidRPr="00B65F60">
        <w:rPr>
          <w:rFonts w:asciiTheme="minorHAnsi" w:hAnsiTheme="minorHAnsi" w:cstheme="minorHAnsi"/>
          <w:color w:val="auto"/>
        </w:rPr>
        <w:t>této zadávací dokumentace</w:t>
      </w:r>
      <w:r w:rsidRPr="00B65F60">
        <w:rPr>
          <w:rFonts w:asciiTheme="minorHAnsi" w:hAnsiTheme="minorHAnsi" w:cstheme="minorHAnsi"/>
          <w:color w:val="auto"/>
        </w:rPr>
        <w:t xml:space="preserve">. Tento </w:t>
      </w:r>
      <w:r w:rsidR="008838FA">
        <w:rPr>
          <w:rFonts w:asciiTheme="minorHAnsi" w:hAnsiTheme="minorHAnsi" w:cstheme="minorHAnsi"/>
          <w:color w:val="auto"/>
        </w:rPr>
        <w:t>H</w:t>
      </w:r>
      <w:r w:rsidR="008838FA" w:rsidRPr="00B65F60">
        <w:rPr>
          <w:rFonts w:asciiTheme="minorHAnsi" w:hAnsiTheme="minorHAnsi" w:cstheme="minorHAnsi"/>
          <w:color w:val="auto"/>
        </w:rPr>
        <w:t xml:space="preserve">armonogram </w:t>
      </w:r>
      <w:r w:rsidRPr="00B65F60">
        <w:rPr>
          <w:rFonts w:asciiTheme="minorHAnsi" w:hAnsiTheme="minorHAnsi" w:cstheme="minorHAnsi"/>
          <w:color w:val="auto"/>
        </w:rPr>
        <w:t xml:space="preserve">odpovídá odbornému názoru zadavatele na průběh plnění veřejné zakázky, který vyplývá ze sdílených zkušeností s realizací </w:t>
      </w:r>
      <w:r w:rsidR="00CC38F8">
        <w:rPr>
          <w:rFonts w:asciiTheme="minorHAnsi" w:hAnsiTheme="minorHAnsi" w:cstheme="minorHAnsi"/>
          <w:color w:val="auto"/>
        </w:rPr>
        <w:t>koncesí</w:t>
      </w:r>
      <w:r w:rsidRPr="00B65F60">
        <w:rPr>
          <w:rFonts w:asciiTheme="minorHAnsi" w:hAnsiTheme="minorHAnsi" w:cstheme="minorHAnsi"/>
          <w:color w:val="auto"/>
        </w:rPr>
        <w:t xml:space="preserve"> v obdobném rozsahu. Účastníci </w:t>
      </w:r>
      <w:r w:rsidR="00AE3DAC" w:rsidRPr="00B65F60">
        <w:rPr>
          <w:rFonts w:asciiTheme="minorHAnsi" w:hAnsiTheme="minorHAnsi" w:cstheme="minorHAnsi"/>
          <w:color w:val="auto"/>
        </w:rPr>
        <w:t>budou</w:t>
      </w:r>
      <w:r w:rsidRPr="00B65F60">
        <w:rPr>
          <w:rFonts w:asciiTheme="minorHAnsi" w:hAnsiTheme="minorHAnsi" w:cstheme="minorHAnsi"/>
          <w:color w:val="auto"/>
        </w:rPr>
        <w:t xml:space="preserve"> oprávněni se k Harmonogramu vyjádřit v rámci </w:t>
      </w:r>
      <w:r w:rsidR="00D769E0">
        <w:rPr>
          <w:rFonts w:asciiTheme="minorHAnsi" w:hAnsiTheme="minorHAnsi" w:cstheme="minorHAnsi"/>
          <w:color w:val="auto"/>
        </w:rPr>
        <w:t>Návrh</w:t>
      </w:r>
      <w:r w:rsidR="000115EC">
        <w:rPr>
          <w:rFonts w:asciiTheme="minorHAnsi" w:hAnsiTheme="minorHAnsi" w:cstheme="minorHAnsi"/>
          <w:color w:val="auto"/>
        </w:rPr>
        <w:t>u</w:t>
      </w:r>
      <w:r w:rsidR="00D769E0">
        <w:rPr>
          <w:rFonts w:asciiTheme="minorHAnsi" w:hAnsiTheme="minorHAnsi" w:cstheme="minorHAnsi"/>
          <w:color w:val="auto"/>
        </w:rPr>
        <w:t xml:space="preserve"> řešení</w:t>
      </w:r>
      <w:r w:rsidRPr="00B65F60">
        <w:rPr>
          <w:rFonts w:asciiTheme="minorHAnsi" w:hAnsiTheme="minorHAnsi" w:cstheme="minorHAnsi"/>
          <w:color w:val="auto"/>
        </w:rPr>
        <w:t>, viz níže</w:t>
      </w:r>
      <w:r w:rsidR="001E77B4" w:rsidRPr="00B65F60">
        <w:rPr>
          <w:rFonts w:asciiTheme="minorHAnsi" w:hAnsiTheme="minorHAnsi" w:cstheme="minorHAnsi"/>
          <w:color w:val="auto"/>
        </w:rPr>
        <w:t>.</w:t>
      </w:r>
    </w:p>
    <w:p w14:paraId="13A0FAD3" w14:textId="541DBD5A" w:rsidR="0039709D" w:rsidRPr="00A71E20" w:rsidRDefault="0039709D" w:rsidP="00A71E20">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111" w:name="_Toc42540035"/>
      <w:bookmarkStart w:id="112" w:name="_Hlk16762471"/>
      <w:r w:rsidRPr="00A71E20">
        <w:rPr>
          <w:rFonts w:asciiTheme="minorHAnsi" w:hAnsiTheme="minorHAnsi"/>
          <w:b/>
          <w:bCs/>
          <w:color w:val="auto"/>
          <w:kern w:val="28"/>
        </w:rPr>
        <w:t>Obchodní podmínky zadavatele</w:t>
      </w:r>
      <w:bookmarkEnd w:id="111"/>
      <w:r w:rsidRPr="00A71E20">
        <w:rPr>
          <w:rFonts w:asciiTheme="minorHAnsi" w:hAnsiTheme="minorHAnsi"/>
          <w:b/>
          <w:bCs/>
          <w:color w:val="auto"/>
          <w:kern w:val="28"/>
        </w:rPr>
        <w:t xml:space="preserve"> </w:t>
      </w:r>
    </w:p>
    <w:bookmarkEnd w:id="112"/>
    <w:p w14:paraId="2ABBA190" w14:textId="467BC147" w:rsidR="005D7ECD" w:rsidRPr="00B65F60" w:rsidRDefault="00CC38F8" w:rsidP="00D83220">
      <w:pPr>
        <w:spacing w:after="120" w:line="276" w:lineRule="auto"/>
        <w:jc w:val="both"/>
        <w:rPr>
          <w:rFonts w:asciiTheme="minorHAnsi" w:hAnsiTheme="minorHAnsi" w:cstheme="minorHAnsi"/>
          <w:color w:val="auto"/>
        </w:rPr>
      </w:pPr>
      <w:r>
        <w:rPr>
          <w:rFonts w:asciiTheme="minorHAnsi" w:hAnsiTheme="minorHAnsi" w:cstheme="minorHAnsi"/>
          <w:color w:val="auto"/>
        </w:rPr>
        <w:t>Obchodní podmínky budou stanoveny v návaznosti na výsledky dialogové fáze zadávacího řízení</w:t>
      </w:r>
      <w:r w:rsidR="00EB11D8">
        <w:rPr>
          <w:rFonts w:asciiTheme="minorHAnsi" w:hAnsiTheme="minorHAnsi" w:cstheme="minorHAnsi"/>
          <w:color w:val="auto"/>
        </w:rPr>
        <w:t xml:space="preserve"> formou závazného vzoru koncesní smlouvy.</w:t>
      </w:r>
    </w:p>
    <w:p w14:paraId="5DCD5B92" w14:textId="14877106" w:rsidR="00AE3DAC" w:rsidRPr="00A71E20" w:rsidRDefault="00AE3DAC" w:rsidP="00A71E20">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113" w:name="_Ref16763571"/>
      <w:bookmarkStart w:id="114" w:name="_Toc42540036"/>
      <w:r w:rsidRPr="00A71E20">
        <w:rPr>
          <w:rFonts w:asciiTheme="minorHAnsi" w:hAnsiTheme="minorHAnsi"/>
          <w:b/>
          <w:bCs/>
          <w:color w:val="auto"/>
          <w:kern w:val="28"/>
        </w:rPr>
        <w:t xml:space="preserve">Obecné požadavky zadavatele </w:t>
      </w:r>
      <w:r w:rsidR="00D769E0">
        <w:rPr>
          <w:rFonts w:asciiTheme="minorHAnsi" w:hAnsiTheme="minorHAnsi"/>
          <w:b/>
          <w:bCs/>
          <w:color w:val="auto"/>
          <w:kern w:val="28"/>
        </w:rPr>
        <w:t>Návrh řešení</w:t>
      </w:r>
      <w:bookmarkEnd w:id="113"/>
      <w:bookmarkEnd w:id="114"/>
    </w:p>
    <w:p w14:paraId="2A3ED977" w14:textId="248AAD2C" w:rsidR="00AE3DAC" w:rsidRPr="00B65F60" w:rsidRDefault="00533471" w:rsidP="00D83220">
      <w:pPr>
        <w:pStyle w:val="Zkladntext"/>
        <w:widowControl/>
        <w:spacing w:after="120" w:line="276" w:lineRule="auto"/>
        <w:rPr>
          <w:color w:val="auto"/>
        </w:rPr>
      </w:pPr>
      <w:r>
        <w:rPr>
          <w:color w:val="auto"/>
        </w:rPr>
        <w:t xml:space="preserve">Účastník </w:t>
      </w:r>
      <w:r w:rsidR="00AE3DAC" w:rsidRPr="00B65F60">
        <w:rPr>
          <w:color w:val="auto"/>
        </w:rPr>
        <w:t xml:space="preserve">má povinnost respektovat požadavky zadavatele a být s nimi v souladu při zpracování </w:t>
      </w:r>
      <w:r w:rsidR="000115EC">
        <w:rPr>
          <w:color w:val="auto"/>
        </w:rPr>
        <w:t>Návrhu řešení</w:t>
      </w:r>
      <w:r w:rsidR="00AE3DAC" w:rsidRPr="00B65F60">
        <w:rPr>
          <w:color w:val="auto"/>
        </w:rPr>
        <w:t xml:space="preserve">, pokud nebude </w:t>
      </w:r>
      <w:r w:rsidR="00EB11D8">
        <w:rPr>
          <w:color w:val="auto"/>
        </w:rPr>
        <w:t>v dialogové fázi</w:t>
      </w:r>
      <w:r w:rsidR="00AE3DAC" w:rsidRPr="00B65F60">
        <w:rPr>
          <w:color w:val="auto"/>
        </w:rPr>
        <w:t xml:space="preserve"> dohodnuto jinak. Jakákoliv </w:t>
      </w:r>
      <w:r w:rsidR="00EF5F3E" w:rsidRPr="00B65F60">
        <w:rPr>
          <w:color w:val="auto"/>
        </w:rPr>
        <w:t xml:space="preserve">nepřipuštěná </w:t>
      </w:r>
      <w:r w:rsidR="00AE3DAC" w:rsidRPr="00B65F60">
        <w:rPr>
          <w:color w:val="auto"/>
        </w:rPr>
        <w:t xml:space="preserve">rozdílnost předloženého </w:t>
      </w:r>
      <w:r w:rsidR="000115EC">
        <w:rPr>
          <w:color w:val="auto"/>
        </w:rPr>
        <w:t>Návrhu řešení</w:t>
      </w:r>
      <w:r w:rsidR="00AE3DAC" w:rsidRPr="00B65F60">
        <w:rPr>
          <w:color w:val="auto"/>
        </w:rPr>
        <w:t xml:space="preserve"> od požadavků zadavatele bude považována za nesplnění zadávacích podmínek, která může vést k vyloučení účastníka.</w:t>
      </w:r>
    </w:p>
    <w:p w14:paraId="48297383" w14:textId="0596BB7D" w:rsidR="00AE3DAC" w:rsidRPr="00B65F60" w:rsidRDefault="00D769E0" w:rsidP="00D83220">
      <w:pPr>
        <w:pStyle w:val="Zkladntext"/>
        <w:widowControl/>
        <w:spacing w:after="120" w:line="276" w:lineRule="auto"/>
        <w:rPr>
          <w:color w:val="auto"/>
        </w:rPr>
      </w:pPr>
      <w:r>
        <w:rPr>
          <w:color w:val="auto"/>
        </w:rPr>
        <w:t>Návrh řešení</w:t>
      </w:r>
      <w:r w:rsidR="00AE3DAC" w:rsidRPr="00B65F60">
        <w:rPr>
          <w:color w:val="auto"/>
        </w:rPr>
        <w:t xml:space="preserve"> </w:t>
      </w:r>
      <w:r w:rsidR="00533471">
        <w:rPr>
          <w:color w:val="auto"/>
        </w:rPr>
        <w:t xml:space="preserve">účastníci </w:t>
      </w:r>
      <w:r w:rsidR="00AE3DAC" w:rsidRPr="00D149EF">
        <w:rPr>
          <w:color w:val="auto"/>
        </w:rPr>
        <w:t>podávají písemně, a to</w:t>
      </w:r>
      <w:r w:rsidR="0090492F">
        <w:rPr>
          <w:color w:val="auto"/>
        </w:rPr>
        <w:t xml:space="preserve"> v elektronické podobě </w:t>
      </w:r>
      <w:r w:rsidR="0090492F" w:rsidRPr="00C05935">
        <w:rPr>
          <w:color w:val="auto"/>
        </w:rPr>
        <w:t xml:space="preserve">prostřednictvím kontaktní osoby uvedené v odst. </w:t>
      </w:r>
      <w:r w:rsidR="0090492F" w:rsidRPr="00C05935">
        <w:rPr>
          <w:color w:val="auto"/>
        </w:rPr>
        <w:fldChar w:fldCharType="begin"/>
      </w:r>
      <w:r w:rsidR="0090492F" w:rsidRPr="00C05935">
        <w:rPr>
          <w:color w:val="auto"/>
        </w:rPr>
        <w:instrText xml:space="preserve"> REF _Ref489285742 \r \h  \* MERGEFORMAT </w:instrText>
      </w:r>
      <w:r w:rsidR="0090492F" w:rsidRPr="00C05935">
        <w:rPr>
          <w:color w:val="auto"/>
        </w:rPr>
      </w:r>
      <w:r w:rsidR="0090492F" w:rsidRPr="00C05935">
        <w:rPr>
          <w:color w:val="auto"/>
        </w:rPr>
        <w:fldChar w:fldCharType="separate"/>
      </w:r>
      <w:r w:rsidR="00B46FF1">
        <w:rPr>
          <w:color w:val="auto"/>
        </w:rPr>
        <w:t>1.3</w:t>
      </w:r>
      <w:r w:rsidR="0090492F" w:rsidRPr="00C05935">
        <w:rPr>
          <w:color w:val="auto"/>
        </w:rPr>
        <w:fldChar w:fldCharType="end"/>
      </w:r>
      <w:r w:rsidR="0090492F" w:rsidRPr="00C05935">
        <w:rPr>
          <w:color w:val="auto"/>
        </w:rPr>
        <w:t xml:space="preserve"> této zadávací </w:t>
      </w:r>
      <w:r w:rsidR="0090492F" w:rsidRPr="00303771">
        <w:rPr>
          <w:color w:val="auto"/>
        </w:rPr>
        <w:t xml:space="preserve">dokumentace nebo </w:t>
      </w:r>
      <w:r w:rsidR="000E2A2B" w:rsidRPr="00303771">
        <w:rPr>
          <w:color w:val="auto"/>
        </w:rPr>
        <w:t xml:space="preserve">prostřednictvím elektronického nástroje </w:t>
      </w:r>
      <w:r w:rsidR="00EB11D8" w:rsidRPr="00303771">
        <w:rPr>
          <w:color w:val="auto"/>
        </w:rPr>
        <w:t>E-ZAK</w:t>
      </w:r>
      <w:r w:rsidR="0090492F" w:rsidRPr="00303771">
        <w:rPr>
          <w:color w:val="auto"/>
        </w:rPr>
        <w:t>.</w:t>
      </w:r>
      <w:r w:rsidR="0090492F">
        <w:rPr>
          <w:color w:val="auto"/>
        </w:rPr>
        <w:t xml:space="preserve"> </w:t>
      </w:r>
    </w:p>
    <w:p w14:paraId="794134CA" w14:textId="4F4D2B09" w:rsidR="00AE3DAC" w:rsidRPr="000E2A2B" w:rsidRDefault="00D769E0" w:rsidP="00D83220">
      <w:pPr>
        <w:pStyle w:val="Zkladntext"/>
        <w:widowControl/>
        <w:spacing w:after="120" w:line="276" w:lineRule="auto"/>
        <w:rPr>
          <w:color w:val="auto"/>
        </w:rPr>
      </w:pPr>
      <w:r>
        <w:rPr>
          <w:color w:val="auto"/>
        </w:rPr>
        <w:t>Návrh řešení</w:t>
      </w:r>
      <w:r w:rsidR="00AE3DAC" w:rsidRPr="00B65F60">
        <w:rPr>
          <w:color w:val="auto"/>
        </w:rPr>
        <w:t xml:space="preserve"> bude předložen v termínu, který bude dohodnut mezi účastníky a zadavatelem na prvním jednání </w:t>
      </w:r>
      <w:r w:rsidR="00EB11D8">
        <w:rPr>
          <w:color w:val="auto"/>
        </w:rPr>
        <w:t>v</w:t>
      </w:r>
      <w:r w:rsidR="00AE3DAC" w:rsidRPr="00B65F60">
        <w:rPr>
          <w:color w:val="auto"/>
        </w:rPr>
        <w:t xml:space="preserve"> dialogu.</w:t>
      </w:r>
      <w:r w:rsidR="00EF5F3E" w:rsidRPr="00B65F60">
        <w:rPr>
          <w:color w:val="auto"/>
        </w:rPr>
        <w:t xml:space="preserve"> Zadavatel pro vyloučení všech pochybností uvádí, že v případě neshody na uvedeném termínu mezi jednotlivými účastníky a zadavatelem, určí s ohledem na jeho odpovědnost </w:t>
      </w:r>
      <w:r w:rsidR="00EF5F3E" w:rsidRPr="000E2A2B">
        <w:rPr>
          <w:color w:val="auto"/>
        </w:rPr>
        <w:t>za správnost a úplnost zadávacích podmínek tento termín na dotčeném jednání on.</w:t>
      </w:r>
    </w:p>
    <w:p w14:paraId="081FA325" w14:textId="60E58519" w:rsidR="00AE3DAC" w:rsidRPr="00B65F60" w:rsidRDefault="00AE3DAC" w:rsidP="00D83220">
      <w:pPr>
        <w:pStyle w:val="Zkladntext"/>
        <w:widowControl/>
        <w:spacing w:after="120" w:line="276" w:lineRule="auto"/>
        <w:rPr>
          <w:color w:val="auto"/>
        </w:rPr>
      </w:pPr>
      <w:r w:rsidRPr="00D149EF">
        <w:rPr>
          <w:color w:val="auto"/>
        </w:rPr>
        <w:t xml:space="preserve">Dokumenty podávané jako podklady pro </w:t>
      </w:r>
      <w:r w:rsidR="00EB11D8">
        <w:rPr>
          <w:color w:val="auto"/>
        </w:rPr>
        <w:t>d</w:t>
      </w:r>
      <w:r w:rsidRPr="00D149EF">
        <w:rPr>
          <w:color w:val="auto"/>
        </w:rPr>
        <w:t xml:space="preserve">ialog </w:t>
      </w:r>
      <w:r w:rsidR="00533471">
        <w:rPr>
          <w:color w:val="auto"/>
        </w:rPr>
        <w:t xml:space="preserve">účastník </w:t>
      </w:r>
      <w:r w:rsidRPr="00D149EF">
        <w:rPr>
          <w:color w:val="auto"/>
        </w:rPr>
        <w:t>předloží též ve formátu umožňujícím další editaci textu i grafické části a</w:t>
      </w:r>
      <w:r w:rsidR="006756C1" w:rsidRPr="00D149EF">
        <w:rPr>
          <w:color w:val="auto"/>
        </w:rPr>
        <w:t> </w:t>
      </w:r>
      <w:r w:rsidRPr="00D149EF">
        <w:rPr>
          <w:color w:val="auto"/>
        </w:rPr>
        <w:t>vyhledávání (texty a tabulky ve formátech Microsoft Office, případně jako editovatelné PDF soubory).</w:t>
      </w:r>
    </w:p>
    <w:p w14:paraId="40C272D8" w14:textId="5B63AD61" w:rsidR="00AE3DAC" w:rsidRPr="00B65F60" w:rsidRDefault="00D769E0" w:rsidP="00D83220">
      <w:pPr>
        <w:pStyle w:val="Zkladntext"/>
        <w:widowControl/>
        <w:spacing w:after="120" w:line="276" w:lineRule="auto"/>
        <w:rPr>
          <w:color w:val="auto"/>
        </w:rPr>
      </w:pPr>
      <w:r>
        <w:rPr>
          <w:color w:val="auto"/>
        </w:rPr>
        <w:t>Návrh řešení</w:t>
      </w:r>
      <w:r w:rsidR="00AE3DAC" w:rsidRPr="00B65F60">
        <w:rPr>
          <w:color w:val="auto"/>
        </w:rPr>
        <w:t xml:space="preserve"> zadavatel nevrací, a to s ohledem na archivační povinnost dokumentace o </w:t>
      </w:r>
      <w:r w:rsidR="000E2A2B">
        <w:rPr>
          <w:color w:val="auto"/>
        </w:rPr>
        <w:t>zadávacím řízení veřejné zakázky</w:t>
      </w:r>
      <w:r w:rsidR="00AE3DAC" w:rsidRPr="00B65F60">
        <w:rPr>
          <w:color w:val="auto"/>
        </w:rPr>
        <w:t>.</w:t>
      </w:r>
    </w:p>
    <w:p w14:paraId="44DA5385" w14:textId="11046C3F" w:rsidR="00EF5F3E" w:rsidRPr="00C70EE6" w:rsidRDefault="00EF5F3E" w:rsidP="00A71E20">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115" w:name="_Toc42540037"/>
      <w:r w:rsidRPr="00C70EE6">
        <w:rPr>
          <w:rFonts w:asciiTheme="minorHAnsi" w:hAnsiTheme="minorHAnsi"/>
          <w:b/>
          <w:bCs/>
          <w:color w:val="auto"/>
          <w:kern w:val="28"/>
        </w:rPr>
        <w:t xml:space="preserve">Zadání </w:t>
      </w:r>
      <w:r w:rsidR="00D769E0" w:rsidRPr="00C70EE6">
        <w:rPr>
          <w:rFonts w:asciiTheme="minorHAnsi" w:hAnsiTheme="minorHAnsi"/>
          <w:b/>
          <w:bCs/>
          <w:color w:val="auto"/>
          <w:kern w:val="28"/>
        </w:rPr>
        <w:t>Návrh</w:t>
      </w:r>
      <w:r w:rsidR="0041256D" w:rsidRPr="00C70EE6">
        <w:rPr>
          <w:rFonts w:asciiTheme="minorHAnsi" w:hAnsiTheme="minorHAnsi"/>
          <w:b/>
          <w:bCs/>
          <w:color w:val="auto"/>
          <w:kern w:val="28"/>
        </w:rPr>
        <w:t>u</w:t>
      </w:r>
      <w:r w:rsidR="00D769E0" w:rsidRPr="00C70EE6">
        <w:rPr>
          <w:rFonts w:asciiTheme="minorHAnsi" w:hAnsiTheme="minorHAnsi"/>
          <w:b/>
          <w:bCs/>
          <w:color w:val="auto"/>
          <w:kern w:val="28"/>
        </w:rPr>
        <w:t xml:space="preserve"> řešení</w:t>
      </w:r>
      <w:bookmarkEnd w:id="115"/>
    </w:p>
    <w:p w14:paraId="5D531AA7" w14:textId="6FDE98D6" w:rsidR="00EF5F3E" w:rsidRPr="00A64450" w:rsidRDefault="00EF5F3E" w:rsidP="00D83220">
      <w:pPr>
        <w:pStyle w:val="Zkladntext"/>
        <w:widowControl/>
        <w:spacing w:after="120" w:line="276" w:lineRule="auto"/>
        <w:rPr>
          <w:color w:val="auto"/>
        </w:rPr>
      </w:pPr>
      <w:r w:rsidRPr="00C70EE6">
        <w:rPr>
          <w:color w:val="auto"/>
        </w:rPr>
        <w:t>Kvalifikovaní účastníci budou</w:t>
      </w:r>
      <w:r w:rsidR="009A366C">
        <w:rPr>
          <w:color w:val="auto"/>
        </w:rPr>
        <w:t xml:space="preserve"> povinni</w:t>
      </w:r>
      <w:r w:rsidRPr="00C70EE6">
        <w:rPr>
          <w:color w:val="auto"/>
        </w:rPr>
        <w:t xml:space="preserve"> </w:t>
      </w:r>
      <w:r w:rsidR="0041256D" w:rsidRPr="00C70EE6">
        <w:rPr>
          <w:color w:val="auto"/>
        </w:rPr>
        <w:t xml:space="preserve">před </w:t>
      </w:r>
      <w:r w:rsidRPr="00C70EE6">
        <w:rPr>
          <w:color w:val="auto"/>
        </w:rPr>
        <w:t xml:space="preserve">prvním jednáním v dialogu zpracovat a zadavateli doručit </w:t>
      </w:r>
      <w:r w:rsidR="00D769E0" w:rsidRPr="00C70EE6">
        <w:rPr>
          <w:color w:val="auto"/>
        </w:rPr>
        <w:t>Návrh řešení</w:t>
      </w:r>
      <w:r w:rsidRPr="00C70EE6">
        <w:rPr>
          <w:color w:val="auto"/>
        </w:rPr>
        <w:t xml:space="preserve">, a to v </w:t>
      </w:r>
      <w:r w:rsidRPr="00A64450">
        <w:rPr>
          <w:color w:val="auto"/>
        </w:rPr>
        <w:t xml:space="preserve">souladu s níže uvedeným zadáním </w:t>
      </w:r>
      <w:r w:rsidR="00D769E0" w:rsidRPr="00A64450">
        <w:rPr>
          <w:color w:val="auto"/>
        </w:rPr>
        <w:t>Návrh</w:t>
      </w:r>
      <w:r w:rsidR="0041256D" w:rsidRPr="00A64450">
        <w:rPr>
          <w:color w:val="auto"/>
        </w:rPr>
        <w:t>u</w:t>
      </w:r>
      <w:r w:rsidR="00D769E0" w:rsidRPr="00A64450">
        <w:rPr>
          <w:color w:val="auto"/>
        </w:rPr>
        <w:t xml:space="preserve"> řešení</w:t>
      </w:r>
      <w:r w:rsidRPr="00A64450">
        <w:rPr>
          <w:color w:val="auto"/>
        </w:rPr>
        <w:t xml:space="preserve">, které stanoví podrobnější požadavky zadavatele na strukturu a obsah </w:t>
      </w:r>
      <w:r w:rsidR="00D769E0" w:rsidRPr="00A64450">
        <w:rPr>
          <w:color w:val="auto"/>
        </w:rPr>
        <w:t>Návrh</w:t>
      </w:r>
      <w:r w:rsidR="0041256D" w:rsidRPr="00A64450">
        <w:rPr>
          <w:color w:val="auto"/>
        </w:rPr>
        <w:t>u</w:t>
      </w:r>
      <w:r w:rsidR="00D769E0" w:rsidRPr="00A64450">
        <w:rPr>
          <w:color w:val="auto"/>
        </w:rPr>
        <w:t xml:space="preserve"> řešení</w:t>
      </w:r>
      <w:r w:rsidRPr="00A64450">
        <w:rPr>
          <w:color w:val="auto"/>
        </w:rPr>
        <w:t>.</w:t>
      </w:r>
    </w:p>
    <w:p w14:paraId="38EE14BF" w14:textId="6256AB36" w:rsidR="00525316" w:rsidRPr="00A64450" w:rsidRDefault="00D769E0" w:rsidP="00C70EE6">
      <w:pPr>
        <w:pStyle w:val="Zkladntext"/>
        <w:widowControl/>
        <w:spacing w:after="120" w:line="276" w:lineRule="auto"/>
        <w:rPr>
          <w:b/>
          <w:color w:val="auto"/>
        </w:rPr>
      </w:pPr>
      <w:r w:rsidRPr="00A64450">
        <w:rPr>
          <w:b/>
          <w:color w:val="auto"/>
        </w:rPr>
        <w:t>Návrh řešení</w:t>
      </w:r>
      <w:r w:rsidR="00525316" w:rsidRPr="00A64450">
        <w:rPr>
          <w:b/>
          <w:color w:val="auto"/>
        </w:rPr>
        <w:t xml:space="preserve"> bude obsahovat:</w:t>
      </w:r>
    </w:p>
    <w:p w14:paraId="54B0E9A7" w14:textId="00FCD7B8" w:rsidR="00137FD0" w:rsidRPr="00A64450" w:rsidRDefault="000E5440" w:rsidP="00D83220">
      <w:pPr>
        <w:pStyle w:val="StylGaramond12bPROST"/>
        <w:numPr>
          <w:ilvl w:val="0"/>
          <w:numId w:val="15"/>
        </w:numPr>
        <w:spacing w:line="276" w:lineRule="auto"/>
        <w:ind w:left="1134"/>
        <w:rPr>
          <w:rFonts w:asciiTheme="minorHAnsi" w:hAnsiTheme="minorHAnsi" w:cstheme="minorHAnsi"/>
          <w:color w:val="auto"/>
          <w:sz w:val="22"/>
          <w:szCs w:val="22"/>
        </w:rPr>
      </w:pPr>
      <w:r w:rsidRPr="00A64450">
        <w:rPr>
          <w:rFonts w:asciiTheme="minorHAnsi" w:hAnsiTheme="minorHAnsi" w:cstheme="minorHAnsi"/>
          <w:b/>
          <w:color w:val="auto"/>
          <w:sz w:val="22"/>
          <w:szCs w:val="22"/>
        </w:rPr>
        <w:t>představení účastníka</w:t>
      </w:r>
      <w:r w:rsidRPr="00A64450">
        <w:rPr>
          <w:rFonts w:asciiTheme="minorHAnsi" w:hAnsiTheme="minorHAnsi" w:cstheme="minorHAnsi"/>
          <w:color w:val="auto"/>
          <w:sz w:val="22"/>
          <w:szCs w:val="22"/>
        </w:rPr>
        <w:t xml:space="preserve"> a všech jeho uvažovaných </w:t>
      </w:r>
      <w:r w:rsidRPr="00A64450">
        <w:rPr>
          <w:rFonts w:asciiTheme="minorHAnsi" w:hAnsiTheme="minorHAnsi" w:cstheme="minorHAnsi"/>
          <w:b/>
          <w:color w:val="auto"/>
          <w:sz w:val="22"/>
          <w:szCs w:val="22"/>
        </w:rPr>
        <w:t>pod</w:t>
      </w:r>
      <w:r w:rsidR="00137FD0" w:rsidRPr="00A64450">
        <w:rPr>
          <w:rFonts w:asciiTheme="minorHAnsi" w:hAnsiTheme="minorHAnsi" w:cstheme="minorHAnsi"/>
          <w:b/>
          <w:color w:val="auto"/>
          <w:sz w:val="22"/>
          <w:szCs w:val="22"/>
        </w:rPr>
        <w:t>dodavatelů</w:t>
      </w:r>
      <w:r w:rsidR="00137FD0" w:rsidRPr="00A64450">
        <w:rPr>
          <w:rFonts w:asciiTheme="minorHAnsi" w:hAnsiTheme="minorHAnsi" w:cstheme="minorHAnsi"/>
          <w:color w:val="auto"/>
          <w:sz w:val="22"/>
          <w:szCs w:val="22"/>
        </w:rPr>
        <w:t xml:space="preserve"> (jak kvalifikačních dle jeho žá</w:t>
      </w:r>
      <w:r w:rsidRPr="00A64450">
        <w:rPr>
          <w:rFonts w:asciiTheme="minorHAnsi" w:hAnsiTheme="minorHAnsi" w:cstheme="minorHAnsi"/>
          <w:color w:val="auto"/>
          <w:sz w:val="22"/>
          <w:szCs w:val="22"/>
        </w:rPr>
        <w:t>dosti o účast, tak faktických);</w:t>
      </w:r>
    </w:p>
    <w:p w14:paraId="7034A937" w14:textId="28D9B586" w:rsidR="00EF5F3E" w:rsidRPr="00A64450" w:rsidRDefault="00EF5F3E" w:rsidP="00D83220">
      <w:pPr>
        <w:pStyle w:val="StylGaramond12bPROST"/>
        <w:numPr>
          <w:ilvl w:val="0"/>
          <w:numId w:val="15"/>
        </w:numPr>
        <w:spacing w:line="276" w:lineRule="auto"/>
        <w:ind w:left="1134"/>
        <w:rPr>
          <w:rFonts w:asciiTheme="minorHAnsi" w:hAnsiTheme="minorHAnsi" w:cstheme="minorHAnsi"/>
          <w:color w:val="auto"/>
          <w:sz w:val="22"/>
          <w:szCs w:val="22"/>
        </w:rPr>
      </w:pPr>
      <w:r w:rsidRPr="00A64450">
        <w:rPr>
          <w:rFonts w:asciiTheme="minorHAnsi" w:hAnsiTheme="minorHAnsi" w:cstheme="minorHAnsi"/>
          <w:b/>
          <w:color w:val="auto"/>
          <w:sz w:val="22"/>
          <w:szCs w:val="22"/>
        </w:rPr>
        <w:lastRenderedPageBreak/>
        <w:t>kontaktní adresu a emailovou adresu</w:t>
      </w:r>
      <w:r w:rsidRPr="00A64450">
        <w:rPr>
          <w:rFonts w:asciiTheme="minorHAnsi" w:hAnsiTheme="minorHAnsi" w:cstheme="minorHAnsi"/>
          <w:color w:val="auto"/>
          <w:sz w:val="22"/>
          <w:szCs w:val="22"/>
        </w:rPr>
        <w:t xml:space="preserve"> pro písemný styk mezi účastníkem a zadavatelem;</w:t>
      </w:r>
    </w:p>
    <w:p w14:paraId="5C191B74" w14:textId="651896E6" w:rsidR="000201FA" w:rsidRPr="00A64450" w:rsidRDefault="000201FA" w:rsidP="00D83220">
      <w:pPr>
        <w:pStyle w:val="StylGaramond12bPROST"/>
        <w:numPr>
          <w:ilvl w:val="0"/>
          <w:numId w:val="15"/>
        </w:numPr>
        <w:spacing w:line="276" w:lineRule="auto"/>
        <w:ind w:left="1134"/>
        <w:rPr>
          <w:rFonts w:asciiTheme="minorHAnsi" w:hAnsiTheme="minorHAnsi" w:cstheme="minorHAnsi"/>
          <w:color w:val="auto"/>
          <w:sz w:val="22"/>
          <w:szCs w:val="22"/>
        </w:rPr>
      </w:pPr>
      <w:r w:rsidRPr="00A64450">
        <w:rPr>
          <w:rFonts w:asciiTheme="minorHAnsi" w:hAnsiTheme="minorHAnsi" w:cstheme="minorHAnsi"/>
          <w:b/>
          <w:color w:val="auto"/>
          <w:sz w:val="22"/>
          <w:szCs w:val="22"/>
        </w:rPr>
        <w:t xml:space="preserve">reakci na </w:t>
      </w:r>
      <w:r w:rsidR="0041256D" w:rsidRPr="00A64450">
        <w:rPr>
          <w:rFonts w:asciiTheme="minorHAnsi" w:hAnsiTheme="minorHAnsi" w:cstheme="minorHAnsi"/>
          <w:b/>
          <w:color w:val="auto"/>
          <w:sz w:val="22"/>
          <w:szCs w:val="22"/>
        </w:rPr>
        <w:t>Záměr zadavatele</w:t>
      </w:r>
      <w:r w:rsidRPr="00A64450">
        <w:rPr>
          <w:rFonts w:asciiTheme="minorHAnsi" w:hAnsiTheme="minorHAnsi" w:cstheme="minorHAnsi"/>
          <w:color w:val="auto"/>
          <w:sz w:val="22"/>
          <w:szCs w:val="22"/>
        </w:rPr>
        <w:t>, zpracovanou způsobem a dle pravidel obsažených ve</w:t>
      </w:r>
      <w:r w:rsidR="008838FA" w:rsidRPr="00A64450">
        <w:rPr>
          <w:rFonts w:asciiTheme="minorHAnsi" w:hAnsiTheme="minorHAnsi" w:cstheme="minorHAnsi"/>
          <w:color w:val="auto"/>
          <w:sz w:val="22"/>
          <w:szCs w:val="22"/>
        </w:rPr>
        <w:t> </w:t>
      </w:r>
      <w:r w:rsidRPr="00A64450">
        <w:rPr>
          <w:rFonts w:asciiTheme="minorHAnsi" w:hAnsiTheme="minorHAnsi" w:cstheme="minorHAnsi"/>
          <w:color w:val="auto"/>
          <w:sz w:val="22"/>
          <w:szCs w:val="22"/>
        </w:rPr>
        <w:t>výzvě k jednání v </w:t>
      </w:r>
      <w:r w:rsidR="00533A5E" w:rsidRPr="00A64450">
        <w:rPr>
          <w:rFonts w:asciiTheme="minorHAnsi" w:hAnsiTheme="minorHAnsi" w:cstheme="minorHAnsi"/>
          <w:color w:val="auto"/>
          <w:sz w:val="22"/>
          <w:szCs w:val="22"/>
        </w:rPr>
        <w:t>dialogu</w:t>
      </w:r>
      <w:r w:rsidRPr="00A64450">
        <w:rPr>
          <w:rFonts w:asciiTheme="minorHAnsi" w:hAnsiTheme="minorHAnsi" w:cstheme="minorHAnsi"/>
          <w:color w:val="auto"/>
          <w:sz w:val="22"/>
          <w:szCs w:val="22"/>
        </w:rPr>
        <w:t>;</w:t>
      </w:r>
      <w:r w:rsidR="00D53AC9">
        <w:rPr>
          <w:rFonts w:asciiTheme="minorHAnsi" w:hAnsiTheme="minorHAnsi" w:cstheme="minorHAnsi"/>
          <w:color w:val="auto"/>
          <w:sz w:val="22"/>
          <w:szCs w:val="22"/>
        </w:rPr>
        <w:t xml:space="preserve"> Zadavatel pouze upozorňuje, že nemůže dojít ke změně minimálních technických podmínek dle odst. </w:t>
      </w:r>
      <w:r w:rsidR="00D53AC9">
        <w:rPr>
          <w:rFonts w:asciiTheme="minorHAnsi" w:hAnsiTheme="minorHAnsi" w:cstheme="minorHAnsi"/>
          <w:color w:val="auto"/>
          <w:sz w:val="22"/>
          <w:szCs w:val="22"/>
        </w:rPr>
        <w:fldChar w:fldCharType="begin"/>
      </w:r>
      <w:r w:rsidR="00D53AC9">
        <w:rPr>
          <w:rFonts w:asciiTheme="minorHAnsi" w:hAnsiTheme="minorHAnsi" w:cstheme="minorHAnsi"/>
          <w:color w:val="auto"/>
          <w:sz w:val="22"/>
          <w:szCs w:val="22"/>
        </w:rPr>
        <w:instrText xml:space="preserve"> REF _Ref42539705 \r \h </w:instrText>
      </w:r>
      <w:r w:rsidR="00D53AC9">
        <w:rPr>
          <w:rFonts w:asciiTheme="minorHAnsi" w:hAnsiTheme="minorHAnsi" w:cstheme="minorHAnsi"/>
          <w:color w:val="auto"/>
          <w:sz w:val="22"/>
          <w:szCs w:val="22"/>
        </w:rPr>
      </w:r>
      <w:r w:rsidR="00D53AC9">
        <w:rPr>
          <w:rFonts w:asciiTheme="minorHAnsi" w:hAnsiTheme="minorHAnsi" w:cstheme="minorHAnsi"/>
          <w:color w:val="auto"/>
          <w:sz w:val="22"/>
          <w:szCs w:val="22"/>
        </w:rPr>
        <w:fldChar w:fldCharType="separate"/>
      </w:r>
      <w:r w:rsidR="00D53AC9">
        <w:rPr>
          <w:rFonts w:asciiTheme="minorHAnsi" w:hAnsiTheme="minorHAnsi" w:cstheme="minorHAnsi"/>
          <w:color w:val="auto"/>
          <w:sz w:val="22"/>
          <w:szCs w:val="22"/>
        </w:rPr>
        <w:t>3.2</w:t>
      </w:r>
      <w:r w:rsidR="00D53AC9">
        <w:rPr>
          <w:rFonts w:asciiTheme="minorHAnsi" w:hAnsiTheme="minorHAnsi" w:cstheme="minorHAnsi"/>
          <w:color w:val="auto"/>
          <w:sz w:val="22"/>
          <w:szCs w:val="22"/>
        </w:rPr>
        <w:fldChar w:fldCharType="end"/>
      </w:r>
      <w:r w:rsidR="00D53AC9">
        <w:rPr>
          <w:rFonts w:asciiTheme="minorHAnsi" w:hAnsiTheme="minorHAnsi" w:cstheme="minorHAnsi"/>
          <w:color w:val="auto"/>
          <w:sz w:val="22"/>
          <w:szCs w:val="22"/>
        </w:rPr>
        <w:t xml:space="preserve"> této zadávací dokumentace;</w:t>
      </w:r>
    </w:p>
    <w:p w14:paraId="5D819516" w14:textId="30A9106E" w:rsidR="00137FD0" w:rsidRPr="00A64450" w:rsidRDefault="00137FD0" w:rsidP="00D83220">
      <w:pPr>
        <w:pStyle w:val="StylGaramond12bPROST"/>
        <w:numPr>
          <w:ilvl w:val="0"/>
          <w:numId w:val="15"/>
        </w:numPr>
        <w:spacing w:line="276" w:lineRule="auto"/>
        <w:ind w:left="1134"/>
        <w:rPr>
          <w:rFonts w:asciiTheme="minorHAnsi" w:hAnsiTheme="minorHAnsi" w:cstheme="minorHAnsi"/>
          <w:color w:val="auto"/>
          <w:sz w:val="22"/>
          <w:szCs w:val="22"/>
        </w:rPr>
      </w:pPr>
      <w:r w:rsidRPr="00A64450">
        <w:rPr>
          <w:rFonts w:asciiTheme="minorHAnsi" w:hAnsiTheme="minorHAnsi" w:cstheme="minorHAnsi"/>
          <w:b/>
          <w:color w:val="auto"/>
          <w:sz w:val="22"/>
          <w:szCs w:val="22"/>
        </w:rPr>
        <w:t>reakci na Harmonogram</w:t>
      </w:r>
      <w:r w:rsidRPr="00A64450">
        <w:rPr>
          <w:rFonts w:asciiTheme="minorHAnsi" w:hAnsiTheme="minorHAnsi" w:cstheme="minorHAnsi"/>
          <w:color w:val="auto"/>
          <w:sz w:val="22"/>
          <w:szCs w:val="22"/>
        </w:rPr>
        <w:t xml:space="preserve">, </w:t>
      </w:r>
      <w:r w:rsidR="000201FA" w:rsidRPr="00A64450">
        <w:rPr>
          <w:rFonts w:asciiTheme="minorHAnsi" w:hAnsiTheme="minorHAnsi" w:cstheme="minorHAnsi"/>
          <w:color w:val="auto"/>
          <w:sz w:val="22"/>
          <w:szCs w:val="22"/>
        </w:rPr>
        <w:t>zpracovanou způsobem a dle pravidel obsažených ve výzvě k jednání v </w:t>
      </w:r>
      <w:r w:rsidR="00533A5E" w:rsidRPr="00A64450">
        <w:rPr>
          <w:rFonts w:asciiTheme="minorHAnsi" w:hAnsiTheme="minorHAnsi" w:cstheme="minorHAnsi"/>
          <w:color w:val="auto"/>
          <w:sz w:val="22"/>
          <w:szCs w:val="22"/>
        </w:rPr>
        <w:t>dialogu</w:t>
      </w:r>
      <w:r w:rsidR="000201FA" w:rsidRPr="00A64450">
        <w:rPr>
          <w:rFonts w:asciiTheme="minorHAnsi" w:hAnsiTheme="minorHAnsi" w:cstheme="minorHAnsi"/>
          <w:color w:val="auto"/>
          <w:sz w:val="22"/>
          <w:szCs w:val="22"/>
        </w:rPr>
        <w:t>;</w:t>
      </w:r>
    </w:p>
    <w:p w14:paraId="54B73D5C" w14:textId="3FE3D861" w:rsidR="0041256D" w:rsidRPr="00A64450" w:rsidRDefault="00C70EE6" w:rsidP="00D83220">
      <w:pPr>
        <w:pStyle w:val="StylGaramond12bPROST"/>
        <w:numPr>
          <w:ilvl w:val="0"/>
          <w:numId w:val="15"/>
        </w:numPr>
        <w:spacing w:line="276" w:lineRule="auto"/>
        <w:ind w:left="1134"/>
        <w:rPr>
          <w:rFonts w:asciiTheme="minorHAnsi" w:hAnsiTheme="minorHAnsi" w:cstheme="minorHAnsi"/>
          <w:color w:val="auto"/>
          <w:sz w:val="22"/>
          <w:szCs w:val="22"/>
        </w:rPr>
      </w:pPr>
      <w:r w:rsidRPr="00A64450">
        <w:rPr>
          <w:rFonts w:asciiTheme="minorHAnsi" w:hAnsiTheme="minorHAnsi" w:cstheme="minorHAnsi"/>
          <w:b/>
          <w:color w:val="auto"/>
          <w:sz w:val="22"/>
          <w:szCs w:val="22"/>
        </w:rPr>
        <w:t>n</w:t>
      </w:r>
      <w:r w:rsidR="0041256D" w:rsidRPr="00A64450">
        <w:rPr>
          <w:rFonts w:asciiTheme="minorHAnsi" w:hAnsiTheme="minorHAnsi" w:cstheme="minorHAnsi"/>
          <w:b/>
          <w:color w:val="auto"/>
          <w:sz w:val="22"/>
          <w:szCs w:val="22"/>
        </w:rPr>
        <w:t>ávrh stavební části koncese</w:t>
      </w:r>
      <w:r w:rsidR="0041256D" w:rsidRPr="00A64450">
        <w:rPr>
          <w:rFonts w:asciiTheme="minorHAnsi" w:hAnsiTheme="minorHAnsi" w:cstheme="minorHAnsi"/>
          <w:color w:val="auto"/>
          <w:sz w:val="22"/>
          <w:szCs w:val="22"/>
        </w:rPr>
        <w:t>, zpracovaný dle podmínek této zadávací dokumentace;</w:t>
      </w:r>
    </w:p>
    <w:p w14:paraId="0B6C3578" w14:textId="0AC40AEB" w:rsidR="0041256D" w:rsidRPr="00A64450" w:rsidRDefault="00C70EE6" w:rsidP="00D83220">
      <w:pPr>
        <w:pStyle w:val="StylGaramond12bPROST"/>
        <w:numPr>
          <w:ilvl w:val="0"/>
          <w:numId w:val="15"/>
        </w:numPr>
        <w:spacing w:line="276" w:lineRule="auto"/>
        <w:ind w:left="1134"/>
        <w:rPr>
          <w:rFonts w:asciiTheme="minorHAnsi" w:hAnsiTheme="minorHAnsi" w:cstheme="minorHAnsi"/>
          <w:color w:val="auto"/>
          <w:sz w:val="22"/>
          <w:szCs w:val="22"/>
        </w:rPr>
      </w:pPr>
      <w:r w:rsidRPr="00A64450">
        <w:rPr>
          <w:rFonts w:asciiTheme="minorHAnsi" w:hAnsiTheme="minorHAnsi" w:cstheme="minorHAnsi"/>
          <w:b/>
          <w:color w:val="auto"/>
          <w:sz w:val="22"/>
          <w:szCs w:val="22"/>
        </w:rPr>
        <w:t>navrhov</w:t>
      </w:r>
      <w:r w:rsidR="0041256D" w:rsidRPr="00A64450">
        <w:rPr>
          <w:rFonts w:asciiTheme="minorHAnsi" w:hAnsiTheme="minorHAnsi" w:cstheme="minorHAnsi"/>
          <w:b/>
          <w:color w:val="auto"/>
          <w:sz w:val="22"/>
          <w:szCs w:val="22"/>
        </w:rPr>
        <w:t>aný finanční model;</w:t>
      </w:r>
    </w:p>
    <w:p w14:paraId="2093CA95" w14:textId="4AD88326" w:rsidR="0041256D" w:rsidRPr="00A64450" w:rsidRDefault="00C70EE6" w:rsidP="00D83220">
      <w:pPr>
        <w:pStyle w:val="StylGaramond12bPROST"/>
        <w:numPr>
          <w:ilvl w:val="0"/>
          <w:numId w:val="15"/>
        </w:numPr>
        <w:spacing w:line="276" w:lineRule="auto"/>
        <w:ind w:left="1134"/>
        <w:rPr>
          <w:rFonts w:asciiTheme="minorHAnsi" w:hAnsiTheme="minorHAnsi" w:cstheme="minorHAnsi"/>
          <w:color w:val="auto"/>
          <w:sz w:val="22"/>
          <w:szCs w:val="22"/>
        </w:rPr>
      </w:pPr>
      <w:r w:rsidRPr="00A64450">
        <w:rPr>
          <w:rFonts w:asciiTheme="minorHAnsi" w:hAnsiTheme="minorHAnsi" w:cstheme="minorHAnsi"/>
          <w:b/>
          <w:color w:val="auto"/>
          <w:sz w:val="22"/>
          <w:szCs w:val="22"/>
        </w:rPr>
        <w:t>koncepce provozní části koncese;</w:t>
      </w:r>
    </w:p>
    <w:p w14:paraId="1680A878" w14:textId="28DDB9C5" w:rsidR="00137FD0" w:rsidRPr="00A64450" w:rsidRDefault="0041256D" w:rsidP="00C70EE6">
      <w:pPr>
        <w:pStyle w:val="StylGaramond12bPROST"/>
        <w:numPr>
          <w:ilvl w:val="0"/>
          <w:numId w:val="15"/>
        </w:numPr>
        <w:spacing w:line="276" w:lineRule="auto"/>
        <w:ind w:left="1134"/>
        <w:rPr>
          <w:rFonts w:asciiTheme="minorHAnsi" w:hAnsiTheme="minorHAnsi" w:cstheme="minorHAnsi"/>
          <w:color w:val="auto"/>
          <w:sz w:val="22"/>
          <w:szCs w:val="22"/>
        </w:rPr>
      </w:pPr>
      <w:r w:rsidRPr="00A64450">
        <w:rPr>
          <w:rFonts w:asciiTheme="minorHAnsi" w:hAnsiTheme="minorHAnsi" w:cstheme="minorHAnsi"/>
          <w:b/>
          <w:color w:val="auto"/>
          <w:sz w:val="22"/>
          <w:szCs w:val="22"/>
        </w:rPr>
        <w:t>základní smluvní teze</w:t>
      </w:r>
      <w:r w:rsidR="00103447" w:rsidRPr="00A64450">
        <w:rPr>
          <w:rFonts w:asciiTheme="minorHAnsi" w:hAnsiTheme="minorHAnsi" w:cstheme="minorHAnsi"/>
          <w:color w:val="auto"/>
          <w:sz w:val="22"/>
          <w:szCs w:val="22"/>
        </w:rPr>
        <w:t xml:space="preserve"> zpracovan</w:t>
      </w:r>
      <w:r w:rsidRPr="00A64450">
        <w:rPr>
          <w:rFonts w:asciiTheme="minorHAnsi" w:hAnsiTheme="minorHAnsi" w:cstheme="minorHAnsi"/>
          <w:color w:val="auto"/>
          <w:sz w:val="22"/>
          <w:szCs w:val="22"/>
        </w:rPr>
        <w:t>é</w:t>
      </w:r>
      <w:r w:rsidR="00103447" w:rsidRPr="00A64450">
        <w:rPr>
          <w:rFonts w:asciiTheme="minorHAnsi" w:hAnsiTheme="minorHAnsi" w:cstheme="minorHAnsi"/>
          <w:color w:val="auto"/>
          <w:sz w:val="22"/>
          <w:szCs w:val="22"/>
        </w:rPr>
        <w:t xml:space="preserve"> způsobem a dle pravidel obsažených v</w:t>
      </w:r>
      <w:r w:rsidRPr="00A64450">
        <w:rPr>
          <w:rFonts w:asciiTheme="minorHAnsi" w:hAnsiTheme="minorHAnsi" w:cstheme="minorHAnsi"/>
          <w:color w:val="auto"/>
          <w:sz w:val="22"/>
          <w:szCs w:val="22"/>
        </w:rPr>
        <w:t> této zadávací dokumentac</w:t>
      </w:r>
      <w:r w:rsidR="00FB4FA4">
        <w:rPr>
          <w:rFonts w:asciiTheme="minorHAnsi" w:hAnsiTheme="minorHAnsi" w:cstheme="minorHAnsi"/>
          <w:color w:val="auto"/>
          <w:sz w:val="22"/>
          <w:szCs w:val="22"/>
        </w:rPr>
        <w:t>i</w:t>
      </w:r>
      <w:r w:rsidR="00103447" w:rsidRPr="00A64450">
        <w:rPr>
          <w:rFonts w:asciiTheme="minorHAnsi" w:hAnsiTheme="minorHAnsi" w:cstheme="minorHAnsi"/>
          <w:color w:val="auto"/>
          <w:sz w:val="22"/>
          <w:szCs w:val="22"/>
        </w:rPr>
        <w:t>;</w:t>
      </w:r>
      <w:r w:rsidR="00C70EE6" w:rsidRPr="00A64450">
        <w:rPr>
          <w:rFonts w:asciiTheme="minorHAnsi" w:hAnsiTheme="minorHAnsi" w:cstheme="minorHAnsi"/>
          <w:color w:val="auto"/>
          <w:sz w:val="22"/>
          <w:szCs w:val="22"/>
        </w:rPr>
        <w:t xml:space="preserve"> </w:t>
      </w:r>
    </w:p>
    <w:p w14:paraId="60CBB0EC" w14:textId="69793D5C" w:rsidR="00137FD0" w:rsidRPr="00A64450" w:rsidRDefault="00137FD0" w:rsidP="00D83220">
      <w:pPr>
        <w:pStyle w:val="StylGaramond12bPROST"/>
        <w:numPr>
          <w:ilvl w:val="0"/>
          <w:numId w:val="15"/>
        </w:numPr>
        <w:spacing w:line="276" w:lineRule="auto"/>
        <w:ind w:left="1134"/>
        <w:rPr>
          <w:rFonts w:asciiTheme="minorHAnsi" w:hAnsiTheme="minorHAnsi" w:cstheme="minorHAnsi"/>
          <w:color w:val="auto"/>
          <w:sz w:val="22"/>
          <w:szCs w:val="22"/>
        </w:rPr>
      </w:pPr>
      <w:r w:rsidRPr="00A64450">
        <w:rPr>
          <w:rFonts w:asciiTheme="minorHAnsi" w:hAnsiTheme="minorHAnsi" w:cstheme="minorHAnsi"/>
          <w:b/>
          <w:color w:val="auto"/>
          <w:sz w:val="22"/>
          <w:szCs w:val="22"/>
        </w:rPr>
        <w:t>ostatní dokumenty</w:t>
      </w:r>
      <w:r w:rsidRPr="00A64450">
        <w:rPr>
          <w:rFonts w:asciiTheme="minorHAnsi" w:hAnsiTheme="minorHAnsi" w:cstheme="minorHAnsi"/>
          <w:color w:val="auto"/>
          <w:sz w:val="22"/>
          <w:szCs w:val="22"/>
        </w:rPr>
        <w:t xml:space="preserve">, jejichž předložení zadavateli </w:t>
      </w:r>
      <w:r w:rsidR="00A45736" w:rsidRPr="00A64450">
        <w:rPr>
          <w:rFonts w:asciiTheme="minorHAnsi" w:hAnsiTheme="minorHAnsi" w:cstheme="minorHAnsi"/>
          <w:color w:val="auto"/>
          <w:sz w:val="22"/>
          <w:szCs w:val="22"/>
        </w:rPr>
        <w:t>účastník</w:t>
      </w:r>
      <w:r w:rsidRPr="00A64450">
        <w:rPr>
          <w:rFonts w:asciiTheme="minorHAnsi" w:hAnsiTheme="minorHAnsi" w:cstheme="minorHAnsi"/>
          <w:color w:val="auto"/>
          <w:sz w:val="22"/>
          <w:szCs w:val="22"/>
        </w:rPr>
        <w:t xml:space="preserve"> pokládá za nezbytné p</w:t>
      </w:r>
      <w:r w:rsidR="00AB019E" w:rsidRPr="00A64450">
        <w:rPr>
          <w:rFonts w:asciiTheme="minorHAnsi" w:hAnsiTheme="minorHAnsi" w:cstheme="minorHAnsi"/>
          <w:color w:val="auto"/>
          <w:sz w:val="22"/>
          <w:szCs w:val="22"/>
        </w:rPr>
        <w:t xml:space="preserve">ro jednání v </w:t>
      </w:r>
      <w:r w:rsidR="0041256D" w:rsidRPr="00A64450">
        <w:rPr>
          <w:rFonts w:asciiTheme="minorHAnsi" w:hAnsiTheme="minorHAnsi" w:cstheme="minorHAnsi"/>
          <w:color w:val="auto"/>
          <w:sz w:val="22"/>
          <w:szCs w:val="22"/>
        </w:rPr>
        <w:t>d</w:t>
      </w:r>
      <w:r w:rsidR="00AB019E" w:rsidRPr="00A64450">
        <w:rPr>
          <w:rFonts w:asciiTheme="minorHAnsi" w:hAnsiTheme="minorHAnsi" w:cstheme="minorHAnsi"/>
          <w:color w:val="auto"/>
          <w:sz w:val="22"/>
          <w:szCs w:val="22"/>
        </w:rPr>
        <w:t>ialogu.</w:t>
      </w:r>
    </w:p>
    <w:p w14:paraId="62CC6F7F" w14:textId="4CFD07C9" w:rsidR="00137FD0" w:rsidRPr="00C70EE6" w:rsidRDefault="00D769E0" w:rsidP="00C70EE6">
      <w:pPr>
        <w:pStyle w:val="Zkladntext"/>
        <w:widowControl/>
        <w:spacing w:after="120" w:line="276" w:lineRule="auto"/>
        <w:rPr>
          <w:color w:val="auto"/>
        </w:rPr>
      </w:pPr>
      <w:r w:rsidRPr="00A64450">
        <w:rPr>
          <w:color w:val="auto"/>
        </w:rPr>
        <w:t>Návrh řešení</w:t>
      </w:r>
      <w:r w:rsidR="00137FD0" w:rsidRPr="00A64450">
        <w:rPr>
          <w:color w:val="auto"/>
        </w:rPr>
        <w:t xml:space="preserve"> musí respektovat </w:t>
      </w:r>
      <w:r w:rsidR="000201FA" w:rsidRPr="00A64450">
        <w:rPr>
          <w:color w:val="auto"/>
        </w:rPr>
        <w:t xml:space="preserve">všechny </w:t>
      </w:r>
      <w:r w:rsidR="00137FD0" w:rsidRPr="00A64450">
        <w:rPr>
          <w:color w:val="auto"/>
        </w:rPr>
        <w:t>požadavky,</w:t>
      </w:r>
      <w:r w:rsidR="00137FD0" w:rsidRPr="00C70EE6">
        <w:rPr>
          <w:color w:val="auto"/>
        </w:rPr>
        <w:t xml:space="preserve"> podmínky a omezení zadavatele uvedené v</w:t>
      </w:r>
      <w:r w:rsidR="000201FA" w:rsidRPr="00C70EE6">
        <w:rPr>
          <w:color w:val="auto"/>
        </w:rPr>
        <w:t> tomto z</w:t>
      </w:r>
      <w:r w:rsidR="007A73EE" w:rsidRPr="00C70EE6">
        <w:rPr>
          <w:color w:val="auto"/>
        </w:rPr>
        <w:t xml:space="preserve">adání </w:t>
      </w:r>
      <w:r w:rsidRPr="00C70EE6">
        <w:rPr>
          <w:color w:val="auto"/>
        </w:rPr>
        <w:t>Návrh</w:t>
      </w:r>
      <w:r w:rsidR="0041256D" w:rsidRPr="00C70EE6">
        <w:rPr>
          <w:color w:val="auto"/>
        </w:rPr>
        <w:t>u</w:t>
      </w:r>
      <w:r w:rsidRPr="00C70EE6">
        <w:rPr>
          <w:color w:val="auto"/>
        </w:rPr>
        <w:t xml:space="preserve"> řešení</w:t>
      </w:r>
      <w:r w:rsidR="000201FA" w:rsidRPr="00C70EE6">
        <w:rPr>
          <w:color w:val="auto"/>
        </w:rPr>
        <w:t xml:space="preserve"> a dále ve výzvě k jednání v dialogu</w:t>
      </w:r>
      <w:r w:rsidR="00137FD0" w:rsidRPr="00C70EE6">
        <w:rPr>
          <w:color w:val="auto"/>
        </w:rPr>
        <w:t xml:space="preserve">, a může dále obsahovat jakékoliv další údaje dle uvážení </w:t>
      </w:r>
      <w:r w:rsidR="00A45736" w:rsidRPr="00C70EE6">
        <w:rPr>
          <w:color w:val="auto"/>
        </w:rPr>
        <w:t>účastníka</w:t>
      </w:r>
      <w:r w:rsidR="00137FD0" w:rsidRPr="00C70EE6">
        <w:rPr>
          <w:color w:val="auto"/>
        </w:rPr>
        <w:t>.</w:t>
      </w:r>
    </w:p>
    <w:p w14:paraId="312A5B16" w14:textId="480904D8" w:rsidR="00137FD0" w:rsidRDefault="00D769E0" w:rsidP="00C70EE6">
      <w:pPr>
        <w:pStyle w:val="Zkladntext"/>
        <w:widowControl/>
        <w:spacing w:after="120" w:line="276" w:lineRule="auto"/>
        <w:rPr>
          <w:color w:val="auto"/>
        </w:rPr>
      </w:pPr>
      <w:r w:rsidRPr="00C70EE6">
        <w:rPr>
          <w:color w:val="auto"/>
        </w:rPr>
        <w:t>Návrh řešení</w:t>
      </w:r>
      <w:r w:rsidR="00137FD0" w:rsidRPr="00C70EE6">
        <w:rPr>
          <w:color w:val="auto"/>
        </w:rPr>
        <w:t xml:space="preserve"> bude využit zadavatelem výlučně pro účely přípravy na jednání v dialogu, příp.</w:t>
      </w:r>
      <w:r w:rsidR="008838FA" w:rsidRPr="00C70EE6">
        <w:rPr>
          <w:color w:val="auto"/>
        </w:rPr>
        <w:t> </w:t>
      </w:r>
      <w:r w:rsidR="00137FD0" w:rsidRPr="00C70EE6">
        <w:rPr>
          <w:color w:val="auto"/>
        </w:rPr>
        <w:t xml:space="preserve">pro účely zpracování </w:t>
      </w:r>
      <w:r w:rsidR="00D55A65" w:rsidRPr="00C70EE6">
        <w:rPr>
          <w:color w:val="auto"/>
        </w:rPr>
        <w:t xml:space="preserve">finální </w:t>
      </w:r>
      <w:r w:rsidR="00137FD0" w:rsidRPr="00C70EE6">
        <w:rPr>
          <w:color w:val="auto"/>
        </w:rPr>
        <w:t>zadávací dokumentace veřejné zakázky.</w:t>
      </w:r>
    </w:p>
    <w:p w14:paraId="1D0BB022" w14:textId="314301D9" w:rsidR="00E11569" w:rsidRDefault="00E11569" w:rsidP="00C70EE6">
      <w:pPr>
        <w:pStyle w:val="Zkladntext"/>
        <w:widowControl/>
        <w:spacing w:after="120" w:line="276" w:lineRule="auto"/>
        <w:rPr>
          <w:color w:val="auto"/>
        </w:rPr>
      </w:pPr>
      <w:r>
        <w:rPr>
          <w:color w:val="auto"/>
        </w:rPr>
        <w:t>Návrh řešení dodavatel předloží kompletně v elektronické podobě ve strojově čitelném formátu (zejm. .</w:t>
      </w:r>
      <w:proofErr w:type="spellStart"/>
      <w:r>
        <w:rPr>
          <w:color w:val="auto"/>
        </w:rPr>
        <w:t>docx</w:t>
      </w:r>
      <w:proofErr w:type="spellEnd"/>
      <w:r>
        <w:rPr>
          <w:color w:val="auto"/>
        </w:rPr>
        <w:t>, .</w:t>
      </w:r>
      <w:proofErr w:type="spellStart"/>
      <w:r>
        <w:rPr>
          <w:color w:val="auto"/>
        </w:rPr>
        <w:t>xlsx</w:t>
      </w:r>
      <w:proofErr w:type="spellEnd"/>
      <w:r>
        <w:rPr>
          <w:color w:val="auto"/>
        </w:rPr>
        <w:t>, čitelné .</w:t>
      </w:r>
      <w:proofErr w:type="spellStart"/>
      <w:r>
        <w:rPr>
          <w:color w:val="auto"/>
        </w:rPr>
        <w:t>pdf</w:t>
      </w:r>
      <w:proofErr w:type="spellEnd"/>
      <w:r>
        <w:rPr>
          <w:color w:val="auto"/>
        </w:rPr>
        <w:t>, .</w:t>
      </w:r>
      <w:proofErr w:type="spellStart"/>
      <w:r>
        <w:rPr>
          <w:color w:val="auto"/>
        </w:rPr>
        <w:t>dwg</w:t>
      </w:r>
      <w:proofErr w:type="spellEnd"/>
      <w:r>
        <w:rPr>
          <w:color w:val="auto"/>
        </w:rPr>
        <w:t xml:space="preserve"> apod.).</w:t>
      </w:r>
    </w:p>
    <w:p w14:paraId="383055D2" w14:textId="168E93A6" w:rsidR="00C70EE6" w:rsidRDefault="00C70EE6" w:rsidP="00C70EE6">
      <w:pPr>
        <w:pStyle w:val="Odstavecseseznamem"/>
        <w:keepNext/>
        <w:numPr>
          <w:ilvl w:val="2"/>
          <w:numId w:val="37"/>
        </w:numPr>
        <w:pBdr>
          <w:top w:val="single" w:sz="2" w:space="0" w:color="auto"/>
          <w:left w:val="single" w:sz="2" w:space="4" w:color="auto"/>
          <w:bottom w:val="single" w:sz="2" w:space="0" w:color="auto"/>
          <w:right w:val="single" w:sz="2" w:space="4" w:color="auto"/>
        </w:pBdr>
        <w:shd w:val="clear" w:color="auto" w:fill="E0E0E0"/>
        <w:tabs>
          <w:tab w:val="left" w:pos="993"/>
        </w:tabs>
        <w:spacing w:before="360" w:after="240" w:line="280" w:lineRule="atLeast"/>
        <w:ind w:left="993" w:hanging="993"/>
        <w:jc w:val="both"/>
        <w:outlineLvl w:val="1"/>
        <w:rPr>
          <w:rFonts w:asciiTheme="minorHAnsi" w:hAnsiTheme="minorHAnsi" w:cstheme="minorHAnsi"/>
          <w:b/>
          <w:color w:val="auto"/>
        </w:rPr>
      </w:pPr>
      <w:bookmarkStart w:id="116" w:name="_Toc42540038"/>
      <w:r>
        <w:rPr>
          <w:rFonts w:asciiTheme="minorHAnsi" w:hAnsiTheme="minorHAnsi" w:cstheme="minorHAnsi"/>
          <w:b/>
          <w:color w:val="auto"/>
        </w:rPr>
        <w:t>Návrh stavební části koncese</w:t>
      </w:r>
      <w:bookmarkEnd w:id="116"/>
    </w:p>
    <w:p w14:paraId="55F38007" w14:textId="3B65D8CD" w:rsidR="00D769E0" w:rsidRPr="00A64450" w:rsidRDefault="00D769E0" w:rsidP="00C70EE6">
      <w:pPr>
        <w:pStyle w:val="Zkladntext"/>
        <w:widowControl/>
        <w:spacing w:after="120" w:line="276" w:lineRule="auto"/>
        <w:rPr>
          <w:rFonts w:asciiTheme="minorHAnsi" w:hAnsiTheme="minorHAnsi" w:cstheme="minorHAnsi"/>
          <w:color w:val="auto"/>
          <w:szCs w:val="22"/>
        </w:rPr>
      </w:pPr>
      <w:r w:rsidRPr="00A64450">
        <w:rPr>
          <w:rFonts w:asciiTheme="minorHAnsi" w:hAnsiTheme="minorHAnsi" w:cstheme="minorHAnsi"/>
          <w:color w:val="auto"/>
          <w:szCs w:val="22"/>
        </w:rPr>
        <w:t xml:space="preserve">Návrh </w:t>
      </w:r>
      <w:r w:rsidR="00C70EE6" w:rsidRPr="00A64450">
        <w:rPr>
          <w:rFonts w:asciiTheme="minorHAnsi" w:hAnsiTheme="minorHAnsi" w:cstheme="minorHAnsi"/>
          <w:color w:val="auto"/>
          <w:szCs w:val="22"/>
        </w:rPr>
        <w:t xml:space="preserve">stavební části koncese </w:t>
      </w:r>
      <w:r w:rsidRPr="00A64450">
        <w:rPr>
          <w:rFonts w:asciiTheme="minorHAnsi" w:hAnsiTheme="minorHAnsi" w:cstheme="minorHAnsi"/>
          <w:color w:val="auto"/>
          <w:szCs w:val="22"/>
        </w:rPr>
        <w:t>bude obsahovat zejména:</w:t>
      </w:r>
    </w:p>
    <w:p w14:paraId="798382A0" w14:textId="69B776E2" w:rsidR="00D769E0" w:rsidRPr="00C70EE6" w:rsidRDefault="00C70EE6" w:rsidP="00C70EE6">
      <w:pPr>
        <w:pStyle w:val="StylGaramond12bPROST"/>
        <w:numPr>
          <w:ilvl w:val="0"/>
          <w:numId w:val="15"/>
        </w:numPr>
        <w:spacing w:line="276" w:lineRule="auto"/>
        <w:ind w:left="1134"/>
        <w:rPr>
          <w:rFonts w:asciiTheme="minorHAnsi" w:hAnsiTheme="minorHAnsi" w:cstheme="minorHAnsi"/>
          <w:color w:val="auto"/>
          <w:sz w:val="22"/>
          <w:szCs w:val="22"/>
        </w:rPr>
      </w:pPr>
      <w:r>
        <w:rPr>
          <w:rFonts w:asciiTheme="minorHAnsi" w:hAnsiTheme="minorHAnsi" w:cstheme="minorHAnsi"/>
          <w:color w:val="auto"/>
          <w:sz w:val="22"/>
          <w:szCs w:val="22"/>
        </w:rPr>
        <w:t>t</w:t>
      </w:r>
      <w:r w:rsidR="00D769E0" w:rsidRPr="00C70EE6">
        <w:rPr>
          <w:rFonts w:asciiTheme="minorHAnsi" w:hAnsiTheme="minorHAnsi" w:cstheme="minorHAnsi"/>
          <w:color w:val="auto"/>
          <w:sz w:val="22"/>
          <w:szCs w:val="22"/>
        </w:rPr>
        <w:t xml:space="preserve">echnické řešení realizace rekonstrukce </w:t>
      </w:r>
      <w:r w:rsidRPr="00C70EE6">
        <w:rPr>
          <w:rFonts w:asciiTheme="minorHAnsi" w:hAnsiTheme="minorHAnsi" w:cstheme="minorHAnsi"/>
          <w:color w:val="auto"/>
          <w:sz w:val="22"/>
          <w:szCs w:val="22"/>
        </w:rPr>
        <w:t>či novostavby</w:t>
      </w:r>
      <w:r w:rsidR="00D769E0" w:rsidRPr="00C70EE6">
        <w:rPr>
          <w:rFonts w:asciiTheme="minorHAnsi" w:hAnsiTheme="minorHAnsi" w:cstheme="minorHAnsi"/>
          <w:color w:val="auto"/>
          <w:sz w:val="22"/>
          <w:szCs w:val="22"/>
        </w:rPr>
        <w:t xml:space="preserve"> vč. textové a výkresové části, z níž musí být patrná dispozice jednotlivých podlaží, situace širších vztahů, dopravního napojení a napojení na inženýrské sítě, a dále architektonické řešení vnější části objektů;</w:t>
      </w:r>
    </w:p>
    <w:p w14:paraId="45373E84" w14:textId="6FF487B7" w:rsidR="00D769E0" w:rsidRPr="00C70EE6" w:rsidRDefault="00D769E0" w:rsidP="00C70EE6">
      <w:pPr>
        <w:pStyle w:val="StylGaramond12bPROST"/>
        <w:numPr>
          <w:ilvl w:val="0"/>
          <w:numId w:val="15"/>
        </w:numPr>
        <w:spacing w:line="276" w:lineRule="auto"/>
        <w:ind w:left="1134"/>
        <w:rPr>
          <w:rFonts w:asciiTheme="minorHAnsi" w:hAnsiTheme="minorHAnsi" w:cstheme="minorHAnsi"/>
          <w:color w:val="auto"/>
          <w:sz w:val="22"/>
          <w:szCs w:val="22"/>
        </w:rPr>
      </w:pPr>
      <w:r w:rsidRPr="00C70EE6">
        <w:rPr>
          <w:rFonts w:asciiTheme="minorHAnsi" w:hAnsiTheme="minorHAnsi" w:cstheme="minorHAnsi"/>
          <w:color w:val="auto"/>
          <w:sz w:val="22"/>
          <w:szCs w:val="22"/>
        </w:rPr>
        <w:t xml:space="preserve">navrhovaný detailní harmonogram </w:t>
      </w:r>
      <w:r w:rsidR="00C70EE6" w:rsidRPr="00C70EE6">
        <w:rPr>
          <w:rFonts w:asciiTheme="minorHAnsi" w:hAnsiTheme="minorHAnsi" w:cstheme="minorHAnsi"/>
          <w:color w:val="auto"/>
          <w:sz w:val="22"/>
          <w:szCs w:val="22"/>
        </w:rPr>
        <w:t>realizace stavební části</w:t>
      </w:r>
      <w:r w:rsidRPr="00C70EE6">
        <w:rPr>
          <w:rFonts w:asciiTheme="minorHAnsi" w:hAnsiTheme="minorHAnsi" w:cstheme="minorHAnsi"/>
          <w:color w:val="auto"/>
          <w:sz w:val="22"/>
          <w:szCs w:val="22"/>
        </w:rPr>
        <w:t xml:space="preserve"> včetně popisu jeho vztahu k Harmonogramu stanovenému jako příloha </w:t>
      </w:r>
      <w:r w:rsidR="00C70EE6" w:rsidRPr="00C70EE6">
        <w:rPr>
          <w:rFonts w:asciiTheme="minorHAnsi" w:hAnsiTheme="minorHAnsi" w:cstheme="minorHAnsi"/>
          <w:color w:val="auto"/>
          <w:sz w:val="22"/>
          <w:szCs w:val="22"/>
        </w:rPr>
        <w:t>této zadávací dokumentace</w:t>
      </w:r>
      <w:r w:rsidRPr="00C70EE6">
        <w:rPr>
          <w:rFonts w:asciiTheme="minorHAnsi" w:hAnsiTheme="minorHAnsi" w:cstheme="minorHAnsi"/>
          <w:color w:val="auto"/>
          <w:sz w:val="22"/>
          <w:szCs w:val="22"/>
        </w:rPr>
        <w:t>;</w:t>
      </w:r>
    </w:p>
    <w:p w14:paraId="73663AAC" w14:textId="600E144B" w:rsidR="00D769E0" w:rsidRPr="00C70EE6" w:rsidRDefault="00D769E0" w:rsidP="00C70EE6">
      <w:pPr>
        <w:pStyle w:val="StylGaramond12bPROST"/>
        <w:numPr>
          <w:ilvl w:val="0"/>
          <w:numId w:val="15"/>
        </w:numPr>
        <w:spacing w:line="276" w:lineRule="auto"/>
        <w:ind w:left="1134"/>
        <w:rPr>
          <w:rFonts w:asciiTheme="minorHAnsi" w:hAnsiTheme="minorHAnsi" w:cstheme="minorHAnsi"/>
          <w:color w:val="auto"/>
          <w:sz w:val="22"/>
          <w:szCs w:val="22"/>
        </w:rPr>
      </w:pPr>
      <w:r w:rsidRPr="00C70EE6">
        <w:rPr>
          <w:rFonts w:asciiTheme="minorHAnsi" w:hAnsiTheme="minorHAnsi" w:cstheme="minorHAnsi"/>
          <w:color w:val="auto"/>
          <w:sz w:val="22"/>
          <w:szCs w:val="22"/>
        </w:rPr>
        <w:t xml:space="preserve">standardy a podmínky pro vypracování </w:t>
      </w:r>
      <w:r w:rsidR="00FB4FA4">
        <w:rPr>
          <w:rFonts w:asciiTheme="minorHAnsi" w:hAnsiTheme="minorHAnsi" w:cstheme="minorHAnsi"/>
          <w:color w:val="auto"/>
          <w:sz w:val="22"/>
          <w:szCs w:val="22"/>
        </w:rPr>
        <w:t>p</w:t>
      </w:r>
      <w:r w:rsidRPr="00C70EE6">
        <w:rPr>
          <w:rFonts w:asciiTheme="minorHAnsi" w:hAnsiTheme="minorHAnsi" w:cstheme="minorHAnsi"/>
          <w:color w:val="auto"/>
          <w:sz w:val="22"/>
          <w:szCs w:val="22"/>
        </w:rPr>
        <w:t>rojektové dokumentace;</w:t>
      </w:r>
    </w:p>
    <w:p w14:paraId="112FE6DC" w14:textId="1EA4047E" w:rsidR="00D769E0" w:rsidRPr="00C70EE6" w:rsidRDefault="00D769E0" w:rsidP="00C70EE6">
      <w:pPr>
        <w:pStyle w:val="StylGaramond12bPROST"/>
        <w:numPr>
          <w:ilvl w:val="0"/>
          <w:numId w:val="15"/>
        </w:numPr>
        <w:spacing w:line="276" w:lineRule="auto"/>
        <w:ind w:left="1134"/>
        <w:rPr>
          <w:rFonts w:asciiTheme="minorHAnsi" w:hAnsiTheme="minorHAnsi" w:cstheme="minorHAnsi"/>
          <w:color w:val="auto"/>
          <w:sz w:val="22"/>
          <w:szCs w:val="22"/>
        </w:rPr>
      </w:pPr>
      <w:r w:rsidRPr="00C70EE6">
        <w:rPr>
          <w:rFonts w:asciiTheme="minorHAnsi" w:hAnsiTheme="minorHAnsi" w:cstheme="minorHAnsi"/>
          <w:color w:val="auto"/>
          <w:sz w:val="22"/>
          <w:szCs w:val="22"/>
        </w:rPr>
        <w:t xml:space="preserve">předpokládaný rozpočet </w:t>
      </w:r>
      <w:r w:rsidR="00C70EE6" w:rsidRPr="00C70EE6">
        <w:rPr>
          <w:rFonts w:asciiTheme="minorHAnsi" w:hAnsiTheme="minorHAnsi" w:cstheme="minorHAnsi"/>
          <w:color w:val="auto"/>
          <w:sz w:val="22"/>
          <w:szCs w:val="22"/>
        </w:rPr>
        <w:t>stavební části koncese</w:t>
      </w:r>
      <w:r w:rsidRPr="00C70EE6">
        <w:rPr>
          <w:rFonts w:asciiTheme="minorHAnsi" w:hAnsiTheme="minorHAnsi" w:cstheme="minorHAnsi"/>
          <w:color w:val="auto"/>
          <w:sz w:val="22"/>
          <w:szCs w:val="22"/>
        </w:rPr>
        <w:t>;</w:t>
      </w:r>
    </w:p>
    <w:p w14:paraId="75B84D67" w14:textId="79CCD826" w:rsidR="00D769E0" w:rsidRDefault="00D769E0" w:rsidP="00C70EE6">
      <w:pPr>
        <w:pStyle w:val="StylGaramond12bPROST"/>
        <w:numPr>
          <w:ilvl w:val="0"/>
          <w:numId w:val="15"/>
        </w:numPr>
        <w:spacing w:line="276" w:lineRule="auto"/>
        <w:ind w:left="1134"/>
        <w:rPr>
          <w:rFonts w:asciiTheme="minorHAnsi" w:hAnsiTheme="minorHAnsi" w:cstheme="minorHAnsi"/>
          <w:color w:val="auto"/>
          <w:sz w:val="22"/>
          <w:szCs w:val="22"/>
        </w:rPr>
      </w:pPr>
      <w:r w:rsidRPr="00C70EE6">
        <w:rPr>
          <w:rFonts w:asciiTheme="minorHAnsi" w:hAnsiTheme="minorHAnsi" w:cstheme="minorHAnsi"/>
          <w:color w:val="auto"/>
          <w:sz w:val="22"/>
          <w:szCs w:val="22"/>
        </w:rPr>
        <w:t>prověření souladu technického řešení s platným územním plánem a</w:t>
      </w:r>
      <w:r w:rsidR="001E74D8">
        <w:rPr>
          <w:rFonts w:asciiTheme="minorHAnsi" w:hAnsiTheme="minorHAnsi" w:cstheme="minorHAnsi"/>
          <w:color w:val="auto"/>
          <w:sz w:val="22"/>
          <w:szCs w:val="22"/>
        </w:rPr>
        <w:t xml:space="preserve"> předpisy s lokální působností</w:t>
      </w:r>
      <w:r w:rsidRPr="00C70EE6">
        <w:rPr>
          <w:rFonts w:asciiTheme="minorHAnsi" w:hAnsiTheme="minorHAnsi" w:cstheme="minorHAnsi"/>
          <w:color w:val="auto"/>
          <w:sz w:val="22"/>
          <w:szCs w:val="22"/>
        </w:rPr>
        <w:t>.</w:t>
      </w:r>
    </w:p>
    <w:p w14:paraId="3469FBEF" w14:textId="112C45C0" w:rsidR="00533A5E" w:rsidRDefault="00533A5E" w:rsidP="00533A5E">
      <w:pPr>
        <w:pStyle w:val="Odstavecseseznamem"/>
        <w:keepNext/>
        <w:numPr>
          <w:ilvl w:val="2"/>
          <w:numId w:val="37"/>
        </w:numPr>
        <w:pBdr>
          <w:top w:val="single" w:sz="2" w:space="0" w:color="auto"/>
          <w:left w:val="single" w:sz="2" w:space="4" w:color="auto"/>
          <w:bottom w:val="single" w:sz="2" w:space="0" w:color="auto"/>
          <w:right w:val="single" w:sz="2" w:space="4" w:color="auto"/>
        </w:pBdr>
        <w:shd w:val="clear" w:color="auto" w:fill="E0E0E0"/>
        <w:tabs>
          <w:tab w:val="left" w:pos="993"/>
        </w:tabs>
        <w:spacing w:before="360" w:after="240" w:line="280" w:lineRule="atLeast"/>
        <w:ind w:left="993" w:hanging="993"/>
        <w:jc w:val="both"/>
        <w:outlineLvl w:val="1"/>
        <w:rPr>
          <w:rFonts w:asciiTheme="minorHAnsi" w:hAnsiTheme="minorHAnsi" w:cstheme="minorHAnsi"/>
          <w:b/>
          <w:color w:val="auto"/>
        </w:rPr>
      </w:pPr>
      <w:bookmarkStart w:id="117" w:name="_Toc42540039"/>
      <w:r>
        <w:rPr>
          <w:rFonts w:asciiTheme="minorHAnsi" w:hAnsiTheme="minorHAnsi" w:cstheme="minorHAnsi"/>
          <w:b/>
          <w:color w:val="auto"/>
        </w:rPr>
        <w:lastRenderedPageBreak/>
        <w:t>K</w:t>
      </w:r>
      <w:r w:rsidRPr="00533A5E">
        <w:rPr>
          <w:rFonts w:asciiTheme="minorHAnsi" w:hAnsiTheme="minorHAnsi" w:cstheme="minorHAnsi"/>
          <w:b/>
          <w:color w:val="auto"/>
        </w:rPr>
        <w:t>oncepce provozní části koncese</w:t>
      </w:r>
      <w:bookmarkEnd w:id="117"/>
    </w:p>
    <w:p w14:paraId="2C7A703C" w14:textId="7A273536" w:rsidR="00533A5E" w:rsidRPr="00C70EE6" w:rsidRDefault="00533A5E" w:rsidP="00533A5E">
      <w:pPr>
        <w:pStyle w:val="StylGaramond12bPROST"/>
        <w:spacing w:line="276"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Dodavatel v rámci Návrhu řešení zpracuje rovněž předpokládanou provozní koncepci plnění koncese. Z ní musí být patrná zejména uvažovaná struktura </w:t>
      </w:r>
      <w:r w:rsidR="001E74D8">
        <w:rPr>
          <w:rFonts w:asciiTheme="minorHAnsi" w:hAnsiTheme="minorHAnsi" w:cstheme="minorHAnsi"/>
          <w:color w:val="auto"/>
          <w:sz w:val="22"/>
          <w:szCs w:val="22"/>
        </w:rPr>
        <w:t xml:space="preserve">nájemců, předpokládaná doba trvání nájemního modelu provozu objektu či objektů, </w:t>
      </w:r>
      <w:r>
        <w:rPr>
          <w:rFonts w:asciiTheme="minorHAnsi" w:hAnsiTheme="minorHAnsi" w:cstheme="minorHAnsi"/>
          <w:color w:val="auto"/>
          <w:sz w:val="22"/>
          <w:szCs w:val="22"/>
        </w:rPr>
        <w:t xml:space="preserve">způsob </w:t>
      </w:r>
      <w:r w:rsidR="00A64450">
        <w:rPr>
          <w:rFonts w:asciiTheme="minorHAnsi" w:hAnsiTheme="minorHAnsi" w:cstheme="minorHAnsi"/>
          <w:color w:val="auto"/>
          <w:sz w:val="22"/>
          <w:szCs w:val="22"/>
        </w:rPr>
        <w:t>realizace správy, návrh právní stránky provozního uspořádání (tj. zejména právní forma, vlastnický režim a další provozní a právní aspekty).</w:t>
      </w:r>
    </w:p>
    <w:p w14:paraId="3A7E4D32" w14:textId="77777777" w:rsidR="00D769E0" w:rsidRPr="00C70EE6" w:rsidRDefault="00D769E0" w:rsidP="000115EC">
      <w:pPr>
        <w:pStyle w:val="Odstavecseseznamem"/>
        <w:keepNext/>
        <w:numPr>
          <w:ilvl w:val="2"/>
          <w:numId w:val="37"/>
        </w:numPr>
        <w:pBdr>
          <w:top w:val="single" w:sz="2" w:space="0" w:color="auto"/>
          <w:left w:val="single" w:sz="2" w:space="4" w:color="auto"/>
          <w:bottom w:val="single" w:sz="2" w:space="0" w:color="auto"/>
          <w:right w:val="single" w:sz="2" w:space="4" w:color="auto"/>
        </w:pBdr>
        <w:shd w:val="clear" w:color="auto" w:fill="E0E0E0"/>
        <w:tabs>
          <w:tab w:val="left" w:pos="993"/>
        </w:tabs>
        <w:spacing w:before="360" w:after="240" w:line="280" w:lineRule="atLeast"/>
        <w:ind w:left="993" w:hanging="993"/>
        <w:jc w:val="both"/>
        <w:outlineLvl w:val="1"/>
      </w:pPr>
      <w:bookmarkStart w:id="118" w:name="_Toc42540040"/>
      <w:r w:rsidRPr="000115EC">
        <w:rPr>
          <w:rFonts w:asciiTheme="minorHAnsi" w:hAnsiTheme="minorHAnsi" w:cstheme="minorHAnsi"/>
          <w:b/>
          <w:color w:val="auto"/>
        </w:rPr>
        <w:t>Finanční model</w:t>
      </w:r>
      <w:bookmarkEnd w:id="118"/>
    </w:p>
    <w:p w14:paraId="1A645CD8" w14:textId="30DAAC05" w:rsidR="00D769E0" w:rsidRPr="000115EC" w:rsidRDefault="00D769E0" w:rsidP="000115EC">
      <w:pPr>
        <w:pStyle w:val="Zkladntext"/>
        <w:widowControl/>
        <w:spacing w:after="120" w:line="276" w:lineRule="auto"/>
        <w:rPr>
          <w:color w:val="auto"/>
        </w:rPr>
      </w:pPr>
      <w:r w:rsidRPr="000115EC">
        <w:rPr>
          <w:color w:val="auto"/>
        </w:rPr>
        <w:t>Dodavatel předloží v elektronické podobě zadavateli detailní finanční model, který definuje smluvní předpoklady a očekávané peněžní toky v rámci plnění koncese, a to s grafickou a textovou částí. Finanční model bude matematickou reprezentací klíčových finančních a provozních vztahů projektu. Finanční model bude obsahovat projekce peněžních toků pro celou dobu trvání koncese.</w:t>
      </w:r>
    </w:p>
    <w:p w14:paraId="291DE1BC" w14:textId="77777777" w:rsidR="000115EC" w:rsidRDefault="00D769E0" w:rsidP="000115EC">
      <w:pPr>
        <w:pStyle w:val="Zkladntext"/>
        <w:widowControl/>
        <w:spacing w:after="120" w:line="276" w:lineRule="auto"/>
        <w:rPr>
          <w:color w:val="auto"/>
        </w:rPr>
      </w:pPr>
      <w:r w:rsidRPr="000115EC">
        <w:rPr>
          <w:color w:val="auto"/>
        </w:rPr>
        <w:t xml:space="preserve">Součástí finančního modelu bude i textový dokument s popisem finančního modelu, vysvětlením jeho struktury, definicí grafických stylů buněk a listů, jednotlivých kroků přepočtu (optimalizace) modelu pro komerční / finanční uzavření projektu či provádění analýzy scénářů a následné citlivostní analýzy. </w:t>
      </w:r>
    </w:p>
    <w:p w14:paraId="174A909B" w14:textId="7661EA16" w:rsidR="00D769E0" w:rsidRPr="000115EC" w:rsidRDefault="00D769E0" w:rsidP="000115EC">
      <w:pPr>
        <w:pStyle w:val="Zkladntext"/>
        <w:widowControl/>
        <w:spacing w:after="120" w:line="276" w:lineRule="auto"/>
        <w:rPr>
          <w:color w:val="auto"/>
        </w:rPr>
      </w:pPr>
      <w:r w:rsidRPr="000115EC">
        <w:rPr>
          <w:color w:val="auto"/>
        </w:rPr>
        <w:t xml:space="preserve">V textové části finančního modelu dodavatel rovněž uvede popis očekávané struktury financování </w:t>
      </w:r>
      <w:r w:rsidR="000115EC">
        <w:rPr>
          <w:color w:val="auto"/>
        </w:rPr>
        <w:t>stavební části koncese</w:t>
      </w:r>
      <w:r w:rsidRPr="000115EC">
        <w:rPr>
          <w:color w:val="auto"/>
        </w:rPr>
        <w:t xml:space="preserve"> včetně návrhu zajišťovacích institutů ve vztahu k tomuto financování. Tento popis musí korespondovat s grafickou (resp. tabulkovou) částí finančního modelu.</w:t>
      </w:r>
    </w:p>
    <w:p w14:paraId="229A3E63" w14:textId="50060DF0" w:rsidR="00D769E0" w:rsidRPr="000115EC" w:rsidRDefault="00D769E0" w:rsidP="000115EC">
      <w:pPr>
        <w:pStyle w:val="Zkladntext"/>
        <w:widowControl/>
        <w:spacing w:after="120" w:line="276" w:lineRule="auto"/>
        <w:rPr>
          <w:color w:val="auto"/>
        </w:rPr>
      </w:pPr>
      <w:r w:rsidRPr="000115EC">
        <w:rPr>
          <w:color w:val="auto"/>
        </w:rPr>
        <w:t>Soupis vstupních hodnot musí obsahovat a náležitě odůvodnit všechny vstupní hodnoty použité ve finančním modelu včetně všech požadavků věřitelů a investorů (ukazatele krytí dluhové služby, požadavky na citlivostní analýzu, požadovaná výnosnost vlastního kapitálu a další).</w:t>
      </w:r>
    </w:p>
    <w:p w14:paraId="1C431228" w14:textId="77777777" w:rsidR="000115EC" w:rsidRDefault="00D769E0" w:rsidP="000115EC">
      <w:pPr>
        <w:pStyle w:val="Zkladntext"/>
        <w:widowControl/>
        <w:spacing w:after="120" w:line="276" w:lineRule="auto"/>
        <w:rPr>
          <w:color w:val="auto"/>
        </w:rPr>
      </w:pPr>
      <w:r w:rsidRPr="000115EC">
        <w:rPr>
          <w:color w:val="auto"/>
        </w:rPr>
        <w:t>Finanční model bude předložen v českém jazyce, hodnoty budou uvedeny v tis. Kč.</w:t>
      </w:r>
    </w:p>
    <w:p w14:paraId="55D3C6F0" w14:textId="7345A14D" w:rsidR="00D769E0" w:rsidRPr="000115EC" w:rsidRDefault="000115EC" w:rsidP="000115EC">
      <w:pPr>
        <w:pStyle w:val="Zkladntext"/>
        <w:widowControl/>
        <w:spacing w:after="120" w:line="276" w:lineRule="auto"/>
        <w:rPr>
          <w:color w:val="auto"/>
        </w:rPr>
      </w:pPr>
      <w:r>
        <w:rPr>
          <w:rFonts w:asciiTheme="minorHAnsi" w:hAnsiTheme="minorHAnsi" w:cstheme="minorHAnsi"/>
          <w:color w:val="auto"/>
          <w:szCs w:val="22"/>
        </w:rPr>
        <w:t>F</w:t>
      </w:r>
      <w:r w:rsidR="00D769E0" w:rsidRPr="004B7CAB">
        <w:rPr>
          <w:rFonts w:asciiTheme="minorHAnsi" w:hAnsiTheme="minorHAnsi" w:cstheme="minorHAnsi"/>
          <w:color w:val="auto"/>
          <w:szCs w:val="22"/>
        </w:rPr>
        <w:t xml:space="preserve">inanční model musí být předložen odemčený (povoleno je pouze heslo pro otevření souboru, kdy je toto heslo poskytnuto </w:t>
      </w:r>
      <w:r w:rsidR="00D769E0">
        <w:rPr>
          <w:rFonts w:asciiTheme="minorHAnsi" w:hAnsiTheme="minorHAnsi" w:cstheme="minorHAnsi"/>
          <w:color w:val="auto"/>
          <w:szCs w:val="22"/>
        </w:rPr>
        <w:t>z</w:t>
      </w:r>
      <w:r w:rsidR="00D769E0" w:rsidRPr="004B7CAB">
        <w:rPr>
          <w:rFonts w:asciiTheme="minorHAnsi" w:hAnsiTheme="minorHAnsi" w:cstheme="minorHAnsi"/>
          <w:color w:val="auto"/>
          <w:szCs w:val="22"/>
        </w:rPr>
        <w:t>adavateli současně s</w:t>
      </w:r>
      <w:r w:rsidR="00D769E0">
        <w:rPr>
          <w:rFonts w:asciiTheme="minorHAnsi" w:hAnsiTheme="minorHAnsi" w:cstheme="minorHAnsi"/>
          <w:color w:val="auto"/>
          <w:szCs w:val="22"/>
        </w:rPr>
        <w:t> f</w:t>
      </w:r>
      <w:r w:rsidR="00D769E0" w:rsidRPr="004B7CAB">
        <w:rPr>
          <w:rFonts w:asciiTheme="minorHAnsi" w:hAnsiTheme="minorHAnsi" w:cstheme="minorHAnsi"/>
          <w:color w:val="auto"/>
          <w:szCs w:val="22"/>
        </w:rPr>
        <w:t>inančním modelem) tak, aby umožnil podrobnou analýzu vzorců včetně sledování předchůdců a následníků.</w:t>
      </w:r>
    </w:p>
    <w:p w14:paraId="7AA101A8" w14:textId="36A61A89" w:rsidR="00D769E0" w:rsidRPr="000115EC" w:rsidRDefault="00D769E0" w:rsidP="000115EC">
      <w:pPr>
        <w:pStyle w:val="Odstavecseseznamem"/>
        <w:keepNext/>
        <w:numPr>
          <w:ilvl w:val="2"/>
          <w:numId w:val="37"/>
        </w:numPr>
        <w:pBdr>
          <w:top w:val="single" w:sz="2" w:space="0" w:color="auto"/>
          <w:left w:val="single" w:sz="2" w:space="4" w:color="auto"/>
          <w:bottom w:val="single" w:sz="2" w:space="0" w:color="auto"/>
          <w:right w:val="single" w:sz="2" w:space="4" w:color="auto"/>
        </w:pBdr>
        <w:shd w:val="clear" w:color="auto" w:fill="E0E0E0"/>
        <w:tabs>
          <w:tab w:val="left" w:pos="993"/>
        </w:tabs>
        <w:spacing w:before="360" w:after="240" w:line="280" w:lineRule="atLeast"/>
        <w:ind w:left="993" w:hanging="993"/>
        <w:jc w:val="both"/>
        <w:outlineLvl w:val="1"/>
        <w:rPr>
          <w:rFonts w:asciiTheme="minorHAnsi" w:hAnsiTheme="minorHAnsi" w:cstheme="minorHAnsi"/>
          <w:b/>
          <w:color w:val="auto"/>
        </w:rPr>
      </w:pPr>
      <w:bookmarkStart w:id="119" w:name="_Toc42540041"/>
      <w:r w:rsidRPr="000115EC">
        <w:rPr>
          <w:rFonts w:asciiTheme="minorHAnsi" w:hAnsiTheme="minorHAnsi" w:cstheme="minorHAnsi"/>
          <w:b/>
          <w:color w:val="auto"/>
        </w:rPr>
        <w:t xml:space="preserve">Základní </w:t>
      </w:r>
      <w:r w:rsidR="000115EC" w:rsidRPr="000115EC">
        <w:rPr>
          <w:rFonts w:asciiTheme="minorHAnsi" w:hAnsiTheme="minorHAnsi" w:cstheme="minorHAnsi"/>
          <w:b/>
          <w:color w:val="auto"/>
        </w:rPr>
        <w:t>smluvní teze</w:t>
      </w:r>
      <w:bookmarkEnd w:id="119"/>
    </w:p>
    <w:p w14:paraId="0DC97AE0" w14:textId="0BA7607F" w:rsidR="00D769E0" w:rsidRPr="00C65FB9" w:rsidRDefault="00D769E0" w:rsidP="00D769E0">
      <w:pPr>
        <w:pStyle w:val="StylGaramond12bPROST"/>
        <w:rPr>
          <w:rFonts w:asciiTheme="minorHAnsi" w:hAnsiTheme="minorHAnsi" w:cstheme="minorHAnsi"/>
          <w:color w:val="auto"/>
          <w:sz w:val="22"/>
          <w:szCs w:val="22"/>
        </w:rPr>
      </w:pPr>
      <w:r>
        <w:rPr>
          <w:rFonts w:asciiTheme="minorHAnsi" w:hAnsiTheme="minorHAnsi" w:cstheme="minorHAnsi"/>
          <w:color w:val="auto"/>
          <w:sz w:val="22"/>
          <w:szCs w:val="22"/>
        </w:rPr>
        <w:t>Účastník</w:t>
      </w:r>
      <w:r w:rsidRPr="00C65FB9">
        <w:rPr>
          <w:rFonts w:asciiTheme="minorHAnsi" w:hAnsiTheme="minorHAnsi" w:cstheme="minorHAnsi"/>
          <w:color w:val="auto"/>
          <w:sz w:val="22"/>
          <w:szCs w:val="22"/>
        </w:rPr>
        <w:t xml:space="preserve"> zpracuje </w:t>
      </w:r>
      <w:r>
        <w:rPr>
          <w:rFonts w:asciiTheme="minorHAnsi" w:hAnsiTheme="minorHAnsi" w:cstheme="minorHAnsi"/>
          <w:color w:val="auto"/>
          <w:sz w:val="22"/>
          <w:szCs w:val="22"/>
        </w:rPr>
        <w:t>základní obchodní podmínky formou návrhu základních smluvních tezí, které by dle jeho názoru měla obsahovat budoucí koncesní smlouva. Zároveň opatří jednotlivé smluvní teze komentáři, které budou vysvětlovat důvody jednotlivých smluvních tezí a případně uvádět stupeň důležitosti dané smluvní teze pro účastníka.</w:t>
      </w:r>
    </w:p>
    <w:p w14:paraId="057BAC22" w14:textId="3B5DB9A0" w:rsidR="00D769E0" w:rsidRDefault="00D769E0" w:rsidP="00D769E0">
      <w:pPr>
        <w:pStyle w:val="StylGaramond12bPROST"/>
        <w:rPr>
          <w:rFonts w:asciiTheme="minorHAnsi" w:hAnsiTheme="minorHAnsi" w:cstheme="minorHAnsi"/>
          <w:color w:val="auto"/>
          <w:sz w:val="22"/>
          <w:szCs w:val="22"/>
        </w:rPr>
      </w:pPr>
      <w:r w:rsidRPr="00C65FB9">
        <w:rPr>
          <w:rFonts w:asciiTheme="minorHAnsi" w:hAnsiTheme="minorHAnsi" w:cstheme="minorHAnsi"/>
          <w:color w:val="auto"/>
          <w:sz w:val="22"/>
          <w:szCs w:val="22"/>
        </w:rPr>
        <w:t xml:space="preserve">Pro vyloučení jakýchkoliv pochybností zadavatel uvádí, že předložení tohoto dokumentu slouží čistě pro informaci zadavatele a v žádném případě se nejedná o závaznou ofertu ze strany </w:t>
      </w:r>
      <w:r>
        <w:rPr>
          <w:rFonts w:asciiTheme="minorHAnsi" w:hAnsiTheme="minorHAnsi" w:cstheme="minorHAnsi"/>
          <w:color w:val="auto"/>
          <w:sz w:val="22"/>
          <w:szCs w:val="22"/>
        </w:rPr>
        <w:t>dodavatele</w:t>
      </w:r>
      <w:r w:rsidRPr="00C65FB9">
        <w:rPr>
          <w:rFonts w:asciiTheme="minorHAnsi" w:hAnsiTheme="minorHAnsi" w:cstheme="minorHAnsi"/>
          <w:color w:val="auto"/>
          <w:sz w:val="22"/>
          <w:szCs w:val="22"/>
        </w:rPr>
        <w:t xml:space="preserve">. </w:t>
      </w:r>
    </w:p>
    <w:p w14:paraId="74875623" w14:textId="77777777" w:rsidR="00D769E0" w:rsidRPr="000115EC" w:rsidRDefault="00D769E0" w:rsidP="000115EC">
      <w:pPr>
        <w:pStyle w:val="Odstavecseseznamem"/>
        <w:keepNext/>
        <w:numPr>
          <w:ilvl w:val="2"/>
          <w:numId w:val="37"/>
        </w:numPr>
        <w:pBdr>
          <w:top w:val="single" w:sz="2" w:space="0" w:color="auto"/>
          <w:left w:val="single" w:sz="2" w:space="4" w:color="auto"/>
          <w:bottom w:val="single" w:sz="2" w:space="0" w:color="auto"/>
          <w:right w:val="single" w:sz="2" w:space="4" w:color="auto"/>
        </w:pBdr>
        <w:shd w:val="clear" w:color="auto" w:fill="E0E0E0"/>
        <w:tabs>
          <w:tab w:val="left" w:pos="993"/>
        </w:tabs>
        <w:spacing w:before="360" w:after="240" w:line="280" w:lineRule="atLeast"/>
        <w:ind w:left="993" w:hanging="993"/>
        <w:jc w:val="both"/>
        <w:outlineLvl w:val="1"/>
        <w:rPr>
          <w:rFonts w:asciiTheme="minorHAnsi" w:hAnsiTheme="minorHAnsi" w:cstheme="minorHAnsi"/>
          <w:b/>
          <w:color w:val="auto"/>
        </w:rPr>
      </w:pPr>
      <w:bookmarkStart w:id="120" w:name="_Toc42540042"/>
      <w:r w:rsidRPr="000115EC">
        <w:rPr>
          <w:rFonts w:asciiTheme="minorHAnsi" w:hAnsiTheme="minorHAnsi" w:cstheme="minorHAnsi"/>
          <w:b/>
          <w:color w:val="auto"/>
        </w:rPr>
        <w:t>Termín předložení podkladů k jednání</w:t>
      </w:r>
      <w:bookmarkEnd w:id="120"/>
    </w:p>
    <w:p w14:paraId="415FB399" w14:textId="35C53961" w:rsidR="00D769E0" w:rsidRPr="000115EC" w:rsidRDefault="00D769E0" w:rsidP="000115EC">
      <w:pPr>
        <w:pStyle w:val="StylGaramond12bPROST"/>
        <w:rPr>
          <w:rFonts w:asciiTheme="minorHAnsi" w:hAnsiTheme="minorHAnsi" w:cstheme="minorHAnsi"/>
          <w:color w:val="auto"/>
          <w:sz w:val="22"/>
          <w:szCs w:val="22"/>
        </w:rPr>
      </w:pPr>
      <w:r>
        <w:rPr>
          <w:rFonts w:asciiTheme="minorHAnsi" w:hAnsiTheme="minorHAnsi" w:cstheme="minorHAnsi"/>
          <w:color w:val="auto"/>
          <w:sz w:val="22"/>
          <w:szCs w:val="22"/>
        </w:rPr>
        <w:t xml:space="preserve">Výše uvedené zpracované podklady, tj. návrh řešení, finanční model a </w:t>
      </w:r>
      <w:r w:rsidR="000115EC" w:rsidRPr="000115EC">
        <w:rPr>
          <w:rFonts w:asciiTheme="minorHAnsi" w:hAnsiTheme="minorHAnsi" w:cstheme="minorHAnsi"/>
          <w:color w:val="auto"/>
          <w:sz w:val="22"/>
          <w:szCs w:val="22"/>
        </w:rPr>
        <w:t>základní smluvní teze</w:t>
      </w:r>
      <w:r>
        <w:rPr>
          <w:rFonts w:asciiTheme="minorHAnsi" w:hAnsiTheme="minorHAnsi" w:cstheme="minorHAnsi"/>
          <w:color w:val="auto"/>
          <w:sz w:val="22"/>
          <w:szCs w:val="22"/>
        </w:rPr>
        <w:t xml:space="preserve">, dodavatel doručí zadavateli v tištěné podobě, jejíž součástí bude rovněž datové médium </w:t>
      </w:r>
      <w:r>
        <w:rPr>
          <w:rFonts w:asciiTheme="minorHAnsi" w:hAnsiTheme="minorHAnsi" w:cstheme="minorHAnsi"/>
          <w:color w:val="auto"/>
          <w:sz w:val="22"/>
          <w:szCs w:val="22"/>
        </w:rPr>
        <w:lastRenderedPageBreak/>
        <w:t>s elektronickou verzí těchto podkladů. Termín pro doručení těchto podkladů k</w:t>
      </w:r>
      <w:r w:rsidR="000115EC" w:rsidRPr="000115EC">
        <w:rPr>
          <w:rFonts w:asciiTheme="minorHAnsi" w:hAnsiTheme="minorHAnsi" w:cstheme="minorHAnsi"/>
          <w:color w:val="auto"/>
          <w:sz w:val="22"/>
          <w:szCs w:val="22"/>
        </w:rPr>
        <w:t> </w:t>
      </w:r>
      <w:r>
        <w:rPr>
          <w:rFonts w:asciiTheme="minorHAnsi" w:hAnsiTheme="minorHAnsi" w:cstheme="minorHAnsi"/>
          <w:color w:val="auto"/>
          <w:sz w:val="22"/>
          <w:szCs w:val="22"/>
        </w:rPr>
        <w:t>jednání</w:t>
      </w:r>
      <w:r w:rsidR="000115EC" w:rsidRPr="000115EC">
        <w:rPr>
          <w:rFonts w:asciiTheme="minorHAnsi" w:hAnsiTheme="minorHAnsi" w:cstheme="minorHAnsi"/>
          <w:color w:val="auto"/>
          <w:sz w:val="22"/>
          <w:szCs w:val="22"/>
        </w:rPr>
        <w:t xml:space="preserve"> bude stanoven výzvou k účasti v dialogové fázi.</w:t>
      </w:r>
    </w:p>
    <w:p w14:paraId="0EA471D0" w14:textId="54A33250" w:rsidR="001B69B4" w:rsidRPr="00EB11D8" w:rsidRDefault="00EB7DF4" w:rsidP="00EB11D8">
      <w:pPr>
        <w:pStyle w:val="Odstavecseseznamem"/>
        <w:keepNext/>
        <w:widowControl w:val="0"/>
        <w:numPr>
          <w:ilvl w:val="0"/>
          <w:numId w:val="37"/>
        </w:numPr>
        <w:pBdr>
          <w:top w:val="single" w:sz="4" w:space="1" w:color="auto"/>
          <w:left w:val="single" w:sz="4" w:space="4" w:color="auto"/>
          <w:bottom w:val="single" w:sz="4" w:space="1" w:color="auto"/>
          <w:right w:val="single" w:sz="4" w:space="4" w:color="auto"/>
        </w:pBdr>
        <w:shd w:val="clear" w:color="auto" w:fill="D9D9D9"/>
        <w:spacing w:before="480" w:after="240" w:line="280" w:lineRule="atLeast"/>
        <w:ind w:left="567" w:hanging="567"/>
        <w:jc w:val="both"/>
        <w:outlineLvl w:val="0"/>
        <w:rPr>
          <w:rFonts w:asciiTheme="minorHAnsi" w:hAnsiTheme="minorHAnsi" w:cstheme="minorHAnsi"/>
          <w:b/>
          <w:caps/>
          <w:color w:val="auto"/>
          <w:kern w:val="28"/>
        </w:rPr>
      </w:pPr>
      <w:bookmarkStart w:id="121" w:name="_Toc20390997"/>
      <w:bookmarkStart w:id="122" w:name="_Toc42540043"/>
      <w:r w:rsidRPr="00EB11D8">
        <w:rPr>
          <w:rFonts w:asciiTheme="minorHAnsi" w:hAnsiTheme="minorHAnsi" w:cstheme="minorHAnsi"/>
          <w:b/>
          <w:caps/>
          <w:color w:val="auto"/>
          <w:kern w:val="28"/>
        </w:rPr>
        <w:t>PROHLÍDKA MÍSTA PLNĚNÍ</w:t>
      </w:r>
      <w:bookmarkEnd w:id="121"/>
      <w:bookmarkEnd w:id="122"/>
    </w:p>
    <w:p w14:paraId="1564E83B" w14:textId="739B1615" w:rsidR="007368DA" w:rsidRPr="007368DA" w:rsidRDefault="007368DA" w:rsidP="007368DA">
      <w:pPr>
        <w:pStyle w:val="Zkladntext"/>
        <w:spacing w:after="120" w:line="276" w:lineRule="auto"/>
        <w:rPr>
          <w:color w:val="auto"/>
        </w:rPr>
      </w:pPr>
      <w:r w:rsidRPr="007368DA">
        <w:rPr>
          <w:color w:val="auto"/>
        </w:rPr>
        <w:t>S ohledem na charakter předmětu plnění uskuteční zadavatel prohlídku místa plnění</w:t>
      </w:r>
      <w:r w:rsidR="008E4DA4">
        <w:rPr>
          <w:color w:val="auto"/>
        </w:rPr>
        <w:t>.</w:t>
      </w:r>
    </w:p>
    <w:p w14:paraId="68ACB16F" w14:textId="04312CA1" w:rsidR="00450008" w:rsidRPr="00CE74B3" w:rsidRDefault="007368DA" w:rsidP="007368DA">
      <w:pPr>
        <w:pStyle w:val="Zkladntext"/>
        <w:widowControl/>
        <w:spacing w:after="120" w:line="276" w:lineRule="auto"/>
        <w:rPr>
          <w:color w:val="auto"/>
        </w:rPr>
      </w:pPr>
      <w:r w:rsidRPr="007368DA">
        <w:rPr>
          <w:color w:val="auto"/>
        </w:rPr>
        <w:t xml:space="preserve">Zástupci dodavatelů jsou oprávněni požádat zadavatele o umožnění své účasti na prohlídce písemně (tedy rovněž prostřednictvím </w:t>
      </w:r>
      <w:r w:rsidR="003556E4">
        <w:rPr>
          <w:color w:val="auto"/>
        </w:rPr>
        <w:t>e</w:t>
      </w:r>
      <w:r w:rsidRPr="007368DA">
        <w:rPr>
          <w:color w:val="auto"/>
        </w:rPr>
        <w:t xml:space="preserve">lektronického nástroje), a to nejméně 2 pracovní dny před termínem prohlídky místa plnění ve výše uvedeném smyslu. Každý účastník prohlídky bude povinen prokázat se na jejím začátku písemnou plnou mocí (nebo jiným právním titulem či dokladem, např. výpisem z </w:t>
      </w:r>
      <w:r w:rsidRPr="00CE74B3">
        <w:rPr>
          <w:color w:val="auto"/>
        </w:rPr>
        <w:t>obchodního rejstříku) opravňující jej účastnit se za daného dodavatele prohlídky místa plnění. Pro účely prokázání oprávnění k účasti dle předchozí věty postačí prostá kopie plné moci či jiného dokladu.</w:t>
      </w:r>
    </w:p>
    <w:p w14:paraId="6D89CDA4" w14:textId="1D50F801" w:rsidR="008E4DA4" w:rsidRPr="00EB11D8" w:rsidRDefault="008E4DA4" w:rsidP="007368DA">
      <w:pPr>
        <w:pStyle w:val="Zkladntext"/>
        <w:widowControl/>
        <w:spacing w:after="120" w:line="276" w:lineRule="auto"/>
        <w:rPr>
          <w:color w:val="auto"/>
        </w:rPr>
      </w:pPr>
      <w:r w:rsidRPr="004D45CA">
        <w:rPr>
          <w:color w:val="auto"/>
        </w:rPr>
        <w:t>Termín prohlídky místa plnění bude zadavatelem stanoven v průběhu řízení.</w:t>
      </w:r>
    </w:p>
    <w:p w14:paraId="6E97C6DB" w14:textId="08C5D14B" w:rsidR="009B36EC" w:rsidRPr="00EB11D8" w:rsidRDefault="00EB7DF4" w:rsidP="00EB11D8">
      <w:pPr>
        <w:pStyle w:val="Odstavecseseznamem"/>
        <w:keepNext/>
        <w:widowControl w:val="0"/>
        <w:numPr>
          <w:ilvl w:val="0"/>
          <w:numId w:val="37"/>
        </w:numPr>
        <w:pBdr>
          <w:top w:val="single" w:sz="4" w:space="1" w:color="auto"/>
          <w:left w:val="single" w:sz="4" w:space="4" w:color="auto"/>
          <w:bottom w:val="single" w:sz="4" w:space="1" w:color="auto"/>
          <w:right w:val="single" w:sz="4" w:space="4" w:color="auto"/>
        </w:pBdr>
        <w:shd w:val="clear" w:color="auto" w:fill="D9D9D9"/>
        <w:spacing w:before="480" w:after="240" w:line="280" w:lineRule="atLeast"/>
        <w:ind w:left="567" w:hanging="567"/>
        <w:jc w:val="both"/>
        <w:outlineLvl w:val="0"/>
        <w:rPr>
          <w:rFonts w:asciiTheme="minorHAnsi" w:hAnsiTheme="minorHAnsi" w:cstheme="minorHAnsi"/>
          <w:b/>
          <w:caps/>
          <w:color w:val="auto"/>
          <w:kern w:val="28"/>
        </w:rPr>
      </w:pPr>
      <w:bookmarkStart w:id="123" w:name="_Toc20390998"/>
      <w:bookmarkStart w:id="124" w:name="_Toc42540044"/>
      <w:r w:rsidRPr="00EB11D8">
        <w:rPr>
          <w:rFonts w:asciiTheme="minorHAnsi" w:hAnsiTheme="minorHAnsi" w:cstheme="minorHAnsi"/>
          <w:b/>
          <w:caps/>
          <w:color w:val="auto"/>
          <w:kern w:val="28"/>
        </w:rPr>
        <w:t>ÚDAJE O HODNOTÍCÍCH KRITÉRIÍCH</w:t>
      </w:r>
      <w:bookmarkEnd w:id="123"/>
      <w:bookmarkEnd w:id="124"/>
    </w:p>
    <w:bookmarkEnd w:id="101"/>
    <w:p w14:paraId="52A3CF29" w14:textId="00616598" w:rsidR="003B4E05" w:rsidRPr="00EB11D8" w:rsidRDefault="003B4E05" w:rsidP="00EB11D8">
      <w:pPr>
        <w:pStyle w:val="Zkladntext"/>
        <w:widowControl/>
        <w:spacing w:after="120" w:line="276" w:lineRule="auto"/>
        <w:rPr>
          <w:color w:val="auto"/>
        </w:rPr>
      </w:pPr>
      <w:r w:rsidRPr="00EB11D8">
        <w:rPr>
          <w:color w:val="auto"/>
        </w:rPr>
        <w:t>Zadavatel uvádí, že základním hodnotícím kritériem pro zadání veřejné zakázky v tomto zadávacím řízení je ekonomická výhodnost nabídky</w:t>
      </w:r>
      <w:r w:rsidR="00CC0930" w:rsidRPr="00EB11D8">
        <w:rPr>
          <w:color w:val="auto"/>
        </w:rPr>
        <w:t xml:space="preserve"> dle § 114 odst. 1 ZZVZ</w:t>
      </w:r>
      <w:r w:rsidRPr="00EB11D8">
        <w:rPr>
          <w:color w:val="auto"/>
        </w:rPr>
        <w:t>.</w:t>
      </w:r>
    </w:p>
    <w:p w14:paraId="714F4643" w14:textId="77777777" w:rsidR="003B4E05" w:rsidRPr="00EB11D8" w:rsidRDefault="003B4E05" w:rsidP="00EB11D8">
      <w:pPr>
        <w:pStyle w:val="Zkladntext"/>
        <w:widowControl/>
        <w:spacing w:after="120" w:line="276" w:lineRule="auto"/>
        <w:rPr>
          <w:color w:val="auto"/>
        </w:rPr>
      </w:pPr>
      <w:r w:rsidRPr="00EB11D8">
        <w:rPr>
          <w:color w:val="auto"/>
        </w:rPr>
        <w:t>V současné době je záměrem zadavatele hodnotit nabídky podané na plnění této veřejné zakázky v její následující fázi dle těchto dílčích hodnotících kritérií:</w:t>
      </w:r>
    </w:p>
    <w:p w14:paraId="09476789" w14:textId="4CA30A64" w:rsidR="003B4E05" w:rsidRPr="00B65F60" w:rsidRDefault="008E4DA4" w:rsidP="00D83220">
      <w:pPr>
        <w:pStyle w:val="StylGaramond12bPROST"/>
        <w:numPr>
          <w:ilvl w:val="0"/>
          <w:numId w:val="15"/>
        </w:numPr>
        <w:spacing w:line="276" w:lineRule="auto"/>
        <w:ind w:left="1134"/>
        <w:rPr>
          <w:rFonts w:asciiTheme="minorHAnsi" w:hAnsiTheme="minorHAnsi" w:cstheme="minorHAnsi"/>
          <w:color w:val="auto"/>
          <w:sz w:val="22"/>
          <w:szCs w:val="22"/>
        </w:rPr>
      </w:pPr>
      <w:r>
        <w:rPr>
          <w:rFonts w:asciiTheme="minorHAnsi" w:hAnsiTheme="minorHAnsi" w:cstheme="minorHAnsi"/>
          <w:color w:val="auto"/>
          <w:sz w:val="22"/>
          <w:szCs w:val="22"/>
        </w:rPr>
        <w:t>Protihodnota poskytnutá zadavateli koncesionářem za převod pozemků</w:t>
      </w:r>
      <w:r w:rsidR="003B4E05" w:rsidRPr="00B65F60">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vyjádřená v penězích </w:t>
      </w:r>
      <w:r w:rsidR="003B4E05" w:rsidRPr="00B65F60">
        <w:rPr>
          <w:rFonts w:asciiTheme="minorHAnsi" w:hAnsiTheme="minorHAnsi" w:cstheme="minorHAnsi"/>
          <w:color w:val="auto"/>
          <w:sz w:val="22"/>
          <w:szCs w:val="22"/>
        </w:rPr>
        <w:t>– objektivně vymezené hodnotící kritérium;</w:t>
      </w:r>
    </w:p>
    <w:p w14:paraId="4135EBD5" w14:textId="55088F99" w:rsidR="003B4E05" w:rsidRDefault="009A09BF" w:rsidP="006C01DB">
      <w:pPr>
        <w:pStyle w:val="StylGaramond12bPROST"/>
        <w:numPr>
          <w:ilvl w:val="0"/>
          <w:numId w:val="15"/>
        </w:numPr>
        <w:spacing w:line="276" w:lineRule="auto"/>
        <w:ind w:left="1134"/>
        <w:rPr>
          <w:rFonts w:asciiTheme="minorHAnsi" w:hAnsiTheme="minorHAnsi" w:cstheme="minorHAnsi"/>
          <w:color w:val="auto"/>
          <w:sz w:val="22"/>
          <w:szCs w:val="22"/>
        </w:rPr>
      </w:pPr>
      <w:r w:rsidRPr="009A09BF">
        <w:rPr>
          <w:rFonts w:asciiTheme="minorHAnsi" w:hAnsiTheme="minorHAnsi" w:cstheme="minorHAnsi"/>
          <w:color w:val="auto"/>
          <w:sz w:val="22"/>
          <w:szCs w:val="22"/>
        </w:rPr>
        <w:t xml:space="preserve">Harmonogram realizace stavby </w:t>
      </w:r>
      <w:r w:rsidR="003B4E05" w:rsidRPr="009A09BF">
        <w:rPr>
          <w:rFonts w:asciiTheme="minorHAnsi" w:hAnsiTheme="minorHAnsi" w:cstheme="minorHAnsi"/>
          <w:color w:val="auto"/>
          <w:sz w:val="22"/>
          <w:szCs w:val="22"/>
        </w:rPr>
        <w:t>– objektivně vymezené hodnotící kritérium.</w:t>
      </w:r>
    </w:p>
    <w:p w14:paraId="736EAC6A" w14:textId="52635FC1" w:rsidR="003B4E05" w:rsidRPr="009A09BF" w:rsidRDefault="00BD72EC" w:rsidP="009A09BF">
      <w:pPr>
        <w:pStyle w:val="Zkladntext"/>
        <w:widowControl/>
        <w:spacing w:after="120" w:line="276" w:lineRule="auto"/>
        <w:rPr>
          <w:color w:val="auto"/>
        </w:rPr>
      </w:pPr>
      <w:r w:rsidRPr="009A09BF">
        <w:rPr>
          <w:color w:val="auto"/>
        </w:rPr>
        <w:t>Bližší podmínky a kritéria hodnocení nabídek budou stanoveny na základě výsledků dialogové fáze zadávacího řízení, přičemž budou přesně popsány ve výzvě k podání nabídky.</w:t>
      </w:r>
    </w:p>
    <w:p w14:paraId="76A190A4" w14:textId="77777777" w:rsidR="00BD72EC" w:rsidRPr="009A09BF" w:rsidRDefault="00BD72EC" w:rsidP="009A09BF">
      <w:pPr>
        <w:pStyle w:val="Odstavecseseznamem"/>
        <w:keepNext/>
        <w:widowControl w:val="0"/>
        <w:numPr>
          <w:ilvl w:val="0"/>
          <w:numId w:val="37"/>
        </w:numPr>
        <w:pBdr>
          <w:top w:val="single" w:sz="4" w:space="1" w:color="auto"/>
          <w:left w:val="single" w:sz="4" w:space="4" w:color="auto"/>
          <w:bottom w:val="single" w:sz="4" w:space="1" w:color="auto"/>
          <w:right w:val="single" w:sz="4" w:space="4" w:color="auto"/>
        </w:pBdr>
        <w:shd w:val="clear" w:color="auto" w:fill="D9D9D9"/>
        <w:spacing w:before="480" w:after="240" w:line="280" w:lineRule="atLeast"/>
        <w:ind w:left="567" w:hanging="567"/>
        <w:jc w:val="both"/>
        <w:outlineLvl w:val="0"/>
        <w:rPr>
          <w:rFonts w:asciiTheme="minorHAnsi" w:hAnsiTheme="minorHAnsi" w:cstheme="minorHAnsi"/>
          <w:b/>
          <w:caps/>
          <w:color w:val="auto"/>
          <w:kern w:val="28"/>
        </w:rPr>
      </w:pPr>
      <w:bookmarkStart w:id="125" w:name="_Toc506902666"/>
      <w:bookmarkStart w:id="126" w:name="_Toc20390999"/>
      <w:bookmarkStart w:id="127" w:name="_Toc42540045"/>
      <w:bookmarkStart w:id="128" w:name="_Toc452730514"/>
      <w:r w:rsidRPr="009A09BF">
        <w:rPr>
          <w:rFonts w:asciiTheme="minorHAnsi" w:hAnsiTheme="minorHAnsi" w:cstheme="minorHAnsi"/>
          <w:b/>
          <w:caps/>
          <w:color w:val="auto"/>
          <w:kern w:val="28"/>
        </w:rPr>
        <w:t>OCHRANA DŮVĚRNÝCH INFORMACÍ</w:t>
      </w:r>
      <w:bookmarkEnd w:id="125"/>
      <w:bookmarkEnd w:id="126"/>
      <w:bookmarkEnd w:id="127"/>
    </w:p>
    <w:p w14:paraId="2F36EC53" w14:textId="77777777" w:rsidR="00BD72EC" w:rsidRPr="009A09BF" w:rsidRDefault="00BD72EC" w:rsidP="009A09BF">
      <w:pPr>
        <w:pStyle w:val="Zkladntext"/>
        <w:widowControl/>
        <w:spacing w:after="120" w:line="276" w:lineRule="auto"/>
        <w:rPr>
          <w:color w:val="auto"/>
        </w:rPr>
      </w:pPr>
      <w:r w:rsidRPr="009A09BF">
        <w:rPr>
          <w:color w:val="auto"/>
        </w:rPr>
        <w:t>Zadavatel zachová mlčenlivost o všech informacích či podkladech poskytnutých mu účastníkem, pokud byly při jejich poskytnutí označeny za důvěrné; tím není dotčena ochrana osobních a dalších údajů podle platných právních předpisů.</w:t>
      </w:r>
    </w:p>
    <w:p w14:paraId="6914F2A8" w14:textId="5C567BC1" w:rsidR="00BD72EC" w:rsidRPr="009A09BF" w:rsidRDefault="00BD72EC" w:rsidP="009A09BF">
      <w:pPr>
        <w:pStyle w:val="Zkladntext"/>
        <w:widowControl/>
        <w:spacing w:after="120" w:line="276" w:lineRule="auto"/>
        <w:rPr>
          <w:color w:val="auto"/>
        </w:rPr>
      </w:pPr>
      <w:r w:rsidRPr="009A09BF">
        <w:rPr>
          <w:color w:val="auto"/>
        </w:rPr>
        <w:t>Navrhovaná řešení a důvěrné informace je zadavatel oprávněn zpřístupnit pouze tehdy, pokud k tomu obdržel předchozí písemný souhlas účastníka, který řešení navrhnul nebo jehož se takové informace týkají. V jiném případě zadavatel zajistí důvěrnost navrhovaných řešení nebo jiných důvěrných informací sdělených účastníkem v rámci zadávacího řízení.</w:t>
      </w:r>
    </w:p>
    <w:p w14:paraId="63AE144F" w14:textId="77777777" w:rsidR="00BD72EC" w:rsidRPr="009A09BF" w:rsidRDefault="00BD72EC" w:rsidP="009A09BF">
      <w:pPr>
        <w:pStyle w:val="Zkladntext"/>
        <w:widowControl/>
        <w:spacing w:after="120" w:line="276" w:lineRule="auto"/>
        <w:rPr>
          <w:color w:val="auto"/>
        </w:rPr>
      </w:pPr>
      <w:r w:rsidRPr="009A09BF">
        <w:rPr>
          <w:color w:val="auto"/>
        </w:rPr>
        <w:t xml:space="preserve">Zadavatel garantuje důvěrnost informací poskytnutých účastníkem také za tým svých konzultantů a poradců, kterými mohou být jeho zaměstnanci či zástupci třetích stran. Možnost využít služeb </w:t>
      </w:r>
      <w:r w:rsidRPr="009A09BF">
        <w:rPr>
          <w:color w:val="auto"/>
        </w:rPr>
        <w:lastRenderedPageBreak/>
        <w:t>externích konzultantů a expertů považuje zadavatel za zásadní a nezbytnou. Interní činnost poradců nebude považována ve smyslu výše uvedeného odstavce za zpřístupnění informací.</w:t>
      </w:r>
    </w:p>
    <w:p w14:paraId="284E0F84" w14:textId="105E9246" w:rsidR="00BD72EC" w:rsidRDefault="00BD72EC" w:rsidP="009A09BF">
      <w:pPr>
        <w:pStyle w:val="Zkladntext"/>
        <w:widowControl/>
        <w:spacing w:after="120" w:line="276" w:lineRule="auto"/>
        <w:rPr>
          <w:color w:val="auto"/>
        </w:rPr>
      </w:pPr>
      <w:r w:rsidRPr="009A09BF">
        <w:rPr>
          <w:color w:val="auto"/>
        </w:rPr>
        <w:t>Účastník je povinen zachovávat mlčenlivost o všech informacích a dokladech sdělených či poskytnutých zadavatelem v zadávacím řízení.</w:t>
      </w:r>
    </w:p>
    <w:p w14:paraId="00A686DA" w14:textId="455035D9" w:rsidR="00C576B0" w:rsidRPr="00EB11D8" w:rsidRDefault="00C576B0" w:rsidP="00C576B0">
      <w:pPr>
        <w:pStyle w:val="Odstavecseseznamem"/>
        <w:keepNext/>
        <w:widowControl w:val="0"/>
        <w:numPr>
          <w:ilvl w:val="0"/>
          <w:numId w:val="37"/>
        </w:numPr>
        <w:pBdr>
          <w:top w:val="single" w:sz="4" w:space="1" w:color="auto"/>
          <w:left w:val="single" w:sz="4" w:space="4" w:color="auto"/>
          <w:bottom w:val="single" w:sz="4" w:space="1" w:color="auto"/>
          <w:right w:val="single" w:sz="4" w:space="4" w:color="auto"/>
        </w:pBdr>
        <w:shd w:val="clear" w:color="auto" w:fill="D9D9D9"/>
        <w:spacing w:before="480" w:after="240" w:line="280" w:lineRule="atLeast"/>
        <w:ind w:left="567" w:hanging="567"/>
        <w:jc w:val="both"/>
        <w:outlineLvl w:val="0"/>
        <w:rPr>
          <w:rFonts w:asciiTheme="minorHAnsi" w:hAnsiTheme="minorHAnsi" w:cstheme="minorHAnsi"/>
          <w:b/>
          <w:caps/>
          <w:color w:val="auto"/>
          <w:kern w:val="28"/>
        </w:rPr>
      </w:pPr>
      <w:bookmarkStart w:id="129" w:name="_Toc42540046"/>
      <w:r>
        <w:rPr>
          <w:rFonts w:asciiTheme="minorHAnsi" w:hAnsiTheme="minorHAnsi" w:cstheme="minorHAnsi"/>
          <w:b/>
          <w:caps/>
          <w:color w:val="auto"/>
          <w:kern w:val="28"/>
        </w:rPr>
        <w:t>VÝHRADA PLNĚNÍ VYBRANÝM DODAVATELEM</w:t>
      </w:r>
      <w:bookmarkEnd w:id="129"/>
    </w:p>
    <w:p w14:paraId="3900E94B" w14:textId="0E966F66" w:rsidR="00703B7D" w:rsidRPr="00B65F60" w:rsidRDefault="00C576B0" w:rsidP="008F5959">
      <w:pPr>
        <w:pStyle w:val="Zkladntext"/>
        <w:widowControl/>
        <w:spacing w:after="120" w:line="276" w:lineRule="auto"/>
        <w:rPr>
          <w:rFonts w:asciiTheme="minorHAnsi" w:hAnsiTheme="minorHAnsi" w:cstheme="minorHAnsi"/>
          <w:color w:val="auto"/>
          <w:szCs w:val="22"/>
        </w:rPr>
      </w:pPr>
      <w:r w:rsidRPr="00EB11D8">
        <w:rPr>
          <w:color w:val="auto"/>
        </w:rPr>
        <w:t xml:space="preserve">Zadavatel </w:t>
      </w:r>
      <w:r>
        <w:rPr>
          <w:color w:val="auto"/>
        </w:rPr>
        <w:t xml:space="preserve">v souladu s § 102 odst. 2 ZZVZ </w:t>
      </w:r>
      <w:r w:rsidRPr="00C576B0">
        <w:rPr>
          <w:color w:val="auto"/>
        </w:rPr>
        <w:t>požad</w:t>
      </w:r>
      <w:r>
        <w:rPr>
          <w:color w:val="auto"/>
        </w:rPr>
        <w:t>uje</w:t>
      </w:r>
      <w:r w:rsidRPr="00C576B0">
        <w:rPr>
          <w:color w:val="auto"/>
        </w:rPr>
        <w:t xml:space="preserve">, aby zadavatelem určené významné </w:t>
      </w:r>
      <w:r w:rsidR="00703B7D">
        <w:rPr>
          <w:color w:val="auto"/>
        </w:rPr>
        <w:t>části</w:t>
      </w:r>
      <w:r w:rsidRPr="00C576B0">
        <w:rPr>
          <w:color w:val="auto"/>
        </w:rPr>
        <w:t xml:space="preserve"> plnění </w:t>
      </w:r>
      <w:r w:rsidR="00703B7D">
        <w:rPr>
          <w:color w:val="auto"/>
        </w:rPr>
        <w:t>koncese</w:t>
      </w:r>
      <w:r w:rsidRPr="00C576B0">
        <w:rPr>
          <w:color w:val="auto"/>
        </w:rPr>
        <w:t xml:space="preserve"> byly plněny přímo vybraným dodavatelem.</w:t>
      </w:r>
      <w:r w:rsidR="00703B7D">
        <w:rPr>
          <w:color w:val="auto"/>
        </w:rPr>
        <w:t xml:space="preserve"> Vybraný dodavatel (koncesionář) bude povinen sám převzít vlastnictví dotčených pozemků a garantovat </w:t>
      </w:r>
      <w:r w:rsidR="008F5959">
        <w:rPr>
          <w:color w:val="auto"/>
        </w:rPr>
        <w:t xml:space="preserve">zadavateli </w:t>
      </w:r>
      <w:r w:rsidR="00703B7D">
        <w:rPr>
          <w:color w:val="auto"/>
        </w:rPr>
        <w:t xml:space="preserve">plnění </w:t>
      </w:r>
      <w:r w:rsidR="008F5959">
        <w:rPr>
          <w:color w:val="auto"/>
        </w:rPr>
        <w:t>omezení při nakládání s vystavěnými byty, které budou stanoveny smlouvou (zejm. omezení týkající se obsazování bytů).</w:t>
      </w:r>
    </w:p>
    <w:p w14:paraId="55B5F53F" w14:textId="77777777" w:rsidR="00BD72EC" w:rsidRPr="009A09BF" w:rsidRDefault="00BD72EC" w:rsidP="009A09BF">
      <w:pPr>
        <w:pStyle w:val="Odstavecseseznamem"/>
        <w:keepNext/>
        <w:widowControl w:val="0"/>
        <w:numPr>
          <w:ilvl w:val="0"/>
          <w:numId w:val="37"/>
        </w:numPr>
        <w:pBdr>
          <w:top w:val="single" w:sz="4" w:space="1" w:color="auto"/>
          <w:left w:val="single" w:sz="4" w:space="4" w:color="auto"/>
          <w:bottom w:val="single" w:sz="4" w:space="1" w:color="auto"/>
          <w:right w:val="single" w:sz="4" w:space="4" w:color="auto"/>
        </w:pBdr>
        <w:shd w:val="clear" w:color="auto" w:fill="D9D9D9"/>
        <w:spacing w:before="480" w:after="240" w:line="280" w:lineRule="atLeast"/>
        <w:ind w:left="567" w:hanging="567"/>
        <w:jc w:val="both"/>
        <w:outlineLvl w:val="0"/>
        <w:rPr>
          <w:rFonts w:asciiTheme="minorHAnsi" w:hAnsiTheme="minorHAnsi" w:cstheme="minorHAnsi"/>
          <w:b/>
          <w:caps/>
          <w:color w:val="auto"/>
          <w:kern w:val="28"/>
        </w:rPr>
      </w:pPr>
      <w:bookmarkStart w:id="130" w:name="_Toc506902667"/>
      <w:bookmarkStart w:id="131" w:name="_Toc20391000"/>
      <w:bookmarkStart w:id="132" w:name="_Toc42540047"/>
      <w:r w:rsidRPr="009A09BF">
        <w:rPr>
          <w:rFonts w:asciiTheme="minorHAnsi" w:hAnsiTheme="minorHAnsi" w:cstheme="minorHAnsi"/>
          <w:b/>
          <w:caps/>
          <w:color w:val="auto"/>
          <w:kern w:val="28"/>
        </w:rPr>
        <w:t>JISTOTA</w:t>
      </w:r>
      <w:bookmarkEnd w:id="130"/>
      <w:bookmarkEnd w:id="131"/>
      <w:bookmarkEnd w:id="132"/>
    </w:p>
    <w:p w14:paraId="408E57DD" w14:textId="2C2511C6" w:rsidR="00BD72EC" w:rsidRPr="00533A5E" w:rsidRDefault="00F05DFC" w:rsidP="009A09BF">
      <w:pPr>
        <w:pStyle w:val="Zkladntext"/>
        <w:widowControl/>
        <w:spacing w:after="120" w:line="276" w:lineRule="auto"/>
        <w:rPr>
          <w:color w:val="auto"/>
        </w:rPr>
      </w:pPr>
      <w:bookmarkStart w:id="133" w:name="_Toc326667111"/>
      <w:bookmarkStart w:id="134" w:name="_Toc331051918"/>
      <w:bookmarkStart w:id="135" w:name="_Toc455400711"/>
      <w:r w:rsidRPr="009A09BF">
        <w:rPr>
          <w:color w:val="auto"/>
        </w:rPr>
        <w:t xml:space="preserve">Zadavatel </w:t>
      </w:r>
      <w:r w:rsidR="00BD72EC" w:rsidRPr="009A09BF">
        <w:rPr>
          <w:color w:val="auto"/>
        </w:rPr>
        <w:t xml:space="preserve">upozorňuje dodavatele na to, že zvažuje využití svého oprávnění dle ZZVZ a požadovat v nabídkové fázi </w:t>
      </w:r>
      <w:r w:rsidR="00BD72EC" w:rsidRPr="00533A5E">
        <w:rPr>
          <w:color w:val="auto"/>
        </w:rPr>
        <w:t>zadávacího řízení k zajištění povinností vyplývajících pro dodavatele z účasti v tomto zadávacím řízení jistotu, a to ve výši v souladu se ZZVZ.</w:t>
      </w:r>
      <w:bookmarkStart w:id="136" w:name="_Toc20391001"/>
      <w:bookmarkEnd w:id="136"/>
    </w:p>
    <w:p w14:paraId="6F9280B1" w14:textId="71D118A9" w:rsidR="00BD72EC" w:rsidRPr="00533A5E" w:rsidRDefault="00BD72EC" w:rsidP="009A09BF">
      <w:pPr>
        <w:pStyle w:val="Odstavecseseznamem"/>
        <w:keepNext/>
        <w:widowControl w:val="0"/>
        <w:numPr>
          <w:ilvl w:val="0"/>
          <w:numId w:val="37"/>
        </w:numPr>
        <w:pBdr>
          <w:top w:val="single" w:sz="4" w:space="1" w:color="auto"/>
          <w:left w:val="single" w:sz="4" w:space="4" w:color="auto"/>
          <w:bottom w:val="single" w:sz="4" w:space="1" w:color="auto"/>
          <w:right w:val="single" w:sz="4" w:space="4" w:color="auto"/>
        </w:pBdr>
        <w:shd w:val="clear" w:color="auto" w:fill="D9D9D9"/>
        <w:spacing w:before="480" w:after="240" w:line="280" w:lineRule="atLeast"/>
        <w:ind w:left="567" w:hanging="567"/>
        <w:jc w:val="both"/>
        <w:outlineLvl w:val="0"/>
        <w:rPr>
          <w:rFonts w:asciiTheme="minorHAnsi" w:hAnsiTheme="minorHAnsi" w:cstheme="minorHAnsi"/>
          <w:b/>
          <w:caps/>
          <w:color w:val="auto"/>
          <w:kern w:val="28"/>
        </w:rPr>
      </w:pPr>
      <w:bookmarkStart w:id="137" w:name="_Toc419833700"/>
      <w:bookmarkStart w:id="138" w:name="_Toc506902668"/>
      <w:bookmarkStart w:id="139" w:name="_Toc20391002"/>
      <w:bookmarkStart w:id="140" w:name="_Toc42540048"/>
      <w:bookmarkStart w:id="141" w:name="_Toc368588763"/>
      <w:bookmarkEnd w:id="128"/>
      <w:bookmarkEnd w:id="133"/>
      <w:bookmarkEnd w:id="134"/>
      <w:bookmarkEnd w:id="135"/>
      <w:bookmarkEnd w:id="137"/>
      <w:r w:rsidRPr="00533A5E">
        <w:rPr>
          <w:rFonts w:asciiTheme="minorHAnsi" w:hAnsiTheme="minorHAnsi" w:cstheme="minorHAnsi"/>
          <w:b/>
          <w:caps/>
          <w:color w:val="auto"/>
          <w:kern w:val="28"/>
        </w:rPr>
        <w:t>PRŮBĚH DIALOGU</w:t>
      </w:r>
      <w:bookmarkEnd w:id="138"/>
      <w:bookmarkEnd w:id="139"/>
      <w:bookmarkEnd w:id="140"/>
    </w:p>
    <w:p w14:paraId="23DCBEDD" w14:textId="77777777" w:rsidR="00BD72EC" w:rsidRPr="00533A5E" w:rsidRDefault="00BD72EC" w:rsidP="009A09BF">
      <w:pPr>
        <w:pStyle w:val="Zkladntext"/>
        <w:widowControl/>
        <w:spacing w:after="120" w:line="276" w:lineRule="auto"/>
        <w:rPr>
          <w:color w:val="auto"/>
        </w:rPr>
      </w:pPr>
      <w:r w:rsidRPr="00533A5E">
        <w:rPr>
          <w:color w:val="auto"/>
        </w:rPr>
        <w:t>Zadavatel povede jednání s vyzvanými účastníky s cílem nalézt vhodná řešení způsobilá splnit jeho potřeby a požadavky.</w:t>
      </w:r>
    </w:p>
    <w:p w14:paraId="6692DA15" w14:textId="44F46C0A" w:rsidR="00BD72EC" w:rsidRPr="00533A5E" w:rsidRDefault="00BD72EC" w:rsidP="009A09BF">
      <w:pPr>
        <w:pStyle w:val="Zkladntext"/>
        <w:widowControl/>
        <w:spacing w:after="120" w:line="276" w:lineRule="auto"/>
        <w:rPr>
          <w:color w:val="auto"/>
        </w:rPr>
      </w:pPr>
      <w:r w:rsidRPr="00533A5E">
        <w:rPr>
          <w:color w:val="auto"/>
        </w:rPr>
        <w:t xml:space="preserve">První jednání s </w:t>
      </w:r>
      <w:r w:rsidR="0024763C" w:rsidRPr="00533A5E">
        <w:rPr>
          <w:color w:val="auto"/>
        </w:rPr>
        <w:t xml:space="preserve">účastníky </w:t>
      </w:r>
      <w:r w:rsidRPr="00533A5E">
        <w:rPr>
          <w:color w:val="auto"/>
        </w:rPr>
        <w:t xml:space="preserve">bude uskutečněno v termínu a místě uvedeném ve výzvě k účasti v dialogu. </w:t>
      </w:r>
    </w:p>
    <w:p w14:paraId="2AC54181" w14:textId="77777777" w:rsidR="00BD72EC" w:rsidRPr="00533A5E" w:rsidRDefault="00BD72EC" w:rsidP="009A09BF">
      <w:pPr>
        <w:pStyle w:val="Zkladntext"/>
        <w:widowControl/>
        <w:spacing w:after="120" w:line="276" w:lineRule="auto"/>
        <w:rPr>
          <w:b/>
          <w:color w:val="auto"/>
        </w:rPr>
      </w:pPr>
      <w:r w:rsidRPr="00533A5E">
        <w:rPr>
          <w:b/>
          <w:color w:val="auto"/>
        </w:rPr>
        <w:t>Předmětem prvního jednání bude:</w:t>
      </w:r>
    </w:p>
    <w:tbl>
      <w:tblPr>
        <w:tblW w:w="0" w:type="auto"/>
        <w:tblInd w:w="108" w:type="dxa"/>
        <w:shd w:val="clear" w:color="auto" w:fill="DBE5F1" w:themeFill="accent1" w:themeFillTint="33"/>
        <w:tblLook w:val="04A0" w:firstRow="1" w:lastRow="0" w:firstColumn="1" w:lastColumn="0" w:noHBand="0" w:noVBand="1"/>
      </w:tblPr>
      <w:tblGrid>
        <w:gridCol w:w="493"/>
        <w:gridCol w:w="2670"/>
        <w:gridCol w:w="5801"/>
      </w:tblGrid>
      <w:tr w:rsidR="00B65F60" w:rsidRPr="00533A5E" w14:paraId="5728AF98" w14:textId="77777777" w:rsidTr="000115EC">
        <w:trPr>
          <w:trHeight w:val="676"/>
        </w:trPr>
        <w:tc>
          <w:tcPr>
            <w:tcW w:w="493" w:type="dxa"/>
            <w:shd w:val="clear" w:color="auto" w:fill="DBE5F1" w:themeFill="accent1" w:themeFillTint="33"/>
            <w:vAlign w:val="center"/>
          </w:tcPr>
          <w:p w14:paraId="1F1CCBFF" w14:textId="77777777" w:rsidR="00780CD8" w:rsidRPr="00533A5E" w:rsidRDefault="00780CD8" w:rsidP="00D83220">
            <w:pPr>
              <w:keepNext/>
              <w:spacing w:after="120" w:line="276" w:lineRule="auto"/>
              <w:jc w:val="center"/>
              <w:rPr>
                <w:color w:val="auto"/>
              </w:rPr>
            </w:pPr>
            <w:r w:rsidRPr="00533A5E">
              <w:rPr>
                <w:color w:val="auto"/>
              </w:rPr>
              <w:t>1.</w:t>
            </w:r>
          </w:p>
        </w:tc>
        <w:tc>
          <w:tcPr>
            <w:tcW w:w="2670" w:type="dxa"/>
            <w:shd w:val="clear" w:color="auto" w:fill="DBE5F1" w:themeFill="accent1" w:themeFillTint="33"/>
            <w:vAlign w:val="center"/>
          </w:tcPr>
          <w:p w14:paraId="2ECAC330" w14:textId="77777777" w:rsidR="00780CD8" w:rsidRPr="00533A5E" w:rsidRDefault="00780CD8" w:rsidP="00D83220">
            <w:pPr>
              <w:keepNext/>
              <w:spacing w:after="120" w:line="276" w:lineRule="auto"/>
              <w:rPr>
                <w:color w:val="auto"/>
              </w:rPr>
            </w:pPr>
            <w:r w:rsidRPr="00533A5E">
              <w:rPr>
                <w:color w:val="auto"/>
              </w:rPr>
              <w:t>Představení zadavatele</w:t>
            </w:r>
          </w:p>
        </w:tc>
        <w:tc>
          <w:tcPr>
            <w:tcW w:w="5801" w:type="dxa"/>
            <w:shd w:val="clear" w:color="auto" w:fill="DBE5F1" w:themeFill="accent1" w:themeFillTint="33"/>
            <w:vAlign w:val="center"/>
          </w:tcPr>
          <w:p w14:paraId="33AEE234" w14:textId="77777777" w:rsidR="00780CD8" w:rsidRPr="00533A5E" w:rsidRDefault="00780CD8" w:rsidP="00D83220">
            <w:pPr>
              <w:keepNext/>
              <w:spacing w:after="120" w:line="276" w:lineRule="auto"/>
              <w:jc w:val="both"/>
              <w:rPr>
                <w:color w:val="auto"/>
              </w:rPr>
            </w:pPr>
            <w:r w:rsidRPr="00533A5E">
              <w:rPr>
                <w:color w:val="auto"/>
              </w:rPr>
              <w:t>Představení osob účastnících se jednání na straně zadavatele.</w:t>
            </w:r>
          </w:p>
        </w:tc>
      </w:tr>
      <w:tr w:rsidR="00B65F60" w:rsidRPr="00533A5E" w14:paraId="2F4B51D4" w14:textId="77777777" w:rsidTr="000115EC">
        <w:trPr>
          <w:trHeight w:val="700"/>
        </w:trPr>
        <w:tc>
          <w:tcPr>
            <w:tcW w:w="493" w:type="dxa"/>
            <w:shd w:val="clear" w:color="auto" w:fill="DBE5F1" w:themeFill="accent1" w:themeFillTint="33"/>
            <w:vAlign w:val="center"/>
          </w:tcPr>
          <w:p w14:paraId="4EE537BB" w14:textId="77777777" w:rsidR="00780CD8" w:rsidRPr="00533A5E" w:rsidRDefault="00780CD8" w:rsidP="00D83220">
            <w:pPr>
              <w:keepNext/>
              <w:spacing w:after="120" w:line="276" w:lineRule="auto"/>
              <w:jc w:val="center"/>
              <w:rPr>
                <w:color w:val="auto"/>
              </w:rPr>
            </w:pPr>
            <w:r w:rsidRPr="00533A5E">
              <w:rPr>
                <w:color w:val="auto"/>
              </w:rPr>
              <w:t>2.</w:t>
            </w:r>
          </w:p>
        </w:tc>
        <w:tc>
          <w:tcPr>
            <w:tcW w:w="2670" w:type="dxa"/>
            <w:shd w:val="clear" w:color="auto" w:fill="DBE5F1" w:themeFill="accent1" w:themeFillTint="33"/>
            <w:vAlign w:val="center"/>
          </w:tcPr>
          <w:p w14:paraId="4A97CEC9" w14:textId="6CEC398E" w:rsidR="00780CD8" w:rsidRPr="00533A5E" w:rsidRDefault="00780CD8" w:rsidP="00D83220">
            <w:pPr>
              <w:keepNext/>
              <w:spacing w:after="120" w:line="276" w:lineRule="auto"/>
              <w:rPr>
                <w:color w:val="auto"/>
              </w:rPr>
            </w:pPr>
            <w:r w:rsidRPr="00533A5E">
              <w:rPr>
                <w:color w:val="auto"/>
              </w:rPr>
              <w:t>Představení účastníka</w:t>
            </w:r>
          </w:p>
        </w:tc>
        <w:tc>
          <w:tcPr>
            <w:tcW w:w="5801" w:type="dxa"/>
            <w:shd w:val="clear" w:color="auto" w:fill="DBE5F1" w:themeFill="accent1" w:themeFillTint="33"/>
            <w:vAlign w:val="center"/>
          </w:tcPr>
          <w:p w14:paraId="3CE4C44B" w14:textId="7B13789D" w:rsidR="00780CD8" w:rsidRPr="00533A5E" w:rsidRDefault="00780CD8" w:rsidP="00D83220">
            <w:pPr>
              <w:keepNext/>
              <w:spacing w:after="120" w:line="276" w:lineRule="auto"/>
              <w:jc w:val="both"/>
              <w:rPr>
                <w:color w:val="auto"/>
              </w:rPr>
            </w:pPr>
            <w:r w:rsidRPr="00533A5E">
              <w:rPr>
                <w:color w:val="auto"/>
              </w:rPr>
              <w:t>Představení osob účastnících se jednání na straně účastníků.</w:t>
            </w:r>
          </w:p>
        </w:tc>
      </w:tr>
      <w:tr w:rsidR="00B65F60" w:rsidRPr="00533A5E" w14:paraId="5A510CBD" w14:textId="77777777" w:rsidTr="000115EC">
        <w:trPr>
          <w:trHeight w:val="695"/>
        </w:trPr>
        <w:tc>
          <w:tcPr>
            <w:tcW w:w="493" w:type="dxa"/>
            <w:shd w:val="clear" w:color="auto" w:fill="DBE5F1" w:themeFill="accent1" w:themeFillTint="33"/>
            <w:vAlign w:val="center"/>
          </w:tcPr>
          <w:p w14:paraId="778F1106" w14:textId="77777777" w:rsidR="00780CD8" w:rsidRPr="00533A5E" w:rsidRDefault="00780CD8" w:rsidP="00D83220">
            <w:pPr>
              <w:keepNext/>
              <w:spacing w:after="120" w:line="276" w:lineRule="auto"/>
              <w:jc w:val="center"/>
              <w:rPr>
                <w:color w:val="auto"/>
              </w:rPr>
            </w:pPr>
            <w:r w:rsidRPr="00533A5E">
              <w:rPr>
                <w:color w:val="auto"/>
              </w:rPr>
              <w:t>3.</w:t>
            </w:r>
          </w:p>
        </w:tc>
        <w:tc>
          <w:tcPr>
            <w:tcW w:w="2670" w:type="dxa"/>
            <w:shd w:val="clear" w:color="auto" w:fill="DBE5F1" w:themeFill="accent1" w:themeFillTint="33"/>
            <w:vAlign w:val="center"/>
          </w:tcPr>
          <w:p w14:paraId="468CF94F" w14:textId="11FDF078" w:rsidR="00780CD8" w:rsidRPr="00533A5E" w:rsidRDefault="001E4204" w:rsidP="00D83220">
            <w:pPr>
              <w:keepNext/>
              <w:spacing w:after="120" w:line="276" w:lineRule="auto"/>
              <w:rPr>
                <w:color w:val="auto"/>
              </w:rPr>
            </w:pPr>
            <w:r w:rsidRPr="00533A5E">
              <w:rPr>
                <w:color w:val="auto"/>
              </w:rPr>
              <w:t xml:space="preserve">Představení cílů zadavatele a cílů </w:t>
            </w:r>
            <w:r w:rsidR="009A09BF" w:rsidRPr="00533A5E">
              <w:rPr>
                <w:color w:val="auto"/>
              </w:rPr>
              <w:t>d</w:t>
            </w:r>
            <w:r w:rsidRPr="00533A5E">
              <w:rPr>
                <w:color w:val="auto"/>
              </w:rPr>
              <w:t>ialogu</w:t>
            </w:r>
          </w:p>
        </w:tc>
        <w:tc>
          <w:tcPr>
            <w:tcW w:w="5801" w:type="dxa"/>
            <w:shd w:val="clear" w:color="auto" w:fill="DBE5F1" w:themeFill="accent1" w:themeFillTint="33"/>
            <w:vAlign w:val="center"/>
          </w:tcPr>
          <w:p w14:paraId="2945155B" w14:textId="623A60FB" w:rsidR="00780CD8" w:rsidRPr="00533A5E" w:rsidRDefault="001E4204" w:rsidP="00D83220">
            <w:pPr>
              <w:keepNext/>
              <w:spacing w:after="120" w:line="276" w:lineRule="auto"/>
              <w:jc w:val="both"/>
              <w:rPr>
                <w:color w:val="auto"/>
              </w:rPr>
            </w:pPr>
            <w:r w:rsidRPr="00533A5E">
              <w:rPr>
                <w:color w:val="auto"/>
              </w:rPr>
              <w:t>Shrnutí základních požadavků zadavatele.</w:t>
            </w:r>
          </w:p>
        </w:tc>
      </w:tr>
      <w:tr w:rsidR="000115EC" w:rsidRPr="00533A5E" w14:paraId="517499F8" w14:textId="77777777" w:rsidTr="000115EC">
        <w:trPr>
          <w:trHeight w:val="695"/>
        </w:trPr>
        <w:tc>
          <w:tcPr>
            <w:tcW w:w="493" w:type="dxa"/>
            <w:shd w:val="clear" w:color="auto" w:fill="DBE5F1" w:themeFill="accent1" w:themeFillTint="33"/>
            <w:vAlign w:val="center"/>
          </w:tcPr>
          <w:p w14:paraId="72628FD7" w14:textId="77777777" w:rsidR="000115EC" w:rsidRPr="00533A5E" w:rsidRDefault="000115EC" w:rsidP="000115EC">
            <w:pPr>
              <w:keepNext/>
              <w:spacing w:after="120" w:line="276" w:lineRule="auto"/>
              <w:jc w:val="center"/>
              <w:rPr>
                <w:color w:val="auto"/>
              </w:rPr>
            </w:pPr>
            <w:r w:rsidRPr="00533A5E">
              <w:rPr>
                <w:color w:val="auto"/>
              </w:rPr>
              <w:t>4.</w:t>
            </w:r>
          </w:p>
        </w:tc>
        <w:tc>
          <w:tcPr>
            <w:tcW w:w="2670" w:type="dxa"/>
            <w:shd w:val="clear" w:color="auto" w:fill="DBE5F1" w:themeFill="accent1" w:themeFillTint="33"/>
            <w:vAlign w:val="center"/>
          </w:tcPr>
          <w:p w14:paraId="4A351B7F" w14:textId="340BFA2D" w:rsidR="000115EC" w:rsidRPr="00533A5E" w:rsidRDefault="000115EC" w:rsidP="000115EC">
            <w:pPr>
              <w:keepNext/>
              <w:spacing w:after="120" w:line="276" w:lineRule="auto"/>
              <w:rPr>
                <w:color w:val="auto"/>
              </w:rPr>
            </w:pPr>
            <w:r w:rsidRPr="00533A5E">
              <w:rPr>
                <w:color w:val="auto"/>
              </w:rPr>
              <w:t xml:space="preserve">Osobní prezentace Návrhu řešení </w:t>
            </w:r>
          </w:p>
        </w:tc>
        <w:tc>
          <w:tcPr>
            <w:tcW w:w="5801" w:type="dxa"/>
            <w:shd w:val="clear" w:color="auto" w:fill="DBE5F1" w:themeFill="accent1" w:themeFillTint="33"/>
            <w:vAlign w:val="center"/>
          </w:tcPr>
          <w:p w14:paraId="726CC2A8" w14:textId="797AD3DF" w:rsidR="000115EC" w:rsidRPr="00533A5E" w:rsidRDefault="000115EC" w:rsidP="000115EC">
            <w:pPr>
              <w:keepNext/>
              <w:spacing w:after="120" w:line="276" w:lineRule="auto"/>
              <w:jc w:val="both"/>
              <w:rPr>
                <w:color w:val="auto"/>
              </w:rPr>
            </w:pPr>
            <w:r w:rsidRPr="00533A5E">
              <w:rPr>
                <w:color w:val="auto"/>
              </w:rPr>
              <w:t>Prezentace Návrhu řešení a komplexní představení celého technického řešení, včetně jeho právních a ekonomických aspektů.</w:t>
            </w:r>
          </w:p>
        </w:tc>
      </w:tr>
      <w:tr w:rsidR="000115EC" w:rsidRPr="00B65F60" w14:paraId="26BDBE47" w14:textId="77777777" w:rsidTr="000115EC">
        <w:trPr>
          <w:trHeight w:val="311"/>
        </w:trPr>
        <w:tc>
          <w:tcPr>
            <w:tcW w:w="493" w:type="dxa"/>
            <w:shd w:val="clear" w:color="auto" w:fill="DBE5F1" w:themeFill="accent1" w:themeFillTint="33"/>
            <w:vAlign w:val="center"/>
          </w:tcPr>
          <w:p w14:paraId="0143B183" w14:textId="77777777" w:rsidR="000115EC" w:rsidRPr="00533A5E" w:rsidRDefault="000115EC" w:rsidP="000115EC">
            <w:pPr>
              <w:keepNext/>
              <w:spacing w:after="120" w:line="276" w:lineRule="auto"/>
              <w:jc w:val="center"/>
              <w:rPr>
                <w:color w:val="auto"/>
              </w:rPr>
            </w:pPr>
            <w:r w:rsidRPr="00533A5E">
              <w:rPr>
                <w:color w:val="auto"/>
              </w:rPr>
              <w:t>5.</w:t>
            </w:r>
          </w:p>
        </w:tc>
        <w:tc>
          <w:tcPr>
            <w:tcW w:w="2670" w:type="dxa"/>
            <w:shd w:val="clear" w:color="auto" w:fill="DBE5F1" w:themeFill="accent1" w:themeFillTint="33"/>
            <w:vAlign w:val="center"/>
          </w:tcPr>
          <w:p w14:paraId="1CFDB014" w14:textId="3A3A937B" w:rsidR="000115EC" w:rsidRPr="00533A5E" w:rsidRDefault="000115EC" w:rsidP="000115EC">
            <w:pPr>
              <w:keepNext/>
              <w:spacing w:after="120" w:line="276" w:lineRule="auto"/>
              <w:rPr>
                <w:color w:val="auto"/>
              </w:rPr>
            </w:pPr>
            <w:r w:rsidRPr="00533A5E">
              <w:rPr>
                <w:color w:val="auto"/>
              </w:rPr>
              <w:t>Dotazy zadavatele a diskuse</w:t>
            </w:r>
          </w:p>
        </w:tc>
        <w:tc>
          <w:tcPr>
            <w:tcW w:w="5801" w:type="dxa"/>
            <w:shd w:val="clear" w:color="auto" w:fill="DBE5F1" w:themeFill="accent1" w:themeFillTint="33"/>
            <w:vAlign w:val="center"/>
          </w:tcPr>
          <w:p w14:paraId="4B58BFAA" w14:textId="3B759825" w:rsidR="000115EC" w:rsidRPr="00533A5E" w:rsidRDefault="000115EC" w:rsidP="00444D8E">
            <w:pPr>
              <w:keepNext/>
              <w:spacing w:after="120" w:line="276" w:lineRule="auto"/>
              <w:jc w:val="both"/>
              <w:rPr>
                <w:color w:val="auto"/>
              </w:rPr>
            </w:pPr>
            <w:r w:rsidRPr="00533A5E">
              <w:rPr>
                <w:color w:val="auto"/>
              </w:rPr>
              <w:t xml:space="preserve">Prostor pro dotazy zadavatele k Návrhu řešení, odpovědi ze strany účastníka. </w:t>
            </w:r>
          </w:p>
        </w:tc>
      </w:tr>
      <w:tr w:rsidR="000115EC" w:rsidRPr="00B65F60" w14:paraId="75CE4FD4" w14:textId="77777777" w:rsidTr="000115EC">
        <w:trPr>
          <w:trHeight w:val="311"/>
        </w:trPr>
        <w:tc>
          <w:tcPr>
            <w:tcW w:w="493" w:type="dxa"/>
            <w:shd w:val="clear" w:color="auto" w:fill="DBE5F1" w:themeFill="accent1" w:themeFillTint="33"/>
            <w:vAlign w:val="center"/>
          </w:tcPr>
          <w:p w14:paraId="727DB5DA" w14:textId="33646A0D" w:rsidR="000115EC" w:rsidRPr="00B65F60" w:rsidRDefault="000115EC" w:rsidP="000115EC">
            <w:pPr>
              <w:keepNext/>
              <w:spacing w:after="120" w:line="276" w:lineRule="auto"/>
              <w:jc w:val="center"/>
              <w:rPr>
                <w:color w:val="auto"/>
              </w:rPr>
            </w:pPr>
            <w:r>
              <w:rPr>
                <w:color w:val="auto"/>
              </w:rPr>
              <w:t>6</w:t>
            </w:r>
            <w:r w:rsidRPr="00B65F60">
              <w:rPr>
                <w:color w:val="auto"/>
              </w:rPr>
              <w:t>.</w:t>
            </w:r>
          </w:p>
        </w:tc>
        <w:tc>
          <w:tcPr>
            <w:tcW w:w="2670" w:type="dxa"/>
            <w:shd w:val="clear" w:color="auto" w:fill="DBE5F1" w:themeFill="accent1" w:themeFillTint="33"/>
            <w:vAlign w:val="center"/>
          </w:tcPr>
          <w:p w14:paraId="5BB67131" w14:textId="368D4225" w:rsidR="000115EC" w:rsidRPr="00B65F60" w:rsidRDefault="000115EC" w:rsidP="000115EC">
            <w:pPr>
              <w:keepNext/>
              <w:spacing w:after="120" w:line="276" w:lineRule="auto"/>
              <w:rPr>
                <w:color w:val="auto"/>
              </w:rPr>
            </w:pPr>
            <w:r w:rsidRPr="00B65F60">
              <w:rPr>
                <w:color w:val="auto"/>
              </w:rPr>
              <w:t>Protokol o jednání</w:t>
            </w:r>
          </w:p>
        </w:tc>
        <w:tc>
          <w:tcPr>
            <w:tcW w:w="5801" w:type="dxa"/>
            <w:shd w:val="clear" w:color="auto" w:fill="DBE5F1" w:themeFill="accent1" w:themeFillTint="33"/>
            <w:vAlign w:val="center"/>
          </w:tcPr>
          <w:p w14:paraId="01214E87" w14:textId="642F6952" w:rsidR="000115EC" w:rsidRPr="00B65F60" w:rsidRDefault="000115EC" w:rsidP="000115EC">
            <w:pPr>
              <w:keepNext/>
              <w:spacing w:after="120" w:line="276" w:lineRule="auto"/>
              <w:jc w:val="both"/>
              <w:rPr>
                <w:color w:val="auto"/>
              </w:rPr>
            </w:pPr>
            <w:r w:rsidRPr="00B65F60">
              <w:rPr>
                <w:color w:val="auto"/>
              </w:rPr>
              <w:t>Dokončení protokolu o jednání, který byl zpracováván v průběhu celého jednání, podpis protokolu oprávněnými zástupci všech stran.</w:t>
            </w:r>
          </w:p>
        </w:tc>
      </w:tr>
    </w:tbl>
    <w:p w14:paraId="409B0DB6" w14:textId="77777777" w:rsidR="00533A5E" w:rsidRDefault="00533A5E" w:rsidP="009A09BF">
      <w:pPr>
        <w:pStyle w:val="Zkladntext"/>
        <w:widowControl/>
        <w:spacing w:after="120" w:line="276" w:lineRule="auto"/>
        <w:rPr>
          <w:color w:val="auto"/>
        </w:rPr>
      </w:pPr>
      <w:bookmarkStart w:id="142" w:name="_Ref445911196"/>
    </w:p>
    <w:p w14:paraId="58397FF6" w14:textId="0E733858" w:rsidR="00780CD8" w:rsidRPr="009A09BF" w:rsidRDefault="00780CD8" w:rsidP="009A09BF">
      <w:pPr>
        <w:pStyle w:val="Zkladntext"/>
        <w:widowControl/>
        <w:spacing w:after="120" w:line="276" w:lineRule="auto"/>
        <w:rPr>
          <w:color w:val="auto"/>
        </w:rPr>
      </w:pPr>
      <w:r w:rsidRPr="009A09BF">
        <w:rPr>
          <w:color w:val="auto"/>
        </w:rPr>
        <w:lastRenderedPageBreak/>
        <w:t xml:space="preserve">Kromě prvního jednání musí být účastník na každé jednání řádně pozván nejméně </w:t>
      </w:r>
      <w:r w:rsidR="00E11569">
        <w:rPr>
          <w:color w:val="auto"/>
        </w:rPr>
        <w:t>5</w:t>
      </w:r>
      <w:r w:rsidR="00E11569" w:rsidRPr="009A09BF">
        <w:rPr>
          <w:color w:val="auto"/>
        </w:rPr>
        <w:t xml:space="preserve"> </w:t>
      </w:r>
      <w:r w:rsidRPr="009A09BF">
        <w:rPr>
          <w:color w:val="auto"/>
        </w:rPr>
        <w:t>pracovní</w:t>
      </w:r>
      <w:r w:rsidR="008E4DA4">
        <w:rPr>
          <w:color w:val="auto"/>
        </w:rPr>
        <w:t>ch</w:t>
      </w:r>
      <w:r w:rsidRPr="009A09BF">
        <w:rPr>
          <w:color w:val="auto"/>
        </w:rPr>
        <w:t xml:space="preserve"> dn</w:t>
      </w:r>
      <w:r w:rsidR="008E4DA4">
        <w:rPr>
          <w:color w:val="auto"/>
        </w:rPr>
        <w:t>ů</w:t>
      </w:r>
      <w:r w:rsidRPr="009A09BF">
        <w:rPr>
          <w:color w:val="auto"/>
        </w:rPr>
        <w:t xml:space="preserve"> předem, nebude-li termín dalšího jednání dohodnut v rámci předchozího jednání. Na každé jednání bude účastník řádně pozván formou výzvy (pozvánky), ve které musí být uvedeno alespoň datum a místo konání jednání a alespoň obecně vymezen předmět jednání. Pozvánka může obsahovat pozvání i na více jednání. Povinnost pozvání účastníka na jednání formou výzvy se neuplatní, vzal-li účastník termín a místo dalšího jednání na vědomí při předchozím jednání. Zadavatel si vyhrazuje právo požadovat po účastnících jakékoliv vysvětlení, doklady či informace potřebné k vedení </w:t>
      </w:r>
      <w:r w:rsidR="00533A5E">
        <w:rPr>
          <w:color w:val="auto"/>
        </w:rPr>
        <w:t>dialogu</w:t>
      </w:r>
      <w:r w:rsidRPr="009A09BF">
        <w:rPr>
          <w:color w:val="auto"/>
        </w:rPr>
        <w:t xml:space="preserve">, přičemž tyto požadavky je oprávněn </w:t>
      </w:r>
      <w:r w:rsidR="00573B33" w:rsidRPr="009A09BF">
        <w:rPr>
          <w:color w:val="auto"/>
        </w:rPr>
        <w:t>účastník</w:t>
      </w:r>
      <w:r w:rsidRPr="009A09BF">
        <w:rPr>
          <w:color w:val="auto"/>
        </w:rPr>
        <w:t>ům sdě</w:t>
      </w:r>
      <w:r w:rsidR="00573B33" w:rsidRPr="009A09BF">
        <w:rPr>
          <w:color w:val="auto"/>
        </w:rPr>
        <w:t xml:space="preserve">lit přímo na jednání či </w:t>
      </w:r>
      <w:r w:rsidRPr="009A09BF">
        <w:rPr>
          <w:color w:val="auto"/>
        </w:rPr>
        <w:t>mimo jednání</w:t>
      </w:r>
      <w:r w:rsidR="00573B33" w:rsidRPr="009A09BF">
        <w:rPr>
          <w:color w:val="auto"/>
        </w:rPr>
        <w:t xml:space="preserve"> prostřednictvím </w:t>
      </w:r>
      <w:r w:rsidR="006D44DE" w:rsidRPr="009A09BF">
        <w:rPr>
          <w:color w:val="auto"/>
        </w:rPr>
        <w:t xml:space="preserve">kontaktní osoby uvedené v bodě </w:t>
      </w:r>
      <w:r w:rsidR="006D44DE" w:rsidRPr="009A09BF">
        <w:rPr>
          <w:color w:val="auto"/>
        </w:rPr>
        <w:fldChar w:fldCharType="begin"/>
      </w:r>
      <w:r w:rsidR="006D44DE" w:rsidRPr="009A09BF">
        <w:rPr>
          <w:color w:val="auto"/>
        </w:rPr>
        <w:instrText xml:space="preserve"> REF _Ref489285742 \r \h </w:instrText>
      </w:r>
      <w:r w:rsidR="00BD72EC" w:rsidRPr="009A09BF">
        <w:rPr>
          <w:color w:val="auto"/>
        </w:rPr>
        <w:instrText xml:space="preserve"> \* MERGEFORMAT </w:instrText>
      </w:r>
      <w:r w:rsidR="006D44DE" w:rsidRPr="009A09BF">
        <w:rPr>
          <w:color w:val="auto"/>
        </w:rPr>
      </w:r>
      <w:r w:rsidR="006D44DE" w:rsidRPr="009A09BF">
        <w:rPr>
          <w:color w:val="auto"/>
        </w:rPr>
        <w:fldChar w:fldCharType="separate"/>
      </w:r>
      <w:r w:rsidR="00B46FF1" w:rsidRPr="009A09BF">
        <w:rPr>
          <w:color w:val="auto"/>
        </w:rPr>
        <w:t>1.3</w:t>
      </w:r>
      <w:r w:rsidR="006D44DE" w:rsidRPr="009A09BF">
        <w:rPr>
          <w:color w:val="auto"/>
        </w:rPr>
        <w:fldChar w:fldCharType="end"/>
      </w:r>
      <w:r w:rsidR="006D44DE" w:rsidRPr="009A09BF">
        <w:rPr>
          <w:color w:val="auto"/>
        </w:rPr>
        <w:t xml:space="preserve"> této zadávací dokumentace.</w:t>
      </w:r>
      <w:bookmarkEnd w:id="142"/>
    </w:p>
    <w:p w14:paraId="4B11B202" w14:textId="3A2F4F5F" w:rsidR="00A7531E" w:rsidRPr="009A09BF" w:rsidRDefault="00A7531E" w:rsidP="009A09BF">
      <w:pPr>
        <w:pStyle w:val="Zkladntext"/>
        <w:widowControl/>
        <w:spacing w:after="120" w:line="276" w:lineRule="auto"/>
        <w:rPr>
          <w:color w:val="auto"/>
        </w:rPr>
      </w:pPr>
      <w:r w:rsidRPr="009A09BF">
        <w:rPr>
          <w:color w:val="auto"/>
        </w:rPr>
        <w:t>Veškerá jednání v dialogu budou vedena pouze v českém jazyce, případně ve slovenském jazyce. Zadavatel připouští, aby si účastník k jednání přizval odborníka hovořícího jiným jazykem, za</w:t>
      </w:r>
      <w:r w:rsidR="0091030D" w:rsidRPr="009A09BF">
        <w:rPr>
          <w:color w:val="auto"/>
        </w:rPr>
        <w:t> </w:t>
      </w:r>
      <w:r w:rsidRPr="009A09BF">
        <w:rPr>
          <w:color w:val="auto"/>
        </w:rPr>
        <w:t xml:space="preserve">podmínky, že účastník zajistí překlad z tohoto jazyka do češtiny a z češtiny do tohoto jazyka dostatečně jazykově vybavenou osobou, která v potřebné míře ovládá odbornou terminologii. Veškeré listiny, které budou pořizovány a předkládány v </w:t>
      </w:r>
      <w:r w:rsidR="00533A5E">
        <w:rPr>
          <w:color w:val="auto"/>
        </w:rPr>
        <w:t>dialogu</w:t>
      </w:r>
      <w:r w:rsidRPr="009A09BF">
        <w:rPr>
          <w:color w:val="auto"/>
        </w:rPr>
        <w:t>, je možné předložit v</w:t>
      </w:r>
      <w:r w:rsidR="0091030D" w:rsidRPr="009A09BF">
        <w:rPr>
          <w:color w:val="auto"/>
        </w:rPr>
        <w:t> </w:t>
      </w:r>
      <w:r w:rsidRPr="009A09BF">
        <w:rPr>
          <w:color w:val="auto"/>
        </w:rPr>
        <w:t>českém jazyce nebo ve slovenském jazyce, případně i v jiném jazyce (k těmto listinám je však účastník povinen připojit úředně ověřený překlad do českého jazyka, s výjimkou překladu z anglického jazyka, kde postačí prostý překlad); tím není dotčeno právo účastníků uvádět odborné pojmy v anglickém jazyce apod., nestanoví-li zadavatel jinak.</w:t>
      </w:r>
    </w:p>
    <w:p w14:paraId="2AEC97E8" w14:textId="79F3CE74" w:rsidR="00780CD8" w:rsidRPr="009A09BF" w:rsidRDefault="00780CD8" w:rsidP="009A09BF">
      <w:pPr>
        <w:pStyle w:val="Zkladntext"/>
        <w:widowControl/>
        <w:spacing w:after="120" w:line="276" w:lineRule="auto"/>
        <w:rPr>
          <w:color w:val="auto"/>
        </w:rPr>
      </w:pPr>
      <w:r w:rsidRPr="009A09BF">
        <w:rPr>
          <w:color w:val="auto"/>
        </w:rPr>
        <w:t xml:space="preserve">Zadavatel uvádí, že </w:t>
      </w:r>
      <w:r w:rsidR="00A7531E" w:rsidRPr="009A09BF">
        <w:rPr>
          <w:color w:val="auto"/>
        </w:rPr>
        <w:t xml:space="preserve">s výjimkou prvního jednání </w:t>
      </w:r>
      <w:r w:rsidRPr="009A09BF">
        <w:rPr>
          <w:color w:val="auto"/>
        </w:rPr>
        <w:t xml:space="preserve">nebude jednat se všemi </w:t>
      </w:r>
      <w:r w:rsidR="00573B33" w:rsidRPr="009A09BF">
        <w:rPr>
          <w:color w:val="auto"/>
        </w:rPr>
        <w:t>účastníky</w:t>
      </w:r>
      <w:r w:rsidRPr="009A09BF">
        <w:rPr>
          <w:color w:val="auto"/>
        </w:rPr>
        <w:t xml:space="preserve"> současně, nestanoví-li v průběhu </w:t>
      </w:r>
      <w:r w:rsidR="00533A5E">
        <w:rPr>
          <w:color w:val="auto"/>
        </w:rPr>
        <w:t>dialogu</w:t>
      </w:r>
      <w:r w:rsidRPr="009A09BF">
        <w:rPr>
          <w:color w:val="auto"/>
        </w:rPr>
        <w:t xml:space="preserve"> jinak. Zadavatel k tomu dodává, že zachová obdobný předmět a rozsah jednání se všemi </w:t>
      </w:r>
      <w:r w:rsidR="00573B33" w:rsidRPr="009A09BF">
        <w:rPr>
          <w:color w:val="auto"/>
        </w:rPr>
        <w:t>účastníky</w:t>
      </w:r>
      <w:r w:rsidRPr="009A09BF">
        <w:rPr>
          <w:color w:val="auto"/>
        </w:rPr>
        <w:t xml:space="preserve"> a d</w:t>
      </w:r>
      <w:r w:rsidR="00573B33" w:rsidRPr="009A09BF">
        <w:rPr>
          <w:color w:val="auto"/>
        </w:rPr>
        <w:t xml:space="preserve">održení zásad podle § 6 </w:t>
      </w:r>
      <w:r w:rsidRPr="009A09BF">
        <w:rPr>
          <w:color w:val="auto"/>
        </w:rPr>
        <w:t>Z</w:t>
      </w:r>
      <w:r w:rsidR="00573B33" w:rsidRPr="009A09BF">
        <w:rPr>
          <w:color w:val="auto"/>
        </w:rPr>
        <w:t>Z</w:t>
      </w:r>
      <w:r w:rsidRPr="009A09BF">
        <w:rPr>
          <w:color w:val="auto"/>
        </w:rPr>
        <w:t>VZ.</w:t>
      </w:r>
    </w:p>
    <w:p w14:paraId="518C5E5F" w14:textId="3814E5B1" w:rsidR="00780CD8" w:rsidRPr="009A09BF" w:rsidRDefault="00780CD8" w:rsidP="009A09BF">
      <w:pPr>
        <w:pStyle w:val="Zkladntext"/>
        <w:widowControl/>
        <w:spacing w:after="120" w:line="276" w:lineRule="auto"/>
        <w:rPr>
          <w:color w:val="auto"/>
        </w:rPr>
      </w:pPr>
      <w:r w:rsidRPr="009A09BF">
        <w:rPr>
          <w:color w:val="auto"/>
        </w:rPr>
        <w:t xml:space="preserve">O každém jednání v </w:t>
      </w:r>
      <w:r w:rsidR="00533A5E">
        <w:rPr>
          <w:color w:val="auto"/>
        </w:rPr>
        <w:t>dialogu</w:t>
      </w:r>
      <w:r w:rsidRPr="009A09BF">
        <w:rPr>
          <w:color w:val="auto"/>
        </w:rPr>
        <w:t xml:space="preserve"> zadavatel vyhotoví písemný protokol, z něhož bude patrný předmět a výsledek jednání. Protokol </w:t>
      </w:r>
      <w:proofErr w:type="gramStart"/>
      <w:r w:rsidRPr="009A09BF">
        <w:rPr>
          <w:color w:val="auto"/>
        </w:rPr>
        <w:t>podepíší</w:t>
      </w:r>
      <w:proofErr w:type="gramEnd"/>
      <w:r w:rsidRPr="009A09BF">
        <w:rPr>
          <w:color w:val="auto"/>
        </w:rPr>
        <w:t xml:space="preserve"> zástupci zadavatele i </w:t>
      </w:r>
      <w:r w:rsidR="00573B33" w:rsidRPr="009A09BF">
        <w:rPr>
          <w:color w:val="auto"/>
        </w:rPr>
        <w:t>účastníka</w:t>
      </w:r>
      <w:r w:rsidRPr="009A09BF">
        <w:rPr>
          <w:color w:val="auto"/>
        </w:rPr>
        <w:t xml:space="preserve">. Přílohou protokolu je vždy seznam účastníků jednání (prezenční listina), do kterého se na počátku každého jednání </w:t>
      </w:r>
      <w:proofErr w:type="gramStart"/>
      <w:r w:rsidRPr="009A09BF">
        <w:rPr>
          <w:color w:val="auto"/>
        </w:rPr>
        <w:t>zapíší</w:t>
      </w:r>
      <w:proofErr w:type="gramEnd"/>
      <w:r w:rsidRPr="009A09BF">
        <w:rPr>
          <w:color w:val="auto"/>
        </w:rPr>
        <w:t xml:space="preserve"> všichni účastníci jednání.</w:t>
      </w:r>
    </w:p>
    <w:p w14:paraId="110D3A1B" w14:textId="5F37FEC4" w:rsidR="00780CD8" w:rsidRPr="009A09BF" w:rsidRDefault="00780CD8" w:rsidP="009A09BF">
      <w:pPr>
        <w:pStyle w:val="Zkladntext"/>
        <w:widowControl/>
        <w:spacing w:after="120" w:line="276" w:lineRule="auto"/>
        <w:rPr>
          <w:color w:val="auto"/>
        </w:rPr>
      </w:pPr>
      <w:r w:rsidRPr="009A09BF">
        <w:rPr>
          <w:color w:val="auto"/>
        </w:rPr>
        <w:t xml:space="preserve">Za </w:t>
      </w:r>
      <w:r w:rsidR="00A7531E" w:rsidRPr="009A09BF">
        <w:rPr>
          <w:color w:val="auto"/>
        </w:rPr>
        <w:t xml:space="preserve">účastníka </w:t>
      </w:r>
      <w:r w:rsidRPr="009A09BF">
        <w:rPr>
          <w:color w:val="auto"/>
        </w:rPr>
        <w:t xml:space="preserve">se může jednoho jednání účastnit nejvýše </w:t>
      </w:r>
      <w:r w:rsidR="00E4262C" w:rsidRPr="009A09BF">
        <w:rPr>
          <w:color w:val="auto"/>
        </w:rPr>
        <w:t xml:space="preserve">pět </w:t>
      </w:r>
      <w:r w:rsidRPr="009A09BF">
        <w:rPr>
          <w:color w:val="auto"/>
        </w:rPr>
        <w:t>(</w:t>
      </w:r>
      <w:r w:rsidR="00E4262C" w:rsidRPr="009A09BF">
        <w:rPr>
          <w:color w:val="auto"/>
        </w:rPr>
        <w:t>5</w:t>
      </w:r>
      <w:r w:rsidRPr="009A09BF">
        <w:rPr>
          <w:color w:val="auto"/>
        </w:rPr>
        <w:t xml:space="preserve">) osob, </w:t>
      </w:r>
      <w:r w:rsidR="00A7531E" w:rsidRPr="009A09BF">
        <w:rPr>
          <w:color w:val="auto"/>
        </w:rPr>
        <w:t xml:space="preserve">které budou ze strany účastníka vybaveny příslušnou plnou mocí </w:t>
      </w:r>
      <w:r w:rsidR="00533A5E">
        <w:rPr>
          <w:color w:val="auto"/>
        </w:rPr>
        <w:t xml:space="preserve">či jinou formou pověření </w:t>
      </w:r>
      <w:r w:rsidR="00A7531E" w:rsidRPr="009A09BF">
        <w:rPr>
          <w:color w:val="auto"/>
        </w:rPr>
        <w:t xml:space="preserve">k takovému úkonu, </w:t>
      </w:r>
      <w:r w:rsidRPr="009A09BF">
        <w:rPr>
          <w:color w:val="auto"/>
        </w:rPr>
        <w:t xml:space="preserve">neumožní-li zadavatel účast většího počtu osob. </w:t>
      </w:r>
    </w:p>
    <w:p w14:paraId="437ADE3F" w14:textId="023593F4" w:rsidR="00780CD8" w:rsidRPr="009A09BF" w:rsidRDefault="00780CD8" w:rsidP="009A09BF">
      <w:pPr>
        <w:pStyle w:val="Zkladntext"/>
        <w:widowControl/>
        <w:spacing w:after="120" w:line="276" w:lineRule="auto"/>
        <w:rPr>
          <w:color w:val="auto"/>
        </w:rPr>
      </w:pPr>
      <w:r w:rsidRPr="009A09BF">
        <w:rPr>
          <w:color w:val="auto"/>
        </w:rPr>
        <w:t xml:space="preserve">V rámci jednotlivých jednání může zadavatel s vyzvanými </w:t>
      </w:r>
      <w:r w:rsidR="00573B33" w:rsidRPr="009A09BF">
        <w:rPr>
          <w:color w:val="auto"/>
        </w:rPr>
        <w:t>účastníky</w:t>
      </w:r>
      <w:r w:rsidRPr="009A09BF">
        <w:rPr>
          <w:color w:val="auto"/>
        </w:rPr>
        <w:t xml:space="preserve"> projednat veškeré aspekty veřejné zakázky, zejména technické</w:t>
      </w:r>
      <w:r w:rsidR="00A7531E" w:rsidRPr="009A09BF">
        <w:rPr>
          <w:color w:val="auto"/>
        </w:rPr>
        <w:t xml:space="preserve">, právní </w:t>
      </w:r>
      <w:r w:rsidRPr="009A09BF">
        <w:rPr>
          <w:color w:val="auto"/>
        </w:rPr>
        <w:t xml:space="preserve">a finanční podmínky nabízených řešení, rozsah a obsah požadované součinnosti ze strany zadavatele či obchodní podmínky plnění, stejně tak jako požadavky </w:t>
      </w:r>
      <w:r w:rsidR="00573B33" w:rsidRPr="009A09BF">
        <w:rPr>
          <w:color w:val="auto"/>
        </w:rPr>
        <w:t>účastníka</w:t>
      </w:r>
      <w:r w:rsidRPr="009A09BF">
        <w:rPr>
          <w:color w:val="auto"/>
        </w:rPr>
        <w:t xml:space="preserve"> pro řádnou realizaci jím navrhovaného řešení a další otázky související s předmětem plnění této veřejné zakázky. </w:t>
      </w:r>
    </w:p>
    <w:p w14:paraId="5BACF8D1" w14:textId="3653D768" w:rsidR="00780CD8" w:rsidRPr="009A09BF" w:rsidRDefault="00780CD8" w:rsidP="009A09BF">
      <w:pPr>
        <w:pStyle w:val="Zkladntext"/>
        <w:widowControl/>
        <w:spacing w:after="120" w:line="276" w:lineRule="auto"/>
        <w:rPr>
          <w:color w:val="auto"/>
        </w:rPr>
      </w:pPr>
      <w:bookmarkStart w:id="143" w:name="_Ref445912649"/>
      <w:r w:rsidRPr="009A09BF">
        <w:rPr>
          <w:color w:val="auto"/>
        </w:rPr>
        <w:t xml:space="preserve">Jakmile bude zadavatelem nalezeno jedno nebo více vhodných řešení pro realizaci předmětu plnění veřejné zakázky ukončí zadavatel dialog, vypracuje zadávací dokumentaci a oznámí všem </w:t>
      </w:r>
      <w:r w:rsidR="00A05547" w:rsidRPr="009A09BF">
        <w:rPr>
          <w:color w:val="auto"/>
        </w:rPr>
        <w:t>účastník</w:t>
      </w:r>
      <w:r w:rsidRPr="009A09BF">
        <w:rPr>
          <w:color w:val="auto"/>
        </w:rPr>
        <w:t xml:space="preserve">ům </w:t>
      </w:r>
      <w:r w:rsidR="00533A5E">
        <w:rPr>
          <w:color w:val="auto"/>
        </w:rPr>
        <w:t>dialogu</w:t>
      </w:r>
      <w:r w:rsidRPr="009A09BF">
        <w:rPr>
          <w:color w:val="auto"/>
        </w:rPr>
        <w:t xml:space="preserve"> ukončení </w:t>
      </w:r>
      <w:r w:rsidR="00533A5E">
        <w:rPr>
          <w:color w:val="auto"/>
        </w:rPr>
        <w:t>dialogu</w:t>
      </w:r>
      <w:r w:rsidRPr="009A09BF">
        <w:rPr>
          <w:color w:val="auto"/>
        </w:rPr>
        <w:t xml:space="preserve"> (včetně rozhodnutí o vhodnosti jejich řešení s odůvodněním) a současně je vyzve k podání nabídek dle zadávací dokumentace.</w:t>
      </w:r>
      <w:bookmarkEnd w:id="143"/>
      <w:r w:rsidRPr="009A09BF">
        <w:rPr>
          <w:color w:val="auto"/>
        </w:rPr>
        <w:t xml:space="preserve"> </w:t>
      </w:r>
    </w:p>
    <w:p w14:paraId="15D25347" w14:textId="295A9903" w:rsidR="00780CD8" w:rsidRPr="009A09BF" w:rsidRDefault="00780CD8" w:rsidP="009A09BF">
      <w:pPr>
        <w:pStyle w:val="Zkladntext"/>
        <w:widowControl/>
        <w:spacing w:after="120" w:line="276" w:lineRule="auto"/>
        <w:rPr>
          <w:color w:val="auto"/>
        </w:rPr>
      </w:pPr>
      <w:r w:rsidRPr="009A09BF">
        <w:rPr>
          <w:color w:val="auto"/>
        </w:rPr>
        <w:t xml:space="preserve">Zadavatel si vyhrazuje právo, před zasláním výzvy k podání nabídek, zaslat všem </w:t>
      </w:r>
      <w:r w:rsidR="00A05547" w:rsidRPr="009A09BF">
        <w:rPr>
          <w:color w:val="auto"/>
        </w:rPr>
        <w:t>účastník</w:t>
      </w:r>
      <w:r w:rsidRPr="009A09BF">
        <w:rPr>
          <w:color w:val="auto"/>
        </w:rPr>
        <w:t xml:space="preserve">ům závazný vzor smlouvy na plnění předmětu této veřejné zakázky (zpracovaný </w:t>
      </w:r>
      <w:r w:rsidR="00103447" w:rsidRPr="009A09BF">
        <w:rPr>
          <w:color w:val="auto"/>
        </w:rPr>
        <w:t xml:space="preserve">ze strany zadavatele na základě </w:t>
      </w:r>
      <w:r w:rsidRPr="009A09BF">
        <w:rPr>
          <w:color w:val="auto"/>
        </w:rPr>
        <w:t xml:space="preserve">výsledků jednací fáze </w:t>
      </w:r>
      <w:r w:rsidR="00A05547" w:rsidRPr="009A09BF">
        <w:rPr>
          <w:color w:val="auto"/>
        </w:rPr>
        <w:t>v</w:t>
      </w:r>
      <w:r w:rsidR="00103447" w:rsidRPr="009A09BF">
        <w:rPr>
          <w:color w:val="auto"/>
        </w:rPr>
        <w:t> návaznosti na</w:t>
      </w:r>
      <w:r w:rsidR="008B4D05" w:rsidRPr="009A09BF">
        <w:rPr>
          <w:color w:val="auto"/>
        </w:rPr>
        <w:t> </w:t>
      </w:r>
      <w:r w:rsidR="00533A5E">
        <w:rPr>
          <w:color w:val="auto"/>
        </w:rPr>
        <w:t>základní smluvní teze zpracované účastníky</w:t>
      </w:r>
      <w:r w:rsidR="0091030D" w:rsidRPr="009A09BF">
        <w:rPr>
          <w:color w:val="auto"/>
        </w:rPr>
        <w:t xml:space="preserve"> </w:t>
      </w:r>
      <w:r w:rsidR="00103447" w:rsidRPr="009A09BF">
        <w:rPr>
          <w:color w:val="auto"/>
        </w:rPr>
        <w:t xml:space="preserve">v rámci </w:t>
      </w:r>
      <w:r w:rsidR="000115EC">
        <w:rPr>
          <w:color w:val="auto"/>
        </w:rPr>
        <w:t>Návrhu řešení</w:t>
      </w:r>
      <w:r w:rsidRPr="009A09BF">
        <w:rPr>
          <w:color w:val="auto"/>
        </w:rPr>
        <w:t>) k finální konfirmaci z jejich strany. Pokud se zadavatel k tomuto kroku rozhodne</w:t>
      </w:r>
      <w:r w:rsidR="00444D8E">
        <w:rPr>
          <w:color w:val="auto"/>
        </w:rPr>
        <w:t>,</w:t>
      </w:r>
      <w:r w:rsidRPr="009A09BF">
        <w:rPr>
          <w:color w:val="auto"/>
        </w:rPr>
        <w:t xml:space="preserve"> uvádí, že </w:t>
      </w:r>
      <w:r w:rsidRPr="009A09BF">
        <w:rPr>
          <w:color w:val="auto"/>
        </w:rPr>
        <w:lastRenderedPageBreak/>
        <w:t>pravidla této konfirmace budou pro</w:t>
      </w:r>
      <w:r w:rsidR="0091030D" w:rsidRPr="009A09BF">
        <w:rPr>
          <w:color w:val="auto"/>
        </w:rPr>
        <w:t> </w:t>
      </w:r>
      <w:r w:rsidRPr="009A09BF">
        <w:rPr>
          <w:color w:val="auto"/>
        </w:rPr>
        <w:t xml:space="preserve">všechny </w:t>
      </w:r>
      <w:r w:rsidR="00A05547" w:rsidRPr="009A09BF">
        <w:rPr>
          <w:color w:val="auto"/>
        </w:rPr>
        <w:t>účastníky</w:t>
      </w:r>
      <w:r w:rsidRPr="009A09BF">
        <w:rPr>
          <w:color w:val="auto"/>
        </w:rPr>
        <w:t xml:space="preserve"> shodná a tato budou stanovena tak, aby byl </w:t>
      </w:r>
      <w:r w:rsidR="00A05547" w:rsidRPr="009A09BF">
        <w:rPr>
          <w:color w:val="auto"/>
        </w:rPr>
        <w:t>účastník</w:t>
      </w:r>
      <w:r w:rsidRPr="009A09BF">
        <w:rPr>
          <w:color w:val="auto"/>
        </w:rPr>
        <w:t>ům garantován prostor pro</w:t>
      </w:r>
      <w:r w:rsidR="0091030D" w:rsidRPr="009A09BF">
        <w:rPr>
          <w:color w:val="auto"/>
        </w:rPr>
        <w:t> </w:t>
      </w:r>
      <w:r w:rsidRPr="009A09BF">
        <w:rPr>
          <w:color w:val="auto"/>
        </w:rPr>
        <w:t>tento úkon.</w:t>
      </w:r>
    </w:p>
    <w:p w14:paraId="40D18D1B" w14:textId="3CD7B725" w:rsidR="00780CD8" w:rsidRPr="009A09BF" w:rsidRDefault="00780CD8" w:rsidP="009A09BF">
      <w:pPr>
        <w:pStyle w:val="Zkladntext"/>
        <w:widowControl/>
        <w:spacing w:after="120" w:line="276" w:lineRule="auto"/>
        <w:rPr>
          <w:color w:val="auto"/>
        </w:rPr>
      </w:pPr>
      <w:r w:rsidRPr="009A09BF">
        <w:rPr>
          <w:color w:val="auto"/>
        </w:rPr>
        <w:t xml:space="preserve">Všechny shora uvedené způsoby vedení </w:t>
      </w:r>
      <w:r w:rsidR="00533A5E">
        <w:rPr>
          <w:color w:val="auto"/>
        </w:rPr>
        <w:t>dialogu</w:t>
      </w:r>
      <w:r w:rsidRPr="009A09BF">
        <w:rPr>
          <w:color w:val="auto"/>
        </w:rPr>
        <w:t xml:space="preserve"> jsou představou zadavatele v době, kdy je tento dokument zpracováván. Zadavatel nevylučuje a v této souvislosti si vyhrazuje právo, že bude vést jednání v </w:t>
      </w:r>
      <w:r w:rsidR="00533A5E">
        <w:rPr>
          <w:color w:val="auto"/>
        </w:rPr>
        <w:t>dialogu</w:t>
      </w:r>
      <w:r w:rsidRPr="009A09BF">
        <w:rPr>
          <w:color w:val="auto"/>
        </w:rPr>
        <w:t xml:space="preserve"> i jinými způsoby než shora uvedenými, vždy však za dodržení veškerých podmínek v této souvislosti stanovených Z</w:t>
      </w:r>
      <w:r w:rsidR="00916520" w:rsidRPr="009A09BF">
        <w:rPr>
          <w:color w:val="auto"/>
        </w:rPr>
        <w:t>Z</w:t>
      </w:r>
      <w:r w:rsidRPr="009A09BF">
        <w:rPr>
          <w:color w:val="auto"/>
        </w:rPr>
        <w:t>VZ a zejména za dodržen</w:t>
      </w:r>
      <w:r w:rsidR="00A05547" w:rsidRPr="009A09BF">
        <w:rPr>
          <w:color w:val="auto"/>
        </w:rPr>
        <w:t xml:space="preserve">í zásad uvedených v § 6 </w:t>
      </w:r>
      <w:r w:rsidRPr="009A09BF">
        <w:rPr>
          <w:color w:val="auto"/>
        </w:rPr>
        <w:t>Z</w:t>
      </w:r>
      <w:r w:rsidR="00A05547" w:rsidRPr="009A09BF">
        <w:rPr>
          <w:color w:val="auto"/>
        </w:rPr>
        <w:t>Z</w:t>
      </w:r>
      <w:r w:rsidRPr="009A09BF">
        <w:rPr>
          <w:color w:val="auto"/>
        </w:rPr>
        <w:t>VZ.</w:t>
      </w:r>
    </w:p>
    <w:p w14:paraId="23584338" w14:textId="63550A35" w:rsidR="001C2A47" w:rsidRPr="009A09BF" w:rsidRDefault="00D0372C" w:rsidP="009A09BF">
      <w:pPr>
        <w:pStyle w:val="Odstavecseseznamem"/>
        <w:keepNext/>
        <w:widowControl w:val="0"/>
        <w:numPr>
          <w:ilvl w:val="0"/>
          <w:numId w:val="37"/>
        </w:numPr>
        <w:pBdr>
          <w:top w:val="single" w:sz="4" w:space="1" w:color="auto"/>
          <w:left w:val="single" w:sz="4" w:space="4" w:color="auto"/>
          <w:bottom w:val="single" w:sz="4" w:space="1" w:color="auto"/>
          <w:right w:val="single" w:sz="4" w:space="4" w:color="auto"/>
        </w:pBdr>
        <w:shd w:val="clear" w:color="auto" w:fill="D9D9D9"/>
        <w:spacing w:before="480" w:after="240" w:line="280" w:lineRule="atLeast"/>
        <w:ind w:left="567" w:hanging="567"/>
        <w:jc w:val="both"/>
        <w:outlineLvl w:val="0"/>
        <w:rPr>
          <w:rFonts w:asciiTheme="minorHAnsi" w:hAnsiTheme="minorHAnsi" w:cstheme="minorHAnsi"/>
          <w:b/>
          <w:caps/>
          <w:color w:val="auto"/>
          <w:kern w:val="28"/>
        </w:rPr>
      </w:pPr>
      <w:bookmarkStart w:id="144" w:name="_Toc20391003"/>
      <w:bookmarkStart w:id="145" w:name="_Toc42540049"/>
      <w:bookmarkEnd w:id="102"/>
      <w:bookmarkEnd w:id="103"/>
      <w:bookmarkEnd w:id="141"/>
      <w:r w:rsidRPr="009A09BF">
        <w:rPr>
          <w:rFonts w:asciiTheme="minorHAnsi" w:hAnsiTheme="minorHAnsi" w:cstheme="minorHAnsi"/>
          <w:b/>
          <w:caps/>
          <w:color w:val="auto"/>
          <w:kern w:val="28"/>
        </w:rPr>
        <w:t>VYSVĚTLENÍ ZADÁVACÍ DOKUMENTACE</w:t>
      </w:r>
      <w:bookmarkEnd w:id="144"/>
      <w:bookmarkEnd w:id="145"/>
    </w:p>
    <w:p w14:paraId="34B433ED" w14:textId="30E861B9" w:rsidR="00D0372C" w:rsidRPr="009A09BF" w:rsidRDefault="00D0372C" w:rsidP="009A09BF">
      <w:pPr>
        <w:pStyle w:val="Zkladntext"/>
        <w:widowControl/>
        <w:spacing w:after="120" w:line="276" w:lineRule="auto"/>
        <w:rPr>
          <w:color w:val="auto"/>
        </w:rPr>
      </w:pPr>
      <w:bookmarkStart w:id="146" w:name="_Hlk17895434"/>
      <w:r w:rsidRPr="009A09BF">
        <w:rPr>
          <w:color w:val="auto"/>
        </w:rPr>
        <w:t xml:space="preserve">Dodavatel je oprávněn po zadavateli požadovat vysvětlení </w:t>
      </w:r>
      <w:r w:rsidR="009A09BF">
        <w:rPr>
          <w:color w:val="auto"/>
        </w:rPr>
        <w:t>zadávací</w:t>
      </w:r>
      <w:r w:rsidRPr="009A09BF">
        <w:rPr>
          <w:color w:val="auto"/>
        </w:rPr>
        <w:t xml:space="preserve"> dokumentace dle § 98 ZZVZ</w:t>
      </w:r>
      <w:r w:rsidR="00F37186">
        <w:rPr>
          <w:color w:val="auto"/>
        </w:rPr>
        <w:t>.</w:t>
      </w:r>
    </w:p>
    <w:p w14:paraId="0C178FA4" w14:textId="2AFCF708" w:rsidR="001C2A47" w:rsidRPr="009A09BF" w:rsidRDefault="001C2A47" w:rsidP="009A09BF">
      <w:pPr>
        <w:pStyle w:val="Zkladntext"/>
        <w:widowControl/>
        <w:spacing w:after="120" w:line="276" w:lineRule="auto"/>
        <w:rPr>
          <w:color w:val="auto"/>
        </w:rPr>
      </w:pPr>
      <w:r w:rsidRPr="009A09BF">
        <w:rPr>
          <w:color w:val="auto"/>
        </w:rPr>
        <w:t xml:space="preserve">Zadavatel poskytne odpovědi na dotazy </w:t>
      </w:r>
      <w:r w:rsidR="00035740" w:rsidRPr="009A09BF">
        <w:rPr>
          <w:color w:val="auto"/>
        </w:rPr>
        <w:t>v rámci</w:t>
      </w:r>
      <w:r w:rsidR="00237D9D" w:rsidRPr="009A09BF">
        <w:rPr>
          <w:color w:val="auto"/>
        </w:rPr>
        <w:t xml:space="preserve"> </w:t>
      </w:r>
      <w:r w:rsidRPr="009A09BF">
        <w:rPr>
          <w:color w:val="auto"/>
        </w:rPr>
        <w:t>vysvětlen</w:t>
      </w:r>
      <w:r w:rsidR="000E2DFE" w:rsidRPr="009A09BF">
        <w:rPr>
          <w:color w:val="auto"/>
        </w:rPr>
        <w:t>í</w:t>
      </w:r>
      <w:r w:rsidRPr="009A09BF">
        <w:rPr>
          <w:color w:val="auto"/>
        </w:rPr>
        <w:t xml:space="preserve"> zadávací dokumentace zaslané mu </w:t>
      </w:r>
      <w:r w:rsidR="00035740" w:rsidRPr="009A09BF">
        <w:rPr>
          <w:color w:val="auto"/>
        </w:rPr>
        <w:t>elektronicky</w:t>
      </w:r>
      <w:r w:rsidRPr="009A09BF">
        <w:rPr>
          <w:color w:val="auto"/>
        </w:rPr>
        <w:t xml:space="preserve"> prostřednictvím kontaktní osoby uvedené v odst. </w:t>
      </w:r>
      <w:r w:rsidRPr="009A09BF">
        <w:rPr>
          <w:color w:val="auto"/>
        </w:rPr>
        <w:fldChar w:fldCharType="begin"/>
      </w:r>
      <w:r w:rsidRPr="009A09BF">
        <w:rPr>
          <w:color w:val="auto"/>
        </w:rPr>
        <w:instrText xml:space="preserve"> REF _Ref489285742 \r \h  \* MERGEFORMAT </w:instrText>
      </w:r>
      <w:r w:rsidRPr="009A09BF">
        <w:rPr>
          <w:color w:val="auto"/>
        </w:rPr>
      </w:r>
      <w:r w:rsidRPr="009A09BF">
        <w:rPr>
          <w:color w:val="auto"/>
        </w:rPr>
        <w:fldChar w:fldCharType="separate"/>
      </w:r>
      <w:r w:rsidR="00B46FF1" w:rsidRPr="009A09BF">
        <w:rPr>
          <w:color w:val="auto"/>
        </w:rPr>
        <w:t>1.3</w:t>
      </w:r>
      <w:r w:rsidRPr="009A09BF">
        <w:rPr>
          <w:color w:val="auto"/>
        </w:rPr>
        <w:fldChar w:fldCharType="end"/>
      </w:r>
      <w:r w:rsidRPr="009A09BF">
        <w:rPr>
          <w:color w:val="auto"/>
        </w:rPr>
        <w:t xml:space="preserve"> této zadávací dokumentace</w:t>
      </w:r>
      <w:r w:rsidR="00035740" w:rsidRPr="009A09BF">
        <w:rPr>
          <w:color w:val="auto"/>
        </w:rPr>
        <w:t xml:space="preserve"> případně prostřednictvím elektronického nástroje </w:t>
      </w:r>
      <w:r w:rsidR="009A09BF">
        <w:rPr>
          <w:color w:val="auto"/>
        </w:rPr>
        <w:t>E-ZAK</w:t>
      </w:r>
      <w:r w:rsidR="00035740" w:rsidRPr="009A09BF">
        <w:rPr>
          <w:color w:val="auto"/>
        </w:rPr>
        <w:t>, a to</w:t>
      </w:r>
      <w:r w:rsidRPr="009A09BF">
        <w:rPr>
          <w:color w:val="auto"/>
        </w:rPr>
        <w:t xml:space="preserve"> a ve lhůtách uvedených v § 98 ZZVZ.</w:t>
      </w:r>
    </w:p>
    <w:p w14:paraId="5371A74F" w14:textId="0CE882F4" w:rsidR="00035B53" w:rsidRPr="009A09BF" w:rsidRDefault="00035B53" w:rsidP="009A09BF">
      <w:pPr>
        <w:pStyle w:val="Zkladntext"/>
        <w:widowControl/>
        <w:spacing w:after="120" w:line="276" w:lineRule="auto"/>
        <w:rPr>
          <w:color w:val="auto"/>
        </w:rPr>
      </w:pPr>
      <w:r w:rsidRPr="009A09BF">
        <w:rPr>
          <w:color w:val="auto"/>
        </w:rPr>
        <w:t>Vysvětlení zadávací dokumentace</w:t>
      </w:r>
      <w:r w:rsidR="00035740" w:rsidRPr="009A09BF">
        <w:rPr>
          <w:color w:val="auto"/>
        </w:rPr>
        <w:t xml:space="preserve"> zadavatel poskytne v souladu s § 98 odst. 3 ZZVZ</w:t>
      </w:r>
      <w:r w:rsidRPr="009A09BF">
        <w:rPr>
          <w:color w:val="auto"/>
        </w:rPr>
        <w:t>.</w:t>
      </w:r>
    </w:p>
    <w:p w14:paraId="4B9C44FC" w14:textId="77777777" w:rsidR="00D0372C" w:rsidRPr="009A09BF" w:rsidRDefault="00D0372C" w:rsidP="009A09BF">
      <w:pPr>
        <w:pStyle w:val="Zkladntext"/>
        <w:widowControl/>
        <w:spacing w:after="120" w:line="276" w:lineRule="auto"/>
        <w:rPr>
          <w:color w:val="auto"/>
        </w:rPr>
      </w:pPr>
      <w:r w:rsidRPr="009A09BF">
        <w:rPr>
          <w:color w:val="auto"/>
        </w:rPr>
        <w:t>Zadavatel si vyhrazuje právo poskytnout dodavatelům vysvětlení zadávací dokumentace i bez předchozí žádosti.</w:t>
      </w:r>
    </w:p>
    <w:p w14:paraId="2D4C7AC1" w14:textId="7C3F0AB8" w:rsidR="00D0372C" w:rsidRPr="009A09BF" w:rsidRDefault="00D0372C" w:rsidP="009A09BF">
      <w:pPr>
        <w:pStyle w:val="Odstavecseseznamem"/>
        <w:keepNext/>
        <w:widowControl w:val="0"/>
        <w:numPr>
          <w:ilvl w:val="0"/>
          <w:numId w:val="37"/>
        </w:numPr>
        <w:pBdr>
          <w:top w:val="single" w:sz="4" w:space="1" w:color="auto"/>
          <w:left w:val="single" w:sz="4" w:space="4" w:color="auto"/>
          <w:bottom w:val="single" w:sz="4" w:space="1" w:color="auto"/>
          <w:right w:val="single" w:sz="4" w:space="4" w:color="auto"/>
        </w:pBdr>
        <w:shd w:val="clear" w:color="auto" w:fill="D9D9D9"/>
        <w:spacing w:before="480" w:after="240" w:line="280" w:lineRule="atLeast"/>
        <w:ind w:left="567" w:hanging="567"/>
        <w:jc w:val="both"/>
        <w:outlineLvl w:val="0"/>
        <w:rPr>
          <w:rFonts w:asciiTheme="minorHAnsi" w:hAnsiTheme="minorHAnsi" w:cstheme="minorHAnsi"/>
          <w:b/>
          <w:caps/>
          <w:color w:val="auto"/>
          <w:kern w:val="28"/>
        </w:rPr>
      </w:pPr>
      <w:bookmarkStart w:id="147" w:name="_Toc20391004"/>
      <w:bookmarkStart w:id="148" w:name="_Toc42540050"/>
      <w:bookmarkEnd w:id="146"/>
      <w:r w:rsidRPr="009A09BF">
        <w:rPr>
          <w:rFonts w:asciiTheme="minorHAnsi" w:hAnsiTheme="minorHAnsi" w:cstheme="minorHAnsi"/>
          <w:b/>
          <w:caps/>
          <w:color w:val="auto"/>
          <w:kern w:val="28"/>
        </w:rPr>
        <w:t>PRÁVA A POVINNOSTI ZADAVATELE A DODAVATELE</w:t>
      </w:r>
      <w:bookmarkStart w:id="149" w:name="_Toc20391005"/>
      <w:bookmarkEnd w:id="147"/>
      <w:bookmarkEnd w:id="148"/>
      <w:bookmarkEnd w:id="149"/>
    </w:p>
    <w:p w14:paraId="7EEE4750" w14:textId="2D77252A" w:rsidR="001C2A47" w:rsidRPr="009A09BF" w:rsidRDefault="001C2A47" w:rsidP="009A09BF">
      <w:pPr>
        <w:pStyle w:val="Zkladntext"/>
        <w:widowControl/>
        <w:spacing w:after="120" w:line="276" w:lineRule="auto"/>
        <w:rPr>
          <w:color w:val="auto"/>
        </w:rPr>
      </w:pPr>
      <w:r w:rsidRPr="009A09BF">
        <w:rPr>
          <w:color w:val="auto"/>
        </w:rPr>
        <w:t xml:space="preserve">Zadavatel neposkytne </w:t>
      </w:r>
      <w:r w:rsidR="00260599" w:rsidRPr="009A09BF">
        <w:rPr>
          <w:color w:val="auto"/>
        </w:rPr>
        <w:t xml:space="preserve">dodavatelům </w:t>
      </w:r>
      <w:r w:rsidRPr="009A09BF">
        <w:rPr>
          <w:color w:val="auto"/>
        </w:rPr>
        <w:t xml:space="preserve">v rámci </w:t>
      </w:r>
      <w:r w:rsidR="001245EF">
        <w:rPr>
          <w:color w:val="auto"/>
        </w:rPr>
        <w:t>zadávacího řízení</w:t>
      </w:r>
      <w:r w:rsidRPr="009A09BF">
        <w:rPr>
          <w:color w:val="auto"/>
        </w:rPr>
        <w:t xml:space="preserve"> žádné soutěžní ceny. Zadavatel rovněž neposkytne </w:t>
      </w:r>
      <w:r w:rsidR="00260599" w:rsidRPr="009A09BF">
        <w:rPr>
          <w:color w:val="auto"/>
        </w:rPr>
        <w:t xml:space="preserve">dodavatelům </w:t>
      </w:r>
      <w:r w:rsidRPr="009A09BF">
        <w:rPr>
          <w:color w:val="auto"/>
        </w:rPr>
        <w:t xml:space="preserve">v rámci </w:t>
      </w:r>
      <w:r w:rsidR="001245EF">
        <w:rPr>
          <w:color w:val="auto"/>
        </w:rPr>
        <w:t xml:space="preserve">zadávacího řízení </w:t>
      </w:r>
      <w:r w:rsidRPr="009A09BF">
        <w:rPr>
          <w:color w:val="auto"/>
        </w:rPr>
        <w:t>jiné platby spojené s jeho účastí.</w:t>
      </w:r>
      <w:r w:rsidR="00A74193" w:rsidRPr="009A09BF">
        <w:rPr>
          <w:color w:val="auto"/>
        </w:rPr>
        <w:t xml:space="preserve"> Každý </w:t>
      </w:r>
      <w:r w:rsidR="00260599" w:rsidRPr="009A09BF">
        <w:rPr>
          <w:color w:val="auto"/>
        </w:rPr>
        <w:t xml:space="preserve">dodavatel </w:t>
      </w:r>
      <w:r w:rsidR="00A74193" w:rsidRPr="009A09BF">
        <w:rPr>
          <w:color w:val="auto"/>
        </w:rPr>
        <w:t>ponese veškeré náklady související se svou účastí v</w:t>
      </w:r>
      <w:r w:rsidR="001245EF">
        <w:rPr>
          <w:color w:val="auto"/>
        </w:rPr>
        <w:t> zadávacím řízení</w:t>
      </w:r>
      <w:r w:rsidR="00A74193" w:rsidRPr="009A09BF">
        <w:rPr>
          <w:color w:val="auto"/>
        </w:rPr>
        <w:t xml:space="preserve"> a</w:t>
      </w:r>
      <w:r w:rsidR="008B4D05" w:rsidRPr="009A09BF">
        <w:rPr>
          <w:color w:val="auto"/>
        </w:rPr>
        <w:t> </w:t>
      </w:r>
      <w:r w:rsidR="00A74193" w:rsidRPr="009A09BF">
        <w:rPr>
          <w:color w:val="auto"/>
        </w:rPr>
        <w:t xml:space="preserve">zadavatel nebude vázán jakoukoliv odpovědností za tyto náklady bez ohledu na průběh nebo výsledek </w:t>
      </w:r>
      <w:r w:rsidR="001245EF">
        <w:rPr>
          <w:color w:val="auto"/>
        </w:rPr>
        <w:t>zadávacího řízení</w:t>
      </w:r>
      <w:r w:rsidR="00A74193" w:rsidRPr="009A09BF">
        <w:rPr>
          <w:color w:val="auto"/>
        </w:rPr>
        <w:t>.</w:t>
      </w:r>
    </w:p>
    <w:p w14:paraId="1632C5DF" w14:textId="75452DA8" w:rsidR="001C2A47" w:rsidRPr="009A09BF" w:rsidRDefault="001C2A47" w:rsidP="009A09BF">
      <w:pPr>
        <w:pStyle w:val="Zkladntext"/>
        <w:widowControl/>
        <w:spacing w:after="120" w:line="276" w:lineRule="auto"/>
        <w:rPr>
          <w:color w:val="auto"/>
        </w:rPr>
      </w:pPr>
      <w:r w:rsidRPr="009A09BF">
        <w:rPr>
          <w:color w:val="auto"/>
        </w:rPr>
        <w:t>Zadavatel zruší nebo může zrušit zadávací řízení za podmínek uvedených v § 127 ZZVZ.</w:t>
      </w:r>
    </w:p>
    <w:p w14:paraId="34DDAE97" w14:textId="39C99CC8" w:rsidR="001C2A47" w:rsidRPr="009A09BF" w:rsidRDefault="001C2A47" w:rsidP="009A09BF">
      <w:pPr>
        <w:pStyle w:val="Zkladntext"/>
        <w:widowControl/>
        <w:spacing w:after="120" w:line="276" w:lineRule="auto"/>
        <w:rPr>
          <w:color w:val="auto"/>
        </w:rPr>
      </w:pPr>
      <w:r w:rsidRPr="009A09BF">
        <w:rPr>
          <w:color w:val="auto"/>
        </w:rPr>
        <w:t xml:space="preserve">Zadavatel je v jakékoliv fázi </w:t>
      </w:r>
      <w:r w:rsidR="001245EF">
        <w:rPr>
          <w:color w:val="auto"/>
        </w:rPr>
        <w:t>zadávacího řízení</w:t>
      </w:r>
      <w:r w:rsidRPr="009A09BF">
        <w:rPr>
          <w:color w:val="auto"/>
        </w:rPr>
        <w:t xml:space="preserve"> oprávněn účastníkům zaslat změny zadávacích podmínek relevantní pro zpracování či doplnění </w:t>
      </w:r>
      <w:r w:rsidR="000115EC">
        <w:rPr>
          <w:color w:val="auto"/>
        </w:rPr>
        <w:t>Návrhu řešení</w:t>
      </w:r>
      <w:r w:rsidRPr="009A09BF">
        <w:rPr>
          <w:color w:val="auto"/>
        </w:rPr>
        <w:t xml:space="preserve"> nebo požadovat doplnění informací ze</w:t>
      </w:r>
      <w:r w:rsidR="008B4D05" w:rsidRPr="009A09BF">
        <w:rPr>
          <w:color w:val="auto"/>
        </w:rPr>
        <w:t> </w:t>
      </w:r>
      <w:r w:rsidRPr="009A09BF">
        <w:rPr>
          <w:color w:val="auto"/>
        </w:rPr>
        <w:t xml:space="preserve">strany účastníků. Současně s tímto doplněním nebo stanovením požadavků na doplnění informací ze strany účastníků bude účastníkům poskytnuta přiměřená lhůta k vyhovění požadavkům zadavatele. </w:t>
      </w:r>
    </w:p>
    <w:p w14:paraId="086241D1" w14:textId="79F6FF76" w:rsidR="00D149EF" w:rsidRPr="009A09BF" w:rsidRDefault="00D149EF" w:rsidP="009A09BF">
      <w:pPr>
        <w:pStyle w:val="Odstavecseseznamem"/>
        <w:keepNext/>
        <w:widowControl w:val="0"/>
        <w:numPr>
          <w:ilvl w:val="0"/>
          <w:numId w:val="37"/>
        </w:numPr>
        <w:pBdr>
          <w:top w:val="single" w:sz="4" w:space="1" w:color="auto"/>
          <w:left w:val="single" w:sz="4" w:space="4" w:color="auto"/>
          <w:bottom w:val="single" w:sz="4" w:space="1" w:color="auto"/>
          <w:right w:val="single" w:sz="4" w:space="4" w:color="auto"/>
        </w:pBdr>
        <w:shd w:val="clear" w:color="auto" w:fill="D9D9D9"/>
        <w:spacing w:before="480" w:after="240" w:line="280" w:lineRule="atLeast"/>
        <w:ind w:left="567" w:hanging="567"/>
        <w:jc w:val="both"/>
        <w:outlineLvl w:val="0"/>
        <w:rPr>
          <w:rFonts w:asciiTheme="minorHAnsi" w:hAnsiTheme="minorHAnsi" w:cstheme="minorHAnsi"/>
          <w:b/>
          <w:caps/>
          <w:color w:val="auto"/>
          <w:kern w:val="28"/>
        </w:rPr>
      </w:pPr>
      <w:bookmarkStart w:id="150" w:name="_Ref17901088"/>
      <w:bookmarkStart w:id="151" w:name="_Toc20391006"/>
      <w:bookmarkStart w:id="152" w:name="_Toc42540051"/>
      <w:r w:rsidRPr="009A09BF">
        <w:rPr>
          <w:rFonts w:asciiTheme="minorHAnsi" w:hAnsiTheme="minorHAnsi" w:cstheme="minorHAnsi"/>
          <w:b/>
          <w:caps/>
          <w:color w:val="auto"/>
          <w:kern w:val="28"/>
        </w:rPr>
        <w:t>VYHRAZENÁ ZMĚNA DODAVATELE</w:t>
      </w:r>
      <w:bookmarkEnd w:id="150"/>
      <w:bookmarkEnd w:id="151"/>
      <w:bookmarkEnd w:id="152"/>
      <w:r w:rsidRPr="009A09BF">
        <w:rPr>
          <w:rFonts w:asciiTheme="minorHAnsi" w:hAnsiTheme="minorHAnsi" w:cstheme="minorHAnsi"/>
          <w:b/>
          <w:caps/>
          <w:color w:val="auto"/>
          <w:kern w:val="28"/>
        </w:rPr>
        <w:t xml:space="preserve"> </w:t>
      </w:r>
    </w:p>
    <w:p w14:paraId="204D6827" w14:textId="2DAE3097" w:rsidR="00D149EF" w:rsidRPr="001245EF" w:rsidRDefault="00D149EF" w:rsidP="001245EF">
      <w:pPr>
        <w:pStyle w:val="Zkladntext"/>
        <w:widowControl/>
        <w:spacing w:after="120" w:line="276" w:lineRule="auto"/>
        <w:rPr>
          <w:color w:val="auto"/>
        </w:rPr>
      </w:pPr>
      <w:r w:rsidRPr="001245EF">
        <w:rPr>
          <w:color w:val="auto"/>
        </w:rPr>
        <w:t xml:space="preserve">Zadavatel je oprávněn ve smyslu ustanovení § 100 odst. 2 </w:t>
      </w:r>
      <w:r w:rsidR="00AE6966" w:rsidRPr="001245EF">
        <w:rPr>
          <w:color w:val="auto"/>
        </w:rPr>
        <w:t xml:space="preserve">ZZVZ </w:t>
      </w:r>
      <w:r w:rsidRPr="001245EF">
        <w:rPr>
          <w:color w:val="auto"/>
        </w:rPr>
        <w:t>a § 222 odst. 10 ZZVZ uzavřít novou smlouvu/smlouvy s jiným dodavatelem (</w:t>
      </w:r>
      <w:r w:rsidR="00B06019" w:rsidRPr="001245EF">
        <w:rPr>
          <w:color w:val="auto"/>
        </w:rPr>
        <w:t xml:space="preserve">resp. </w:t>
      </w:r>
      <w:r w:rsidRPr="001245EF">
        <w:rPr>
          <w:color w:val="auto"/>
        </w:rPr>
        <w:t>účastníkem zadávacího řízení</w:t>
      </w:r>
      <w:r w:rsidR="00B06019" w:rsidRPr="001245EF">
        <w:rPr>
          <w:color w:val="auto"/>
        </w:rPr>
        <w:t>)</w:t>
      </w:r>
      <w:r w:rsidRPr="001245EF">
        <w:rPr>
          <w:color w:val="auto"/>
        </w:rPr>
        <w:t xml:space="preserve"> na veřejnou zakázku</w:t>
      </w:r>
      <w:r w:rsidR="00734224" w:rsidRPr="001245EF">
        <w:rPr>
          <w:color w:val="auto"/>
        </w:rPr>
        <w:t xml:space="preserve">, </w:t>
      </w:r>
      <w:r w:rsidRPr="001245EF">
        <w:rPr>
          <w:color w:val="auto"/>
        </w:rPr>
        <w:t>a to za níže uvedených podmínek:</w:t>
      </w:r>
    </w:p>
    <w:p w14:paraId="54A174C3" w14:textId="1EDBAF97" w:rsidR="00D149EF" w:rsidRPr="001245EF" w:rsidRDefault="00D149EF" w:rsidP="001245EF">
      <w:pPr>
        <w:pStyle w:val="Zkladntext"/>
        <w:widowControl/>
        <w:numPr>
          <w:ilvl w:val="0"/>
          <w:numId w:val="38"/>
        </w:numPr>
        <w:spacing w:after="120" w:line="276" w:lineRule="auto"/>
        <w:rPr>
          <w:color w:val="auto"/>
        </w:rPr>
      </w:pPr>
      <w:r w:rsidRPr="001245EF">
        <w:rPr>
          <w:color w:val="auto"/>
        </w:rPr>
        <w:t>V případě, že dojde k naplnění některé z podmínek pro odstoupení zadavatele od</w:t>
      </w:r>
      <w:r w:rsidR="00F42F24" w:rsidRPr="001245EF">
        <w:rPr>
          <w:color w:val="auto"/>
        </w:rPr>
        <w:t> </w:t>
      </w:r>
      <w:r w:rsidRPr="001245EF">
        <w:rPr>
          <w:color w:val="auto"/>
        </w:rPr>
        <w:t>smlouvy/smluv uzavřené</w:t>
      </w:r>
      <w:r w:rsidR="00AE6966" w:rsidRPr="001245EF">
        <w:rPr>
          <w:color w:val="auto"/>
        </w:rPr>
        <w:t>/uzavřených</w:t>
      </w:r>
      <w:r w:rsidRPr="001245EF">
        <w:rPr>
          <w:color w:val="auto"/>
        </w:rPr>
        <w:t xml:space="preserve"> s vybraným dodavatelem, je zadavatel oprávněn uzavřít novou </w:t>
      </w:r>
      <w:r w:rsidR="00DB3BB3" w:rsidRPr="001245EF">
        <w:rPr>
          <w:color w:val="auto"/>
        </w:rPr>
        <w:t>smlouvu/nové smlouvy</w:t>
      </w:r>
      <w:r w:rsidRPr="001245EF">
        <w:rPr>
          <w:color w:val="auto"/>
        </w:rPr>
        <w:t xml:space="preserve"> s</w:t>
      </w:r>
      <w:r w:rsidR="00DB3BB3" w:rsidRPr="001245EF">
        <w:rPr>
          <w:color w:val="auto"/>
        </w:rPr>
        <w:t> </w:t>
      </w:r>
      <w:r w:rsidRPr="001245EF">
        <w:rPr>
          <w:color w:val="auto"/>
        </w:rPr>
        <w:t xml:space="preserve">účastníkem zadávacího řízení na </w:t>
      </w:r>
      <w:r w:rsidR="00734224" w:rsidRPr="001245EF">
        <w:rPr>
          <w:color w:val="auto"/>
        </w:rPr>
        <w:t>v</w:t>
      </w:r>
      <w:r w:rsidRPr="001245EF">
        <w:rPr>
          <w:color w:val="auto"/>
        </w:rPr>
        <w:t xml:space="preserve">eřejnou zakázku, který se dle výsledku hodnocení umístil jako druhý v pořadí (tj. v původním hodnocení </w:t>
      </w:r>
      <w:r w:rsidR="00734224" w:rsidRPr="001245EF">
        <w:rPr>
          <w:color w:val="auto"/>
        </w:rPr>
        <w:t>v</w:t>
      </w:r>
      <w:r w:rsidRPr="001245EF">
        <w:rPr>
          <w:color w:val="auto"/>
        </w:rPr>
        <w:t xml:space="preserve">eřejné zakázky), pokud takový (nový) dodavatel bude souhlasit, že plnění </w:t>
      </w:r>
      <w:r w:rsidR="00734224" w:rsidRPr="001245EF">
        <w:rPr>
          <w:color w:val="auto"/>
        </w:rPr>
        <w:t>v</w:t>
      </w:r>
      <w:r w:rsidRPr="001245EF">
        <w:rPr>
          <w:color w:val="auto"/>
        </w:rPr>
        <w:t xml:space="preserve">eřejné zakázky </w:t>
      </w:r>
      <w:r w:rsidRPr="001245EF">
        <w:rPr>
          <w:color w:val="auto"/>
        </w:rPr>
        <w:lastRenderedPageBreak/>
        <w:t xml:space="preserve">bude poskytovat za podmínek obsažených v jeho nabídce podané v zadávacím řízení na </w:t>
      </w:r>
      <w:r w:rsidR="00734224" w:rsidRPr="001245EF">
        <w:rPr>
          <w:color w:val="auto"/>
        </w:rPr>
        <w:t>v</w:t>
      </w:r>
      <w:r w:rsidRPr="001245EF">
        <w:rPr>
          <w:color w:val="auto"/>
        </w:rPr>
        <w:t>eřejnou zakázku a v</w:t>
      </w:r>
      <w:r w:rsidR="00DB3BB3" w:rsidRPr="001245EF">
        <w:rPr>
          <w:color w:val="auto"/>
        </w:rPr>
        <w:t> </w:t>
      </w:r>
      <w:r w:rsidR="00AE6966" w:rsidRPr="001245EF">
        <w:rPr>
          <w:color w:val="auto"/>
        </w:rPr>
        <w:t>z</w:t>
      </w:r>
      <w:r w:rsidR="00DB3BB3" w:rsidRPr="001245EF">
        <w:rPr>
          <w:color w:val="auto"/>
        </w:rPr>
        <w:t>adávací dokumentaci</w:t>
      </w:r>
      <w:r w:rsidR="00734224" w:rsidRPr="001245EF">
        <w:rPr>
          <w:color w:val="auto"/>
        </w:rPr>
        <w:t xml:space="preserve"> </w:t>
      </w:r>
      <w:r w:rsidR="00C05935" w:rsidRPr="001245EF">
        <w:rPr>
          <w:color w:val="auto"/>
        </w:rPr>
        <w:t xml:space="preserve">veřejné zakázky </w:t>
      </w:r>
      <w:r w:rsidR="00734224" w:rsidRPr="001245EF">
        <w:rPr>
          <w:color w:val="auto"/>
        </w:rPr>
        <w:t>ve smyslu §</w:t>
      </w:r>
      <w:r w:rsidR="00C05935" w:rsidRPr="001245EF">
        <w:rPr>
          <w:color w:val="auto"/>
        </w:rPr>
        <w:t xml:space="preserve"> § 28 odst. 1 písm. b) ZZVZ</w:t>
      </w:r>
      <w:r w:rsidRPr="001245EF">
        <w:rPr>
          <w:color w:val="auto"/>
        </w:rPr>
        <w:t>.</w:t>
      </w:r>
      <w:r w:rsidR="00DB3BB3" w:rsidRPr="001245EF">
        <w:rPr>
          <w:color w:val="auto"/>
        </w:rPr>
        <w:t xml:space="preserve"> </w:t>
      </w:r>
    </w:p>
    <w:p w14:paraId="69EDDE18" w14:textId="11EDE8A9" w:rsidR="00D149EF" w:rsidRPr="001245EF" w:rsidRDefault="00D149EF" w:rsidP="001245EF">
      <w:pPr>
        <w:pStyle w:val="Zkladntext"/>
        <w:widowControl/>
        <w:numPr>
          <w:ilvl w:val="0"/>
          <w:numId w:val="38"/>
        </w:numPr>
        <w:spacing w:after="120" w:line="276" w:lineRule="auto"/>
        <w:rPr>
          <w:color w:val="auto"/>
        </w:rPr>
      </w:pPr>
      <w:r w:rsidRPr="001245EF">
        <w:rPr>
          <w:color w:val="auto"/>
        </w:rPr>
        <w:t>Pokud účastník zadávacího řízení, který se dle výsledku hodnocení umístil jako druhý v</w:t>
      </w:r>
      <w:r w:rsidR="00F42F24" w:rsidRPr="001245EF">
        <w:rPr>
          <w:color w:val="auto"/>
        </w:rPr>
        <w:t> </w:t>
      </w:r>
      <w:r w:rsidRPr="001245EF">
        <w:rPr>
          <w:color w:val="auto"/>
        </w:rPr>
        <w:t xml:space="preserve">pořadí, odmítne se zadavatelem uzavřít </w:t>
      </w:r>
      <w:r w:rsidR="00DB3BB3" w:rsidRPr="001245EF">
        <w:rPr>
          <w:color w:val="auto"/>
        </w:rPr>
        <w:t xml:space="preserve">novou smlouvu/nové smlouvy </w:t>
      </w:r>
      <w:r w:rsidRPr="001245EF">
        <w:rPr>
          <w:color w:val="auto"/>
        </w:rPr>
        <w:t xml:space="preserve">a poskytovat tak plnění namísto původně vybraného dodavatele, je zadavatel oprávněn obrátit se na účastníka zadávacího řízení, který se umístil jako třetí v pořadí. </w:t>
      </w:r>
    </w:p>
    <w:p w14:paraId="3BB369B5" w14:textId="6F035D07" w:rsidR="00D149EF" w:rsidRPr="001245EF" w:rsidRDefault="00D149EF" w:rsidP="001245EF">
      <w:pPr>
        <w:pStyle w:val="Zkladntext"/>
        <w:widowControl/>
        <w:numPr>
          <w:ilvl w:val="0"/>
          <w:numId w:val="38"/>
        </w:numPr>
        <w:spacing w:after="120" w:line="276" w:lineRule="auto"/>
        <w:rPr>
          <w:color w:val="auto"/>
        </w:rPr>
      </w:pPr>
      <w:r w:rsidRPr="001245EF">
        <w:rPr>
          <w:color w:val="auto"/>
        </w:rPr>
        <w:t>V případě, že v rámci nově uzavřené smlouvy</w:t>
      </w:r>
      <w:r w:rsidR="00DB3BB3" w:rsidRPr="001245EF">
        <w:rPr>
          <w:color w:val="auto"/>
        </w:rPr>
        <w:t xml:space="preserve">/nově uzavřených smluv </w:t>
      </w:r>
      <w:r w:rsidRPr="001245EF">
        <w:rPr>
          <w:color w:val="auto"/>
        </w:rPr>
        <w:t>s novým dodavatelem dojde k</w:t>
      </w:r>
      <w:r w:rsidR="00AE6966" w:rsidRPr="001245EF">
        <w:rPr>
          <w:color w:val="auto"/>
        </w:rPr>
        <w:t> </w:t>
      </w:r>
      <w:r w:rsidRPr="001245EF">
        <w:rPr>
          <w:color w:val="auto"/>
        </w:rPr>
        <w:t xml:space="preserve">naplnění některé z podmínek vyhrazené změny dle </w:t>
      </w:r>
      <w:r w:rsidR="00DB3BB3" w:rsidRPr="001245EF">
        <w:rPr>
          <w:color w:val="auto"/>
        </w:rPr>
        <w:t xml:space="preserve">čl. </w:t>
      </w:r>
      <w:r w:rsidR="00DB3BB3" w:rsidRPr="001245EF">
        <w:rPr>
          <w:color w:val="auto"/>
        </w:rPr>
        <w:fldChar w:fldCharType="begin"/>
      </w:r>
      <w:r w:rsidR="00DB3BB3" w:rsidRPr="001245EF">
        <w:rPr>
          <w:color w:val="auto"/>
        </w:rPr>
        <w:instrText xml:space="preserve"> REF _Ref17901088 \r \h </w:instrText>
      </w:r>
      <w:r w:rsidR="002709FA" w:rsidRPr="001245EF">
        <w:rPr>
          <w:color w:val="auto"/>
        </w:rPr>
        <w:instrText xml:space="preserve"> \* MERGEFORMAT </w:instrText>
      </w:r>
      <w:r w:rsidR="00DB3BB3" w:rsidRPr="001245EF">
        <w:rPr>
          <w:color w:val="auto"/>
        </w:rPr>
      </w:r>
      <w:r w:rsidR="00DB3BB3" w:rsidRPr="001245EF">
        <w:rPr>
          <w:color w:val="auto"/>
        </w:rPr>
        <w:fldChar w:fldCharType="separate"/>
      </w:r>
      <w:r w:rsidR="00B46FF1" w:rsidRPr="001245EF">
        <w:rPr>
          <w:color w:val="auto"/>
        </w:rPr>
        <w:t>14</w:t>
      </w:r>
      <w:r w:rsidR="00DB3BB3" w:rsidRPr="001245EF">
        <w:rPr>
          <w:color w:val="auto"/>
        </w:rPr>
        <w:fldChar w:fldCharType="end"/>
      </w:r>
      <w:r w:rsidR="00DB3BB3" w:rsidRPr="001245EF">
        <w:rPr>
          <w:color w:val="auto"/>
        </w:rPr>
        <w:t xml:space="preserve"> písm. a) zadávací dokumentace</w:t>
      </w:r>
      <w:r w:rsidRPr="001245EF">
        <w:rPr>
          <w:color w:val="auto"/>
        </w:rPr>
        <w:t xml:space="preserve">, je </w:t>
      </w:r>
      <w:r w:rsidR="00DB3BB3" w:rsidRPr="001245EF">
        <w:rPr>
          <w:color w:val="auto"/>
        </w:rPr>
        <w:t>z</w:t>
      </w:r>
      <w:r w:rsidRPr="001245EF">
        <w:rPr>
          <w:color w:val="auto"/>
        </w:rPr>
        <w:t xml:space="preserve">adavatel oprávněn uzavřít novou </w:t>
      </w:r>
      <w:r w:rsidR="00DB3BB3" w:rsidRPr="001245EF">
        <w:rPr>
          <w:color w:val="auto"/>
        </w:rPr>
        <w:t>smlouvu/nové smlouvy</w:t>
      </w:r>
      <w:r w:rsidRPr="001245EF">
        <w:rPr>
          <w:color w:val="auto"/>
        </w:rPr>
        <w:t xml:space="preserve"> s dalším účastníkem zadávacího řízení v pořadí, a to za výše uvedených podmínek dle</w:t>
      </w:r>
      <w:r w:rsidR="00DB3BB3" w:rsidRPr="001245EF">
        <w:rPr>
          <w:color w:val="auto"/>
        </w:rPr>
        <w:t xml:space="preserve"> čl. </w:t>
      </w:r>
      <w:r w:rsidR="00DB3BB3" w:rsidRPr="001245EF">
        <w:rPr>
          <w:color w:val="auto"/>
        </w:rPr>
        <w:fldChar w:fldCharType="begin"/>
      </w:r>
      <w:r w:rsidR="00DB3BB3" w:rsidRPr="001245EF">
        <w:rPr>
          <w:color w:val="auto"/>
        </w:rPr>
        <w:instrText xml:space="preserve"> REF _Ref17901088 \r \h </w:instrText>
      </w:r>
      <w:r w:rsidR="002709FA" w:rsidRPr="001245EF">
        <w:rPr>
          <w:color w:val="auto"/>
        </w:rPr>
        <w:instrText xml:space="preserve"> \* MERGEFORMAT </w:instrText>
      </w:r>
      <w:r w:rsidR="00DB3BB3" w:rsidRPr="001245EF">
        <w:rPr>
          <w:color w:val="auto"/>
        </w:rPr>
      </w:r>
      <w:r w:rsidR="00DB3BB3" w:rsidRPr="001245EF">
        <w:rPr>
          <w:color w:val="auto"/>
        </w:rPr>
        <w:fldChar w:fldCharType="separate"/>
      </w:r>
      <w:r w:rsidR="00B46FF1" w:rsidRPr="001245EF">
        <w:rPr>
          <w:color w:val="auto"/>
        </w:rPr>
        <w:t>14</w:t>
      </w:r>
      <w:r w:rsidR="00DB3BB3" w:rsidRPr="001245EF">
        <w:rPr>
          <w:color w:val="auto"/>
        </w:rPr>
        <w:fldChar w:fldCharType="end"/>
      </w:r>
      <w:r w:rsidR="00DB3BB3" w:rsidRPr="001245EF">
        <w:rPr>
          <w:color w:val="auto"/>
        </w:rPr>
        <w:t xml:space="preserve"> písm. a) a </w:t>
      </w:r>
      <w:r w:rsidR="00F42F24" w:rsidRPr="001245EF">
        <w:rPr>
          <w:color w:val="auto"/>
        </w:rPr>
        <w:t xml:space="preserve">písm. </w:t>
      </w:r>
      <w:r w:rsidR="00DB3BB3" w:rsidRPr="001245EF">
        <w:rPr>
          <w:color w:val="auto"/>
        </w:rPr>
        <w:t>b) zadávací dokumentace</w:t>
      </w:r>
      <w:r w:rsidRPr="001245EF">
        <w:rPr>
          <w:color w:val="auto"/>
        </w:rPr>
        <w:t>.</w:t>
      </w:r>
    </w:p>
    <w:p w14:paraId="3AA1D477" w14:textId="744859AD" w:rsidR="001C2A47" w:rsidRPr="001245EF" w:rsidRDefault="001C2A47" w:rsidP="001245EF">
      <w:pPr>
        <w:pStyle w:val="Odstavecseseznamem"/>
        <w:keepNext/>
        <w:widowControl w:val="0"/>
        <w:numPr>
          <w:ilvl w:val="0"/>
          <w:numId w:val="37"/>
        </w:numPr>
        <w:pBdr>
          <w:top w:val="single" w:sz="4" w:space="1" w:color="auto"/>
          <w:left w:val="single" w:sz="4" w:space="4" w:color="auto"/>
          <w:bottom w:val="single" w:sz="4" w:space="1" w:color="auto"/>
          <w:right w:val="single" w:sz="4" w:space="4" w:color="auto"/>
        </w:pBdr>
        <w:shd w:val="clear" w:color="auto" w:fill="D9D9D9"/>
        <w:spacing w:before="480" w:after="240" w:line="280" w:lineRule="atLeast"/>
        <w:ind w:left="567" w:hanging="567"/>
        <w:jc w:val="both"/>
        <w:outlineLvl w:val="0"/>
        <w:rPr>
          <w:rFonts w:asciiTheme="minorHAnsi" w:hAnsiTheme="minorHAnsi" w:cstheme="minorHAnsi"/>
          <w:b/>
          <w:caps/>
          <w:color w:val="auto"/>
          <w:kern w:val="28"/>
        </w:rPr>
      </w:pPr>
      <w:bookmarkStart w:id="153" w:name="_Toc494712766"/>
      <w:bookmarkStart w:id="154" w:name="_Toc506902671"/>
      <w:bookmarkStart w:id="155" w:name="_Toc20391007"/>
      <w:bookmarkStart w:id="156" w:name="_Toc42540052"/>
      <w:r w:rsidRPr="001245EF">
        <w:rPr>
          <w:rFonts w:asciiTheme="minorHAnsi" w:hAnsiTheme="minorHAnsi" w:cstheme="minorHAnsi"/>
          <w:b/>
          <w:caps/>
          <w:color w:val="auto"/>
          <w:kern w:val="28"/>
        </w:rPr>
        <w:t>IDENTIFIKACE ČÁSTÍ ZADÁVACÍ DOKUMENTACE, KTERÉ VYPRACOVALA OSOBA ODLIŠNÁ OD</w:t>
      </w:r>
      <w:r w:rsidR="0091030D" w:rsidRPr="001245EF">
        <w:rPr>
          <w:rFonts w:asciiTheme="minorHAnsi" w:hAnsiTheme="minorHAnsi" w:cstheme="minorHAnsi"/>
          <w:b/>
          <w:caps/>
          <w:color w:val="auto"/>
          <w:kern w:val="28"/>
        </w:rPr>
        <w:t> </w:t>
      </w:r>
      <w:r w:rsidRPr="001245EF">
        <w:rPr>
          <w:rFonts w:asciiTheme="minorHAnsi" w:hAnsiTheme="minorHAnsi" w:cstheme="minorHAnsi"/>
          <w:b/>
          <w:caps/>
          <w:color w:val="auto"/>
          <w:kern w:val="28"/>
        </w:rPr>
        <w:t>ZADAVATELE</w:t>
      </w:r>
      <w:bookmarkEnd w:id="153"/>
      <w:bookmarkEnd w:id="154"/>
      <w:bookmarkEnd w:id="155"/>
      <w:bookmarkEnd w:id="156"/>
    </w:p>
    <w:p w14:paraId="6D60A701" w14:textId="75CD0CCD" w:rsidR="001C2A47" w:rsidRDefault="00107995" w:rsidP="00303771">
      <w:pPr>
        <w:pStyle w:val="Zkladntext"/>
        <w:spacing w:after="120" w:line="276" w:lineRule="auto"/>
        <w:rPr>
          <w:rFonts w:asciiTheme="minorHAnsi" w:hAnsiTheme="minorHAnsi" w:cstheme="minorHAnsi"/>
          <w:color w:val="auto"/>
          <w:szCs w:val="22"/>
        </w:rPr>
      </w:pPr>
      <w:r>
        <w:rPr>
          <w:rFonts w:asciiTheme="minorHAnsi" w:hAnsiTheme="minorHAnsi" w:cstheme="minorHAnsi"/>
          <w:color w:val="auto"/>
          <w:szCs w:val="22"/>
        </w:rPr>
        <w:t>Zadávací dokumentace je v kompletním rozsahu zpracována zadavatelem.</w:t>
      </w:r>
    </w:p>
    <w:p w14:paraId="162B257D" w14:textId="699BC91B" w:rsidR="00CE74B3" w:rsidRPr="001245EF" w:rsidRDefault="00CE74B3" w:rsidP="00CE74B3">
      <w:pPr>
        <w:pStyle w:val="Odstavecseseznamem"/>
        <w:keepNext/>
        <w:widowControl w:val="0"/>
        <w:numPr>
          <w:ilvl w:val="0"/>
          <w:numId w:val="37"/>
        </w:numPr>
        <w:pBdr>
          <w:top w:val="single" w:sz="4" w:space="1" w:color="auto"/>
          <w:left w:val="single" w:sz="4" w:space="4" w:color="auto"/>
          <w:bottom w:val="single" w:sz="4" w:space="1" w:color="auto"/>
          <w:right w:val="single" w:sz="4" w:space="4" w:color="auto"/>
        </w:pBdr>
        <w:shd w:val="clear" w:color="auto" w:fill="D9D9D9"/>
        <w:spacing w:before="480" w:after="240" w:line="280" w:lineRule="atLeast"/>
        <w:ind w:left="567" w:hanging="567"/>
        <w:jc w:val="both"/>
        <w:outlineLvl w:val="0"/>
        <w:rPr>
          <w:rFonts w:asciiTheme="minorHAnsi" w:hAnsiTheme="minorHAnsi" w:cstheme="minorHAnsi"/>
          <w:b/>
          <w:caps/>
          <w:color w:val="auto"/>
          <w:kern w:val="28"/>
        </w:rPr>
      </w:pPr>
      <w:bookmarkStart w:id="157" w:name="_Toc42540053"/>
      <w:r>
        <w:rPr>
          <w:rFonts w:asciiTheme="minorHAnsi" w:hAnsiTheme="minorHAnsi" w:cstheme="minorHAnsi"/>
          <w:b/>
          <w:caps/>
          <w:color w:val="auto"/>
          <w:kern w:val="28"/>
        </w:rPr>
        <w:t>INFORMACE O PŘEDBĚŽNÝCH TRŽNÍCH KONZULTACÍCH</w:t>
      </w:r>
      <w:bookmarkEnd w:id="157"/>
    </w:p>
    <w:p w14:paraId="1049F312" w14:textId="503B351E" w:rsidR="00CE74B3" w:rsidRDefault="00CE74B3" w:rsidP="00CE74B3">
      <w:pPr>
        <w:pStyle w:val="Zkladntext"/>
        <w:spacing w:after="120" w:line="276" w:lineRule="auto"/>
        <w:rPr>
          <w:color w:val="auto"/>
        </w:rPr>
      </w:pPr>
      <w:r>
        <w:rPr>
          <w:color w:val="auto"/>
        </w:rPr>
        <w:t xml:space="preserve">Zadavatel se v případě této veřejné zakázky rozhodl využít svého práva realizovat předběžné tržní konzultace. </w:t>
      </w:r>
    </w:p>
    <w:p w14:paraId="738C8566" w14:textId="0B294D9C" w:rsidR="00CE74B3" w:rsidRPr="00CE74B3" w:rsidRDefault="00CE74B3" w:rsidP="00CE74B3">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158" w:name="_Toc42540054"/>
      <w:r>
        <w:rPr>
          <w:rFonts w:asciiTheme="minorHAnsi" w:hAnsiTheme="minorHAnsi"/>
          <w:b/>
          <w:bCs/>
          <w:color w:val="auto"/>
          <w:kern w:val="28"/>
        </w:rPr>
        <w:t>I</w:t>
      </w:r>
      <w:r w:rsidRPr="00CE74B3">
        <w:rPr>
          <w:rFonts w:asciiTheme="minorHAnsi" w:hAnsiTheme="minorHAnsi"/>
          <w:b/>
          <w:bCs/>
          <w:color w:val="auto"/>
          <w:kern w:val="28"/>
        </w:rPr>
        <w:t>nformace, které jsou výsledkem předběžné tržní konzultace</w:t>
      </w:r>
      <w:bookmarkEnd w:id="158"/>
    </w:p>
    <w:p w14:paraId="321BD5F8" w14:textId="579ED392" w:rsidR="00CE74B3" w:rsidRPr="00CE74B3" w:rsidRDefault="00CE74B3" w:rsidP="00CE74B3">
      <w:pPr>
        <w:pStyle w:val="Zkladntext"/>
        <w:spacing w:after="120" w:line="276" w:lineRule="auto"/>
        <w:rPr>
          <w:color w:val="auto"/>
        </w:rPr>
      </w:pPr>
      <w:r>
        <w:rPr>
          <w:color w:val="auto"/>
        </w:rPr>
        <w:t>Zadávací dokumentace neobsahuje žádné informace, které jsou výsledkem předběžné tržní konzultace.</w:t>
      </w:r>
      <w:r w:rsidR="004D45CA">
        <w:rPr>
          <w:color w:val="auto"/>
        </w:rPr>
        <w:t xml:space="preserve"> Předběžné tržní konzultace zadavatel pojal spíše jako </w:t>
      </w:r>
      <w:r w:rsidR="004D45CA" w:rsidRPr="004D45CA">
        <w:rPr>
          <w:color w:val="auto"/>
        </w:rPr>
        <w:t>informov</w:t>
      </w:r>
      <w:r w:rsidR="004D45CA">
        <w:rPr>
          <w:color w:val="auto"/>
        </w:rPr>
        <w:t>ání</w:t>
      </w:r>
      <w:r w:rsidR="004D45CA" w:rsidRPr="004D45CA">
        <w:rPr>
          <w:color w:val="auto"/>
        </w:rPr>
        <w:t xml:space="preserve"> </w:t>
      </w:r>
      <w:r w:rsidR="004D45CA">
        <w:rPr>
          <w:color w:val="auto"/>
        </w:rPr>
        <w:t xml:space="preserve">potenciálních </w:t>
      </w:r>
      <w:r w:rsidR="004D45CA" w:rsidRPr="004D45CA">
        <w:rPr>
          <w:color w:val="auto"/>
        </w:rPr>
        <w:t>dodavatel</w:t>
      </w:r>
      <w:r w:rsidR="004D45CA">
        <w:rPr>
          <w:color w:val="auto"/>
        </w:rPr>
        <w:t>ů</w:t>
      </w:r>
      <w:r w:rsidR="004D45CA" w:rsidRPr="004D45CA">
        <w:rPr>
          <w:color w:val="auto"/>
        </w:rPr>
        <w:t xml:space="preserve"> o svých záměrech a požadavcích</w:t>
      </w:r>
      <w:r w:rsidR="004D45CA">
        <w:rPr>
          <w:color w:val="auto"/>
        </w:rPr>
        <w:t xml:space="preserve"> a o předpokládaném průběhu zadávacího řízení.</w:t>
      </w:r>
    </w:p>
    <w:p w14:paraId="38956EBD" w14:textId="08EA5FC5" w:rsidR="00CE74B3" w:rsidRPr="00CE74B3" w:rsidRDefault="00CE74B3" w:rsidP="00CE74B3">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159" w:name="_Toc42540055"/>
      <w:r>
        <w:rPr>
          <w:rFonts w:asciiTheme="minorHAnsi" w:hAnsiTheme="minorHAnsi"/>
          <w:b/>
          <w:bCs/>
          <w:color w:val="auto"/>
          <w:kern w:val="28"/>
        </w:rPr>
        <w:t>O</w:t>
      </w:r>
      <w:r w:rsidRPr="00CE74B3">
        <w:rPr>
          <w:rFonts w:asciiTheme="minorHAnsi" w:hAnsiTheme="minorHAnsi"/>
          <w:b/>
          <w:bCs/>
          <w:color w:val="auto"/>
          <w:kern w:val="28"/>
        </w:rPr>
        <w:t>soby, které se na předběžné tržní konzultaci podílely</w:t>
      </w:r>
      <w:bookmarkEnd w:id="159"/>
    </w:p>
    <w:p w14:paraId="52BCCAF2" w14:textId="695E1D9E" w:rsidR="00B1050D" w:rsidRPr="004D45CA" w:rsidRDefault="00B1050D" w:rsidP="00CE74B3">
      <w:pPr>
        <w:pStyle w:val="Zkladntext"/>
        <w:spacing w:after="120" w:line="276" w:lineRule="auto"/>
        <w:rPr>
          <w:b/>
          <w:color w:val="auto"/>
        </w:rPr>
      </w:pPr>
      <w:r w:rsidRPr="004D45CA">
        <w:rPr>
          <w:b/>
          <w:color w:val="auto"/>
        </w:rPr>
        <w:t>Za Zadavatele:</w:t>
      </w:r>
    </w:p>
    <w:p w14:paraId="5AA333E7" w14:textId="4A70007F" w:rsidR="00B1050D" w:rsidRDefault="00B1050D" w:rsidP="00CE74B3">
      <w:pPr>
        <w:pStyle w:val="Zkladntext"/>
        <w:spacing w:after="120" w:line="276" w:lineRule="auto"/>
        <w:rPr>
          <w:color w:val="auto"/>
        </w:rPr>
      </w:pPr>
      <w:r>
        <w:rPr>
          <w:color w:val="auto"/>
        </w:rPr>
        <w:t xml:space="preserve">Ing. </w:t>
      </w:r>
      <w:r w:rsidR="00341B45">
        <w:rPr>
          <w:color w:val="auto"/>
        </w:rPr>
        <w:t xml:space="preserve">Martin </w:t>
      </w:r>
      <w:r>
        <w:rPr>
          <w:color w:val="auto"/>
        </w:rPr>
        <w:t>Mrkos,</w:t>
      </w:r>
      <w:r w:rsidR="00341B45">
        <w:rPr>
          <w:color w:val="auto"/>
        </w:rPr>
        <w:t xml:space="preserve"> </w:t>
      </w:r>
      <w:proofErr w:type="gramStart"/>
      <w:r w:rsidR="00341B45">
        <w:rPr>
          <w:color w:val="auto"/>
        </w:rPr>
        <w:t>ACCA</w:t>
      </w:r>
      <w:r>
        <w:rPr>
          <w:color w:val="auto"/>
        </w:rPr>
        <w:t xml:space="preserve"> ,</w:t>
      </w:r>
      <w:proofErr w:type="gramEnd"/>
      <w:r>
        <w:rPr>
          <w:color w:val="auto"/>
        </w:rPr>
        <w:t xml:space="preserve"> starosta</w:t>
      </w:r>
    </w:p>
    <w:p w14:paraId="57034F33" w14:textId="5B92C9E1" w:rsidR="00B1050D" w:rsidRDefault="00B1050D" w:rsidP="00B1050D">
      <w:pPr>
        <w:pStyle w:val="Zkladntext"/>
        <w:spacing w:after="120" w:line="276" w:lineRule="auto"/>
        <w:rPr>
          <w:color w:val="auto"/>
        </w:rPr>
      </w:pPr>
      <w:r w:rsidRPr="00B1050D">
        <w:rPr>
          <w:color w:val="auto"/>
        </w:rPr>
        <w:t>JUDr. Stanislava Prokopová Ph.D.</w:t>
      </w:r>
      <w:r>
        <w:rPr>
          <w:color w:val="auto"/>
        </w:rPr>
        <w:t xml:space="preserve">, </w:t>
      </w:r>
      <w:r w:rsidRPr="00B1050D">
        <w:rPr>
          <w:color w:val="auto"/>
        </w:rPr>
        <w:t>vedoucí majetkoprávního odboru</w:t>
      </w:r>
      <w:r>
        <w:rPr>
          <w:color w:val="auto"/>
        </w:rPr>
        <w:t xml:space="preserve"> </w:t>
      </w:r>
      <w:proofErr w:type="spellStart"/>
      <w:r>
        <w:rPr>
          <w:color w:val="auto"/>
        </w:rPr>
        <w:t>MěÚ</w:t>
      </w:r>
      <w:proofErr w:type="spellEnd"/>
    </w:p>
    <w:p w14:paraId="6C347EAD" w14:textId="25E16A16" w:rsidR="00B1050D" w:rsidRDefault="00B1050D" w:rsidP="00CE74B3">
      <w:pPr>
        <w:pStyle w:val="Zkladntext"/>
        <w:spacing w:after="120" w:line="276" w:lineRule="auto"/>
        <w:rPr>
          <w:color w:val="auto"/>
        </w:rPr>
      </w:pPr>
      <w:r>
        <w:rPr>
          <w:color w:val="auto"/>
        </w:rPr>
        <w:t>Mgr. Jan Bořuta, právní poradce</w:t>
      </w:r>
    </w:p>
    <w:p w14:paraId="53AFA283" w14:textId="13FA513C" w:rsidR="00B1050D" w:rsidRDefault="00B1050D" w:rsidP="00CE74B3">
      <w:pPr>
        <w:pStyle w:val="Zkladntext"/>
        <w:spacing w:after="120" w:line="276" w:lineRule="auto"/>
        <w:rPr>
          <w:color w:val="auto"/>
        </w:rPr>
      </w:pPr>
    </w:p>
    <w:p w14:paraId="050B35E1" w14:textId="7FD384A9" w:rsidR="00B1050D" w:rsidRPr="004D45CA" w:rsidRDefault="00B1050D" w:rsidP="00CE74B3">
      <w:pPr>
        <w:pStyle w:val="Zkladntext"/>
        <w:spacing w:after="120" w:line="276" w:lineRule="auto"/>
        <w:rPr>
          <w:b/>
          <w:color w:val="auto"/>
        </w:rPr>
      </w:pPr>
      <w:r w:rsidRPr="004D45CA">
        <w:rPr>
          <w:b/>
          <w:color w:val="auto"/>
        </w:rPr>
        <w:t>Dodavatelé:</w:t>
      </w:r>
    </w:p>
    <w:p w14:paraId="3B5EB17B" w14:textId="07DC4964" w:rsidR="00CE74B3" w:rsidRPr="00CE74B3" w:rsidRDefault="00CE74B3" w:rsidP="00CE74B3">
      <w:pPr>
        <w:pStyle w:val="Zkladntext"/>
        <w:spacing w:after="120" w:line="276" w:lineRule="auto"/>
        <w:rPr>
          <w:color w:val="auto"/>
        </w:rPr>
      </w:pPr>
      <w:r w:rsidRPr="00CE74B3">
        <w:rPr>
          <w:color w:val="auto"/>
        </w:rPr>
        <w:t>AQUASYS spol. s r.o., Jamská 2488/65</w:t>
      </w:r>
      <w:r w:rsidR="00B1050D">
        <w:rPr>
          <w:color w:val="auto"/>
        </w:rPr>
        <w:t xml:space="preserve">, </w:t>
      </w:r>
      <w:r w:rsidRPr="00CE74B3">
        <w:rPr>
          <w:color w:val="auto"/>
        </w:rPr>
        <w:t>59101 Žďár nad Sázavou</w:t>
      </w:r>
      <w:r w:rsidR="00B1050D">
        <w:rPr>
          <w:color w:val="auto"/>
        </w:rPr>
        <w:t xml:space="preserve">, IČO: </w:t>
      </w:r>
      <w:r w:rsidR="00B1050D" w:rsidRPr="00B1050D">
        <w:rPr>
          <w:color w:val="auto"/>
        </w:rPr>
        <w:t>25344447</w:t>
      </w:r>
    </w:p>
    <w:p w14:paraId="3ACB9885" w14:textId="6322BF17" w:rsidR="00CE74B3" w:rsidRPr="00CE74B3" w:rsidRDefault="00CE74B3" w:rsidP="00CE74B3">
      <w:pPr>
        <w:pStyle w:val="Zkladntext"/>
        <w:spacing w:after="120" w:line="276" w:lineRule="auto"/>
        <w:rPr>
          <w:color w:val="auto"/>
        </w:rPr>
      </w:pPr>
      <w:proofErr w:type="spellStart"/>
      <w:r w:rsidRPr="00CE74B3">
        <w:rPr>
          <w:color w:val="auto"/>
        </w:rPr>
        <w:t>Compas</w:t>
      </w:r>
      <w:proofErr w:type="spellEnd"/>
      <w:r w:rsidRPr="00CE74B3">
        <w:rPr>
          <w:color w:val="auto"/>
        </w:rPr>
        <w:t>, automatizace, s. r. o., Nádražní 610/26, Žďár nad Sázavou 1</w:t>
      </w:r>
      <w:r w:rsidR="00B1050D">
        <w:rPr>
          <w:color w:val="auto"/>
        </w:rPr>
        <w:t xml:space="preserve">, IČO: </w:t>
      </w:r>
      <w:r w:rsidR="00B1050D" w:rsidRPr="00B1050D">
        <w:rPr>
          <w:color w:val="auto"/>
        </w:rPr>
        <w:t>47904585</w:t>
      </w:r>
    </w:p>
    <w:p w14:paraId="2FA7022E" w14:textId="4709B989" w:rsidR="00CE74B3" w:rsidRPr="00CE74B3" w:rsidRDefault="00CE74B3" w:rsidP="00CE74B3">
      <w:pPr>
        <w:pStyle w:val="Zkladntext"/>
        <w:spacing w:after="120" w:line="276" w:lineRule="auto"/>
        <w:rPr>
          <w:color w:val="auto"/>
        </w:rPr>
      </w:pPr>
      <w:r w:rsidRPr="00CE74B3">
        <w:rPr>
          <w:color w:val="auto"/>
        </w:rPr>
        <w:lastRenderedPageBreak/>
        <w:t>DEL a.s. - Biskupský dvůr 1146/7, 110 00 Praha 1, IČ</w:t>
      </w:r>
      <w:r w:rsidR="00B1050D">
        <w:rPr>
          <w:color w:val="auto"/>
        </w:rPr>
        <w:t>O</w:t>
      </w:r>
      <w:r w:rsidRPr="00CE74B3">
        <w:rPr>
          <w:color w:val="auto"/>
        </w:rPr>
        <w:t>: 24284734</w:t>
      </w:r>
    </w:p>
    <w:p w14:paraId="686A981D" w14:textId="7C46E802" w:rsidR="00CE74B3" w:rsidRPr="00CE74B3" w:rsidRDefault="00CE74B3" w:rsidP="00B1050D">
      <w:pPr>
        <w:pStyle w:val="Zkladntext"/>
        <w:spacing w:after="120" w:line="276" w:lineRule="auto"/>
        <w:rPr>
          <w:color w:val="auto"/>
        </w:rPr>
      </w:pPr>
      <w:r w:rsidRPr="00CE74B3">
        <w:rPr>
          <w:color w:val="auto"/>
        </w:rPr>
        <w:t xml:space="preserve">GEOSAN GROUP a. s., </w:t>
      </w:r>
      <w:r w:rsidR="00B1050D" w:rsidRPr="00B1050D">
        <w:rPr>
          <w:color w:val="auto"/>
        </w:rPr>
        <w:t>U Nemocnice 430, Kolín III, 280 02 Kolín</w:t>
      </w:r>
      <w:r w:rsidR="00B1050D">
        <w:rPr>
          <w:color w:val="auto"/>
        </w:rPr>
        <w:t xml:space="preserve">, IČO: </w:t>
      </w:r>
      <w:r w:rsidR="00B1050D" w:rsidRPr="00B1050D">
        <w:rPr>
          <w:color w:val="auto"/>
        </w:rPr>
        <w:t>28169522</w:t>
      </w:r>
    </w:p>
    <w:p w14:paraId="1564A2E4" w14:textId="27D1BA5C" w:rsidR="00CE74B3" w:rsidRPr="00CE74B3" w:rsidRDefault="00CE74B3" w:rsidP="00CE74B3">
      <w:pPr>
        <w:pStyle w:val="Odstavecseseznamem"/>
        <w:keepNext/>
        <w:numPr>
          <w:ilvl w:val="1"/>
          <w:numId w:val="37"/>
        </w:numPr>
        <w:pBdr>
          <w:top w:val="single" w:sz="2" w:space="0" w:color="auto"/>
          <w:left w:val="single" w:sz="2" w:space="4" w:color="auto"/>
          <w:bottom w:val="single" w:sz="2" w:space="0" w:color="auto"/>
          <w:right w:val="single" w:sz="2" w:space="4" w:color="auto"/>
        </w:pBdr>
        <w:shd w:val="clear" w:color="auto" w:fill="E0E0E0"/>
        <w:tabs>
          <w:tab w:val="left" w:pos="567"/>
        </w:tabs>
        <w:spacing w:before="360" w:after="240" w:line="280" w:lineRule="atLeast"/>
        <w:ind w:left="567" w:hanging="567"/>
        <w:jc w:val="both"/>
        <w:outlineLvl w:val="1"/>
        <w:rPr>
          <w:rFonts w:asciiTheme="minorHAnsi" w:hAnsiTheme="minorHAnsi"/>
          <w:b/>
          <w:bCs/>
          <w:color w:val="auto"/>
          <w:kern w:val="28"/>
        </w:rPr>
      </w:pPr>
      <w:bookmarkStart w:id="160" w:name="_Toc42540056"/>
      <w:r>
        <w:rPr>
          <w:rFonts w:asciiTheme="minorHAnsi" w:hAnsiTheme="minorHAnsi"/>
          <w:b/>
          <w:bCs/>
          <w:color w:val="auto"/>
          <w:kern w:val="28"/>
        </w:rPr>
        <w:t>O</w:t>
      </w:r>
      <w:r w:rsidRPr="00CE74B3">
        <w:rPr>
          <w:rFonts w:asciiTheme="minorHAnsi" w:hAnsiTheme="minorHAnsi"/>
          <w:b/>
          <w:bCs/>
          <w:color w:val="auto"/>
          <w:kern w:val="28"/>
        </w:rPr>
        <w:t>bsah a forma předběžné tržní konzultace</w:t>
      </w:r>
      <w:bookmarkEnd w:id="160"/>
    </w:p>
    <w:p w14:paraId="59431078" w14:textId="7977E15A" w:rsidR="00D53AC9" w:rsidRPr="00D53AC9" w:rsidRDefault="00B1050D" w:rsidP="00D53AC9">
      <w:pPr>
        <w:pStyle w:val="Zkladntext"/>
        <w:spacing w:after="120" w:line="276" w:lineRule="auto"/>
        <w:rPr>
          <w:color w:val="auto"/>
        </w:rPr>
      </w:pPr>
      <w:r w:rsidRPr="00B1050D">
        <w:rPr>
          <w:color w:val="auto"/>
        </w:rPr>
        <w:t xml:space="preserve">Zadavatel se rozhodl před zahájením </w:t>
      </w:r>
      <w:r>
        <w:rPr>
          <w:color w:val="auto"/>
        </w:rPr>
        <w:t>z</w:t>
      </w:r>
      <w:r w:rsidRPr="00B1050D">
        <w:rPr>
          <w:color w:val="auto"/>
        </w:rPr>
        <w:t xml:space="preserve">adávacího řízení vést níže specifikovanou předběžnou tržní konzultaci. </w:t>
      </w:r>
      <w:r w:rsidR="00D53AC9" w:rsidRPr="00D53AC9">
        <w:rPr>
          <w:color w:val="auto"/>
        </w:rPr>
        <w:t xml:space="preserve">S ohledem na účel předběžné tržní konzultace </w:t>
      </w:r>
      <w:r w:rsidR="00D53AC9">
        <w:rPr>
          <w:color w:val="auto"/>
        </w:rPr>
        <w:t>Z</w:t>
      </w:r>
      <w:r w:rsidR="00D53AC9" w:rsidRPr="00D53AC9">
        <w:rPr>
          <w:color w:val="auto"/>
        </w:rPr>
        <w:t xml:space="preserve">adavatel </w:t>
      </w:r>
      <w:r w:rsidR="00D53AC9">
        <w:rPr>
          <w:color w:val="auto"/>
        </w:rPr>
        <w:t xml:space="preserve">v rámci předběžné tržní konzultace řešil s dodavateli </w:t>
      </w:r>
      <w:r w:rsidR="00D53AC9" w:rsidRPr="00D53AC9">
        <w:rPr>
          <w:color w:val="auto"/>
        </w:rPr>
        <w:t xml:space="preserve">následující okruhy témat: </w:t>
      </w:r>
    </w:p>
    <w:p w14:paraId="7CDBB76A" w14:textId="77777777" w:rsidR="00D53AC9" w:rsidRPr="00D53AC9" w:rsidRDefault="00D53AC9" w:rsidP="00D53AC9">
      <w:pPr>
        <w:pStyle w:val="Zkladntext"/>
        <w:spacing w:after="120" w:line="276" w:lineRule="auto"/>
        <w:rPr>
          <w:color w:val="auto"/>
        </w:rPr>
      </w:pPr>
    </w:p>
    <w:p w14:paraId="141845F6" w14:textId="55FFC751" w:rsidR="00D53AC9" w:rsidRPr="00D53AC9" w:rsidRDefault="00D53AC9" w:rsidP="00D53AC9">
      <w:pPr>
        <w:pStyle w:val="Zkladntext"/>
        <w:numPr>
          <w:ilvl w:val="0"/>
          <w:numId w:val="47"/>
        </w:numPr>
        <w:spacing w:after="120" w:line="276" w:lineRule="auto"/>
        <w:rPr>
          <w:color w:val="auto"/>
        </w:rPr>
      </w:pPr>
      <w:r w:rsidRPr="00D53AC9">
        <w:rPr>
          <w:color w:val="auto"/>
        </w:rPr>
        <w:t>Záměr Zadavatele – představení základních informací o představě Zadavatele, co má být předmětem jeho vztahu s budoucím smluvním partnerem vybraným v zadávacím řízení, jaká jsou základní omezení pro realizaci tohoto projektu, jak má vypadat cílový stav a jaké jsou projektové cíle Zadavatele;</w:t>
      </w:r>
    </w:p>
    <w:p w14:paraId="05C41F2D" w14:textId="68B4B11D" w:rsidR="00D53AC9" w:rsidRPr="00D53AC9" w:rsidRDefault="00D53AC9" w:rsidP="00D53AC9">
      <w:pPr>
        <w:pStyle w:val="Zkladntext"/>
        <w:numPr>
          <w:ilvl w:val="0"/>
          <w:numId w:val="47"/>
        </w:numPr>
        <w:spacing w:after="120" w:line="276" w:lineRule="auto"/>
        <w:rPr>
          <w:color w:val="auto"/>
        </w:rPr>
      </w:pPr>
      <w:r w:rsidRPr="00D53AC9">
        <w:rPr>
          <w:color w:val="auto"/>
        </w:rPr>
        <w:t>Průběh zadávacího řízení – představení předpokládaného druhu a průběhu zadávacího řízení vč. základních informací o jeho jednotlivých fázích a o tom, co bude Zadavatel v rámci řízení požadovat po účastnících;</w:t>
      </w:r>
    </w:p>
    <w:p w14:paraId="5479C450" w14:textId="59C443F0" w:rsidR="00CE74B3" w:rsidRPr="00D53AC9" w:rsidRDefault="00D53AC9" w:rsidP="00D53AC9">
      <w:pPr>
        <w:pStyle w:val="Zkladntext"/>
        <w:numPr>
          <w:ilvl w:val="0"/>
          <w:numId w:val="47"/>
        </w:numPr>
        <w:spacing w:after="120" w:line="276" w:lineRule="auto"/>
        <w:rPr>
          <w:color w:val="auto"/>
        </w:rPr>
      </w:pPr>
      <w:r w:rsidRPr="00D53AC9">
        <w:rPr>
          <w:color w:val="auto"/>
        </w:rPr>
        <w:t>Podněty účastníků předběžné tržní konzultace – vyslechnutí zástupců účastníků předběžné tržní konzultace za účelem sběru jejich připomínek či podnětů vztahujících se k řešenému projektu.</w:t>
      </w:r>
    </w:p>
    <w:p w14:paraId="63EB9AC1" w14:textId="4BE7D829" w:rsidR="00B1050D" w:rsidRDefault="00B1050D" w:rsidP="00B1050D">
      <w:pPr>
        <w:pStyle w:val="Zkladntext"/>
        <w:spacing w:after="120" w:line="276" w:lineRule="auto"/>
        <w:rPr>
          <w:color w:val="auto"/>
        </w:rPr>
      </w:pPr>
      <w:r>
        <w:rPr>
          <w:color w:val="auto"/>
        </w:rPr>
        <w:t>Předběžné tržní konzultace byly vedeny ústní formou prostřednictvím konferenčního hovoru.</w:t>
      </w:r>
    </w:p>
    <w:p w14:paraId="185C7829" w14:textId="6EB5AA9C" w:rsidR="00B1050D" w:rsidRDefault="00B1050D" w:rsidP="00B1050D">
      <w:pPr>
        <w:pStyle w:val="Zkladntext"/>
        <w:spacing w:after="120" w:line="276" w:lineRule="auto"/>
        <w:rPr>
          <w:color w:val="auto"/>
        </w:rPr>
      </w:pPr>
      <w:r>
        <w:rPr>
          <w:color w:val="auto"/>
        </w:rPr>
        <w:t>K předběžné tržní konzultaci Zadavatel přizval 5 subjektů, které dle svých znalostí po</w:t>
      </w:r>
      <w:r w:rsidR="00D53AC9">
        <w:rPr>
          <w:color w:val="auto"/>
        </w:rPr>
        <w:t>važoval za potenciální zájemce o zadání řešené koncese. Zadavatel zároveň informaci o předběžné tržní konzultaci uveřejnil ve Věstníku veřejných zakázek a na profilu zadavatele a umožnil tak i účast jakýchkoli jiných dodavatelů</w:t>
      </w:r>
      <w:r w:rsidR="004D45CA">
        <w:rPr>
          <w:color w:val="auto"/>
        </w:rPr>
        <w:t>, aby nebyla žádným způsobem omezena hospodářská soutěž.</w:t>
      </w:r>
    </w:p>
    <w:p w14:paraId="0EA472AB" w14:textId="765AD291" w:rsidR="00EC410F" w:rsidRPr="001245EF" w:rsidRDefault="001C2A47" w:rsidP="001245EF">
      <w:pPr>
        <w:pStyle w:val="Odstavecseseznamem"/>
        <w:keepNext/>
        <w:widowControl w:val="0"/>
        <w:numPr>
          <w:ilvl w:val="0"/>
          <w:numId w:val="37"/>
        </w:numPr>
        <w:pBdr>
          <w:top w:val="single" w:sz="4" w:space="1" w:color="auto"/>
          <w:left w:val="single" w:sz="4" w:space="4" w:color="auto"/>
          <w:bottom w:val="single" w:sz="4" w:space="1" w:color="auto"/>
          <w:right w:val="single" w:sz="4" w:space="4" w:color="auto"/>
        </w:pBdr>
        <w:shd w:val="clear" w:color="auto" w:fill="D9D9D9"/>
        <w:spacing w:before="480" w:after="240" w:line="280" w:lineRule="atLeast"/>
        <w:ind w:left="567" w:hanging="567"/>
        <w:jc w:val="both"/>
        <w:outlineLvl w:val="0"/>
        <w:rPr>
          <w:rFonts w:asciiTheme="minorHAnsi" w:hAnsiTheme="minorHAnsi" w:cstheme="minorHAnsi"/>
          <w:b/>
          <w:caps/>
          <w:color w:val="auto"/>
          <w:kern w:val="28"/>
        </w:rPr>
      </w:pPr>
      <w:bookmarkStart w:id="161" w:name="_Toc20391008"/>
      <w:bookmarkStart w:id="162" w:name="_Toc42540057"/>
      <w:r w:rsidRPr="001245EF">
        <w:rPr>
          <w:rFonts w:asciiTheme="minorHAnsi" w:hAnsiTheme="minorHAnsi" w:cstheme="minorHAnsi"/>
          <w:b/>
          <w:caps/>
          <w:color w:val="auto"/>
          <w:kern w:val="28"/>
        </w:rPr>
        <w:t>SEZNAM PŘÍLOH</w:t>
      </w:r>
      <w:bookmarkEnd w:id="161"/>
      <w:bookmarkEnd w:id="162"/>
    </w:p>
    <w:p w14:paraId="0EA472AC" w14:textId="77777777" w:rsidR="007A5CBB" w:rsidRPr="001245EF" w:rsidRDefault="007A5CBB" w:rsidP="001245EF">
      <w:pPr>
        <w:pStyle w:val="Zkladntext"/>
        <w:widowControl/>
        <w:spacing w:after="120" w:line="276" w:lineRule="auto"/>
        <w:rPr>
          <w:color w:val="auto"/>
        </w:rPr>
      </w:pPr>
      <w:r w:rsidRPr="001245EF">
        <w:rPr>
          <w:color w:val="auto"/>
        </w:rPr>
        <w:t>Nedílnou součást této zadávací dokumentace tvoří následující přílohy: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5"/>
      </w:tblGrid>
      <w:tr w:rsidR="004D45CA" w:rsidRPr="00B65F60" w14:paraId="2313A34C" w14:textId="01DD555A" w:rsidTr="00D83220">
        <w:tc>
          <w:tcPr>
            <w:tcW w:w="1418" w:type="dxa"/>
          </w:tcPr>
          <w:p w14:paraId="5A2E14F7" w14:textId="1AF5C803" w:rsidR="004D45CA" w:rsidRPr="00B65F60" w:rsidRDefault="004D45CA" w:rsidP="004D45CA">
            <w:pPr>
              <w:pStyle w:val="Zkladntext"/>
              <w:widowControl/>
              <w:spacing w:before="240" w:after="120" w:line="276" w:lineRule="auto"/>
              <w:rPr>
                <w:rFonts w:asciiTheme="minorHAnsi" w:hAnsiTheme="minorHAnsi" w:cstheme="minorHAnsi"/>
                <w:color w:val="auto"/>
                <w:szCs w:val="22"/>
              </w:rPr>
            </w:pPr>
            <w:r w:rsidRPr="00B65F60">
              <w:rPr>
                <w:rFonts w:eastAsia="Calibri" w:cs="Times New Roman"/>
                <w:b/>
                <w:color w:val="auto"/>
              </w:rPr>
              <w:t>Přílo</w:t>
            </w:r>
            <w:bookmarkStart w:id="163" w:name="ListAnnex01"/>
            <w:bookmarkEnd w:id="163"/>
            <w:r w:rsidRPr="00B65F60">
              <w:rPr>
                <w:rFonts w:eastAsia="Calibri" w:cs="Times New Roman"/>
                <w:b/>
                <w:color w:val="auto"/>
              </w:rPr>
              <w:t>ha č. 1</w:t>
            </w:r>
          </w:p>
        </w:tc>
        <w:tc>
          <w:tcPr>
            <w:tcW w:w="7645" w:type="dxa"/>
          </w:tcPr>
          <w:p w14:paraId="34E728C3" w14:textId="6273DB19" w:rsidR="004D45CA" w:rsidRPr="00B65F60" w:rsidRDefault="004D45CA" w:rsidP="004D45CA">
            <w:pPr>
              <w:pStyle w:val="Zkladntext"/>
              <w:widowControl/>
              <w:spacing w:before="240" w:after="120" w:line="276" w:lineRule="auto"/>
              <w:rPr>
                <w:rFonts w:asciiTheme="minorHAnsi" w:hAnsiTheme="minorHAnsi" w:cstheme="minorHAnsi"/>
                <w:color w:val="auto"/>
                <w:szCs w:val="22"/>
              </w:rPr>
            </w:pPr>
            <w:r w:rsidRPr="001245EF">
              <w:rPr>
                <w:rFonts w:asciiTheme="minorHAnsi" w:hAnsiTheme="minorHAnsi" w:cstheme="minorHAnsi"/>
                <w:color w:val="auto"/>
                <w:szCs w:val="22"/>
              </w:rPr>
              <w:t>Dokumentace k řešené lokalitě</w:t>
            </w:r>
            <w:r>
              <w:rPr>
                <w:rFonts w:asciiTheme="minorHAnsi" w:hAnsiTheme="minorHAnsi" w:cstheme="minorHAnsi"/>
                <w:color w:val="auto"/>
                <w:szCs w:val="22"/>
              </w:rPr>
              <w:t xml:space="preserve"> </w:t>
            </w:r>
          </w:p>
        </w:tc>
      </w:tr>
      <w:tr w:rsidR="004D45CA" w:rsidRPr="00B65F60" w14:paraId="10DF119F" w14:textId="77777777" w:rsidTr="00D83220">
        <w:tc>
          <w:tcPr>
            <w:tcW w:w="1418" w:type="dxa"/>
          </w:tcPr>
          <w:p w14:paraId="124DFE7C" w14:textId="634658B6" w:rsidR="004D45CA" w:rsidRPr="00B65F60" w:rsidRDefault="004D45CA" w:rsidP="004D45CA">
            <w:pPr>
              <w:pStyle w:val="Zkladntext"/>
              <w:widowControl/>
              <w:spacing w:before="240" w:after="120" w:line="276" w:lineRule="auto"/>
              <w:rPr>
                <w:rFonts w:eastAsia="Calibri" w:cs="Times New Roman"/>
                <w:b/>
                <w:color w:val="auto"/>
              </w:rPr>
            </w:pPr>
            <w:r w:rsidRPr="00B65F60">
              <w:rPr>
                <w:rFonts w:eastAsia="Calibri" w:cs="Times New Roman"/>
                <w:b/>
                <w:color w:val="auto"/>
              </w:rPr>
              <w:t>Příloh</w:t>
            </w:r>
            <w:bookmarkStart w:id="164" w:name="ListAnnex02"/>
            <w:bookmarkEnd w:id="164"/>
            <w:r w:rsidRPr="00B65F60">
              <w:rPr>
                <w:rFonts w:eastAsia="Calibri" w:cs="Times New Roman"/>
                <w:b/>
                <w:color w:val="auto"/>
              </w:rPr>
              <w:t>a č. 2</w:t>
            </w:r>
          </w:p>
        </w:tc>
        <w:tc>
          <w:tcPr>
            <w:tcW w:w="7645" w:type="dxa"/>
          </w:tcPr>
          <w:p w14:paraId="552894BE" w14:textId="5D103461" w:rsidR="00162A6F" w:rsidRPr="00162A6F" w:rsidRDefault="004D45CA" w:rsidP="004D45CA">
            <w:pPr>
              <w:pStyle w:val="Zkladntext"/>
              <w:widowControl/>
              <w:spacing w:before="240" w:after="120" w:line="276" w:lineRule="auto"/>
              <w:rPr>
                <w:rFonts w:cs="Garamond"/>
                <w:color w:val="auto"/>
                <w:szCs w:val="24"/>
              </w:rPr>
            </w:pPr>
            <w:r>
              <w:rPr>
                <w:rFonts w:cs="Garamond"/>
                <w:color w:val="auto"/>
                <w:szCs w:val="24"/>
              </w:rPr>
              <w:t>Předpokládaný h</w:t>
            </w:r>
            <w:r w:rsidR="00162A6F">
              <w:rPr>
                <w:rFonts w:cs="Garamond"/>
                <w:color w:val="auto"/>
                <w:szCs w:val="24"/>
              </w:rPr>
              <w:t>armonogram</w:t>
            </w:r>
          </w:p>
        </w:tc>
      </w:tr>
    </w:tbl>
    <w:p w14:paraId="78531E49" w14:textId="77777777" w:rsidR="00A74193" w:rsidRPr="00B65F60" w:rsidRDefault="00A74193" w:rsidP="00D83220">
      <w:pPr>
        <w:pStyle w:val="Zkladntext"/>
        <w:widowControl/>
        <w:spacing w:before="240" w:after="120" w:line="276" w:lineRule="auto"/>
        <w:rPr>
          <w:rFonts w:asciiTheme="minorHAnsi" w:hAnsiTheme="minorHAnsi" w:cstheme="minorHAnsi"/>
          <w:color w:val="auto"/>
          <w:szCs w:val="22"/>
        </w:rPr>
      </w:pPr>
      <w:bookmarkStart w:id="165" w:name="_Hlk17382156"/>
    </w:p>
    <w:bookmarkEnd w:id="165"/>
    <w:p w14:paraId="1B57BF9F" w14:textId="77777777" w:rsidR="00210C96" w:rsidRDefault="00210C96" w:rsidP="00D74F41">
      <w:pPr>
        <w:spacing w:after="120"/>
        <w:ind w:left="5954"/>
        <w:jc w:val="center"/>
        <w:rPr>
          <w:rFonts w:asciiTheme="minorHAnsi" w:hAnsiTheme="minorHAnsi" w:cstheme="minorHAnsi"/>
          <w:color w:val="auto"/>
        </w:rPr>
      </w:pPr>
    </w:p>
    <w:p w14:paraId="5206B317" w14:textId="0EA2EC81" w:rsidR="00B35DB0" w:rsidRPr="00D74F41" w:rsidRDefault="00CF0430" w:rsidP="00D74F41">
      <w:pPr>
        <w:spacing w:after="120"/>
        <w:ind w:left="5954"/>
        <w:jc w:val="center"/>
        <w:rPr>
          <w:rFonts w:asciiTheme="minorHAnsi" w:hAnsiTheme="minorHAnsi" w:cstheme="minorHAnsi"/>
          <w:b/>
          <w:color w:val="auto"/>
        </w:rPr>
      </w:pPr>
      <w:r>
        <w:rPr>
          <w:rFonts w:asciiTheme="minorHAnsi" w:hAnsiTheme="minorHAnsi" w:cstheme="minorHAnsi"/>
          <w:b/>
          <w:color w:val="auto"/>
          <w:szCs w:val="22"/>
        </w:rPr>
        <w:t>Město Žďár nad Sázavou</w:t>
      </w:r>
      <w:r w:rsidR="00B35DB0" w:rsidRPr="00B65F60">
        <w:rPr>
          <w:rFonts w:asciiTheme="minorHAnsi" w:hAnsiTheme="minorHAnsi" w:cstheme="minorHAnsi"/>
          <w:i/>
          <w:color w:val="auto"/>
        </w:rPr>
        <w:br w:type="page"/>
      </w:r>
    </w:p>
    <w:p w14:paraId="0B76874F" w14:textId="1002054D" w:rsidR="00026B81" w:rsidRPr="00B65F60" w:rsidRDefault="00B35DB0" w:rsidP="00D83220">
      <w:pPr>
        <w:spacing w:after="120" w:line="276" w:lineRule="auto"/>
        <w:jc w:val="center"/>
        <w:rPr>
          <w:rFonts w:asciiTheme="minorHAnsi" w:hAnsiTheme="minorHAnsi" w:cstheme="minorHAnsi"/>
          <w:b/>
          <w:color w:val="auto"/>
        </w:rPr>
      </w:pPr>
      <w:r w:rsidRPr="00B65F60">
        <w:rPr>
          <w:rFonts w:asciiTheme="minorHAnsi" w:hAnsiTheme="minorHAnsi" w:cstheme="minorHAnsi"/>
          <w:b/>
          <w:color w:val="auto"/>
        </w:rPr>
        <w:lastRenderedPageBreak/>
        <w:t>Přílo</w:t>
      </w:r>
      <w:bookmarkStart w:id="166" w:name="RealAnnex01"/>
      <w:bookmarkEnd w:id="166"/>
      <w:r w:rsidRPr="00B65F60">
        <w:rPr>
          <w:rFonts w:asciiTheme="minorHAnsi" w:hAnsiTheme="minorHAnsi" w:cstheme="minorHAnsi"/>
          <w:b/>
          <w:color w:val="auto"/>
        </w:rPr>
        <w:t>ha č. 1</w:t>
      </w:r>
    </w:p>
    <w:p w14:paraId="2047FB38" w14:textId="77777777" w:rsidR="004D45CA" w:rsidRDefault="004D45CA" w:rsidP="004D45CA">
      <w:pPr>
        <w:spacing w:after="120" w:line="276" w:lineRule="auto"/>
        <w:jc w:val="center"/>
        <w:rPr>
          <w:rFonts w:cs="Garamond"/>
          <w:b/>
          <w:color w:val="auto"/>
          <w:szCs w:val="24"/>
        </w:rPr>
      </w:pPr>
      <w:r>
        <w:rPr>
          <w:rFonts w:cs="Garamond"/>
          <w:b/>
          <w:color w:val="auto"/>
          <w:szCs w:val="24"/>
        </w:rPr>
        <w:t>Dokumentace k řešené lokalitě</w:t>
      </w:r>
    </w:p>
    <w:p w14:paraId="62554570" w14:textId="77777777" w:rsidR="008C5CD3" w:rsidRDefault="008C5CD3" w:rsidP="004D45CA">
      <w:pPr>
        <w:spacing w:after="120" w:line="276" w:lineRule="auto"/>
        <w:jc w:val="center"/>
        <w:rPr>
          <w:rFonts w:cs="Garamond"/>
          <w:b/>
          <w:color w:val="auto"/>
          <w:szCs w:val="24"/>
        </w:rPr>
      </w:pPr>
    </w:p>
    <w:p w14:paraId="7C55B8B1" w14:textId="7912326C" w:rsidR="008C5CD3" w:rsidRPr="009A085C" w:rsidRDefault="009A085C" w:rsidP="008C5CD3">
      <w:pPr>
        <w:spacing w:after="120" w:line="276" w:lineRule="auto"/>
        <w:jc w:val="both"/>
        <w:rPr>
          <w:rFonts w:ascii="Arial" w:hAnsi="Arial"/>
          <w:color w:val="auto"/>
          <w:szCs w:val="22"/>
        </w:rPr>
      </w:pPr>
      <w:r w:rsidRPr="009A085C">
        <w:rPr>
          <w:rFonts w:ascii="Arial" w:hAnsi="Arial"/>
          <w:color w:val="auto"/>
          <w:szCs w:val="22"/>
        </w:rPr>
        <w:t xml:space="preserve">Bytový dům bude postaven na části pozemku </w:t>
      </w:r>
      <w:proofErr w:type="spellStart"/>
      <w:r w:rsidRPr="009A085C">
        <w:rPr>
          <w:rFonts w:ascii="Arial" w:hAnsi="Arial"/>
          <w:color w:val="auto"/>
          <w:szCs w:val="22"/>
        </w:rPr>
        <w:t>p.č</w:t>
      </w:r>
      <w:proofErr w:type="spellEnd"/>
      <w:r w:rsidRPr="009A085C">
        <w:rPr>
          <w:rFonts w:ascii="Arial" w:hAnsi="Arial"/>
          <w:color w:val="auto"/>
          <w:szCs w:val="22"/>
        </w:rPr>
        <w:t>. 8037/52 v </w:t>
      </w:r>
      <w:proofErr w:type="spellStart"/>
      <w:r w:rsidRPr="009A085C">
        <w:rPr>
          <w:rFonts w:ascii="Arial" w:hAnsi="Arial"/>
          <w:color w:val="auto"/>
          <w:szCs w:val="22"/>
        </w:rPr>
        <w:t>k.ú</w:t>
      </w:r>
      <w:proofErr w:type="spellEnd"/>
      <w:r w:rsidRPr="009A085C">
        <w:rPr>
          <w:rFonts w:ascii="Arial" w:hAnsi="Arial"/>
          <w:color w:val="auto"/>
          <w:szCs w:val="22"/>
        </w:rPr>
        <w:t xml:space="preserve">. Město Žďár a obci Žďár nad </w:t>
      </w:r>
      <w:r>
        <w:rPr>
          <w:rFonts w:ascii="Arial" w:hAnsi="Arial"/>
          <w:color w:val="auto"/>
          <w:szCs w:val="22"/>
        </w:rPr>
        <w:t>S</w:t>
      </w:r>
      <w:r w:rsidRPr="009A085C">
        <w:rPr>
          <w:rFonts w:ascii="Arial" w:hAnsi="Arial"/>
          <w:color w:val="auto"/>
          <w:szCs w:val="22"/>
        </w:rPr>
        <w:t xml:space="preserve">ázavou </w:t>
      </w:r>
      <w:r>
        <w:rPr>
          <w:rFonts w:ascii="Arial" w:hAnsi="Arial"/>
          <w:color w:val="auto"/>
          <w:szCs w:val="22"/>
        </w:rPr>
        <w:t>v části dle mapového podkladu a v souladu s územním plánem města Žďáru nad Sázavou.</w:t>
      </w:r>
      <w:r w:rsidR="009D77A4">
        <w:rPr>
          <w:rFonts w:ascii="Arial" w:hAnsi="Arial"/>
          <w:color w:val="auto"/>
          <w:szCs w:val="22"/>
        </w:rPr>
        <w:t xml:space="preserve"> Součástí bytového domu budou nejen vnitřní parkovací místa, ale i parkovací místa venkovní.</w:t>
      </w:r>
    </w:p>
    <w:p w14:paraId="047D60D3" w14:textId="6B593C6A" w:rsidR="004D45CA" w:rsidRDefault="00BA5516" w:rsidP="004D45CA">
      <w:pPr>
        <w:spacing w:after="120" w:line="276" w:lineRule="auto"/>
        <w:jc w:val="center"/>
        <w:rPr>
          <w:rFonts w:asciiTheme="minorHAnsi" w:hAnsiTheme="minorHAnsi" w:cstheme="minorHAnsi"/>
          <w:i/>
          <w:color w:val="auto"/>
        </w:rPr>
      </w:pPr>
      <w:r>
        <w:rPr>
          <w:rFonts w:asciiTheme="minorHAnsi" w:hAnsiTheme="minorHAnsi" w:cstheme="minorHAnsi"/>
          <w:i/>
          <w:noProof/>
          <w:color w:val="auto"/>
        </w:rPr>
        <w:drawing>
          <wp:inline distT="0" distB="0" distL="0" distR="0" wp14:anchorId="596F9083" wp14:editId="2807E1E9">
            <wp:extent cx="5762625" cy="4067175"/>
            <wp:effectExtent l="0" t="0" r="9525" b="9525"/>
            <wp:docPr id="7" name="Obrázek 7" descr="C:\Users\stapro\Desktop\KM 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pro\Desktop\KM B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4067175"/>
                    </a:xfrm>
                    <a:prstGeom prst="rect">
                      <a:avLst/>
                    </a:prstGeom>
                    <a:noFill/>
                    <a:ln>
                      <a:noFill/>
                    </a:ln>
                  </pic:spPr>
                </pic:pic>
              </a:graphicData>
            </a:graphic>
          </wp:inline>
        </w:drawing>
      </w:r>
    </w:p>
    <w:p w14:paraId="246F1104" w14:textId="77777777" w:rsidR="009D77A4" w:rsidRDefault="009D77A4" w:rsidP="004D45CA">
      <w:pPr>
        <w:spacing w:after="120" w:line="276" w:lineRule="auto"/>
        <w:jc w:val="center"/>
        <w:rPr>
          <w:rFonts w:asciiTheme="minorHAnsi" w:hAnsiTheme="minorHAnsi" w:cstheme="minorHAnsi"/>
          <w:i/>
          <w:color w:val="auto"/>
        </w:rPr>
      </w:pPr>
    </w:p>
    <w:p w14:paraId="53EC9D72" w14:textId="06E24EA7" w:rsidR="009D77A4" w:rsidRDefault="009D77A4" w:rsidP="004D45CA">
      <w:pPr>
        <w:spacing w:after="120" w:line="276" w:lineRule="auto"/>
        <w:jc w:val="center"/>
        <w:rPr>
          <w:rFonts w:asciiTheme="minorHAnsi" w:hAnsiTheme="minorHAnsi" w:cstheme="minorHAnsi"/>
          <w:i/>
          <w:color w:val="auto"/>
        </w:rPr>
      </w:pPr>
    </w:p>
    <w:p w14:paraId="05372020" w14:textId="77777777" w:rsidR="00B40443" w:rsidRPr="00B40443" w:rsidRDefault="00B40443" w:rsidP="00B40443">
      <w:pPr>
        <w:jc w:val="both"/>
        <w:rPr>
          <w:rFonts w:ascii="Arial" w:hAnsi="Arial"/>
          <w:b/>
          <w:color w:val="auto"/>
          <w:szCs w:val="22"/>
        </w:rPr>
      </w:pPr>
      <w:r w:rsidRPr="00B40443">
        <w:rPr>
          <w:rFonts w:ascii="Arial" w:hAnsi="Arial"/>
          <w:b/>
          <w:color w:val="auto"/>
          <w:szCs w:val="22"/>
        </w:rPr>
        <w:t>Funkční regulace</w:t>
      </w:r>
    </w:p>
    <w:p w14:paraId="2ED81240" w14:textId="77777777" w:rsidR="00B40443" w:rsidRPr="00B40443" w:rsidRDefault="00B40443" w:rsidP="00B40443">
      <w:pPr>
        <w:jc w:val="both"/>
        <w:rPr>
          <w:rFonts w:ascii="Arial" w:hAnsi="Arial"/>
          <w:color w:val="auto"/>
          <w:szCs w:val="22"/>
        </w:rPr>
      </w:pPr>
      <w:r w:rsidRPr="00B40443">
        <w:rPr>
          <w:rFonts w:ascii="Arial" w:hAnsi="Arial"/>
          <w:color w:val="auto"/>
          <w:szCs w:val="22"/>
        </w:rPr>
        <w:t xml:space="preserve">Záměr bude umístěn na ploše dle funkčního využití územního plánu města pro plochy smíšené obytné – městské (SM), kde hlavním využitím je obslužná sféra místního významu v kombinaci s bydlením. </w:t>
      </w:r>
    </w:p>
    <w:p w14:paraId="3241004C" w14:textId="77777777" w:rsidR="00B40443" w:rsidRPr="00B40443" w:rsidRDefault="00B40443" w:rsidP="00B40443">
      <w:pPr>
        <w:jc w:val="both"/>
        <w:rPr>
          <w:rFonts w:ascii="Arial" w:hAnsi="Arial"/>
          <w:color w:val="auto"/>
          <w:szCs w:val="22"/>
        </w:rPr>
      </w:pPr>
      <w:r w:rsidRPr="00B40443">
        <w:rPr>
          <w:rFonts w:ascii="Arial" w:hAnsi="Arial"/>
          <w:color w:val="auto"/>
          <w:szCs w:val="22"/>
        </w:rPr>
        <w:t xml:space="preserve">Přípustným využitím je bydlení, nerušící obchodní a výrobní činnosti převážně místního významu včetně veřejných prostranství, zeleně a dalších pozemků související dopravy a technické infrastruktury, která nesníží kvalitu prostředí ve vymezené ploše a jsou slučitelné s bydlením. Plochy bydlení jsou v převaze. </w:t>
      </w:r>
    </w:p>
    <w:p w14:paraId="02B53A0B" w14:textId="77777777" w:rsidR="00B40443" w:rsidRPr="00B40443" w:rsidRDefault="00B40443" w:rsidP="00B40443">
      <w:pPr>
        <w:jc w:val="both"/>
        <w:rPr>
          <w:rFonts w:ascii="Arial" w:hAnsi="Arial"/>
          <w:color w:val="auto"/>
          <w:szCs w:val="22"/>
        </w:rPr>
      </w:pPr>
      <w:r w:rsidRPr="00B40443">
        <w:rPr>
          <w:rFonts w:ascii="Arial" w:hAnsi="Arial"/>
          <w:color w:val="auto"/>
          <w:szCs w:val="22"/>
        </w:rPr>
        <w:t xml:space="preserve">Nepřípustná jsou školská, zdravotnická a kulturní zařízení velkého plošného rozsahu, tj. veškerá občanská vybavenost umístitelná na plochách určených výhradně pro tato zařízení. Dále veškeré stavby a činnosti, jejichž negativní účinky na životní prostředí překračují nad přípustnou mez limity stanovené v souvisejících právních předpisech.  </w:t>
      </w:r>
    </w:p>
    <w:p w14:paraId="7D806C55" w14:textId="77777777" w:rsidR="00B40443" w:rsidRPr="00B40443" w:rsidRDefault="00B40443" w:rsidP="00B40443">
      <w:pPr>
        <w:jc w:val="both"/>
        <w:rPr>
          <w:rFonts w:ascii="Arial" w:hAnsi="Arial"/>
          <w:color w:val="auto"/>
          <w:szCs w:val="22"/>
        </w:rPr>
      </w:pPr>
    </w:p>
    <w:p w14:paraId="387C549E" w14:textId="77777777" w:rsidR="00BA5516" w:rsidRDefault="00BA5516" w:rsidP="00B40443">
      <w:pPr>
        <w:jc w:val="both"/>
        <w:rPr>
          <w:rFonts w:ascii="Arial" w:hAnsi="Arial"/>
          <w:b/>
          <w:iCs/>
          <w:color w:val="auto"/>
          <w:szCs w:val="22"/>
        </w:rPr>
      </w:pPr>
    </w:p>
    <w:p w14:paraId="14C6FAE8" w14:textId="77777777" w:rsidR="00BA5516" w:rsidRDefault="00BA5516" w:rsidP="00B40443">
      <w:pPr>
        <w:jc w:val="both"/>
        <w:rPr>
          <w:rFonts w:ascii="Arial" w:hAnsi="Arial"/>
          <w:b/>
          <w:iCs/>
          <w:color w:val="auto"/>
          <w:szCs w:val="22"/>
        </w:rPr>
      </w:pPr>
    </w:p>
    <w:p w14:paraId="42C8E125" w14:textId="77777777" w:rsidR="00B40443" w:rsidRPr="00B40443" w:rsidRDefault="00B40443" w:rsidP="00B40443">
      <w:pPr>
        <w:jc w:val="both"/>
        <w:rPr>
          <w:rFonts w:ascii="Arial" w:hAnsi="Arial"/>
          <w:b/>
          <w:iCs/>
          <w:color w:val="auto"/>
          <w:szCs w:val="22"/>
        </w:rPr>
      </w:pPr>
      <w:r w:rsidRPr="00B40443">
        <w:rPr>
          <w:rFonts w:ascii="Arial" w:hAnsi="Arial"/>
          <w:b/>
          <w:iCs/>
          <w:color w:val="auto"/>
          <w:szCs w:val="22"/>
        </w:rPr>
        <w:t>Prostorová regulace</w:t>
      </w:r>
    </w:p>
    <w:p w14:paraId="2F721C96" w14:textId="77777777" w:rsidR="00B40443" w:rsidRPr="00B40443" w:rsidRDefault="00B40443" w:rsidP="00B40443">
      <w:pPr>
        <w:spacing w:line="288" w:lineRule="auto"/>
        <w:jc w:val="both"/>
        <w:rPr>
          <w:rFonts w:ascii="Arial" w:hAnsi="Arial"/>
          <w:iCs/>
          <w:color w:val="auto"/>
          <w:szCs w:val="22"/>
        </w:rPr>
      </w:pPr>
      <w:r w:rsidRPr="00B40443">
        <w:rPr>
          <w:rFonts w:ascii="Arial" w:hAnsi="Arial"/>
          <w:iCs/>
          <w:color w:val="auto"/>
          <w:szCs w:val="22"/>
        </w:rPr>
        <w:t xml:space="preserve">Stavební </w:t>
      </w:r>
      <w:proofErr w:type="gramStart"/>
      <w:r w:rsidRPr="00B40443">
        <w:rPr>
          <w:rFonts w:ascii="Arial" w:hAnsi="Arial"/>
          <w:iCs/>
          <w:color w:val="auto"/>
          <w:szCs w:val="22"/>
        </w:rPr>
        <w:t>hranice - nepřekročitelná</w:t>
      </w:r>
      <w:proofErr w:type="gramEnd"/>
      <w:r w:rsidRPr="00B40443">
        <w:rPr>
          <w:rFonts w:ascii="Arial" w:hAnsi="Arial"/>
          <w:iCs/>
          <w:color w:val="auto"/>
          <w:szCs w:val="22"/>
        </w:rPr>
        <w:t xml:space="preserve"> hranice zástavby, viz urbanistická studie;</w:t>
      </w:r>
    </w:p>
    <w:p w14:paraId="47BF7FA8" w14:textId="77777777" w:rsidR="00B40443" w:rsidRPr="00B40443" w:rsidRDefault="00B40443" w:rsidP="00B40443">
      <w:pPr>
        <w:spacing w:line="288" w:lineRule="auto"/>
        <w:jc w:val="both"/>
        <w:rPr>
          <w:rFonts w:ascii="Arial" w:hAnsi="Arial"/>
          <w:iCs/>
          <w:color w:val="auto"/>
          <w:szCs w:val="22"/>
        </w:rPr>
      </w:pPr>
      <w:r w:rsidRPr="00B40443">
        <w:rPr>
          <w:rFonts w:ascii="Arial" w:hAnsi="Arial"/>
          <w:iCs/>
          <w:color w:val="auto"/>
          <w:szCs w:val="22"/>
        </w:rPr>
        <w:t>Výšková regulace - max. 4 NP, možnost podsklepení;</w:t>
      </w:r>
    </w:p>
    <w:p w14:paraId="18912FB8" w14:textId="5BD5A7D7" w:rsidR="00B40443" w:rsidRPr="00B40443" w:rsidRDefault="00B40443" w:rsidP="00B40443">
      <w:pPr>
        <w:spacing w:line="288" w:lineRule="auto"/>
        <w:jc w:val="both"/>
        <w:rPr>
          <w:rFonts w:ascii="Arial" w:hAnsi="Arial"/>
          <w:iCs/>
          <w:color w:val="auto"/>
          <w:szCs w:val="22"/>
        </w:rPr>
      </w:pPr>
      <w:r w:rsidRPr="00B40443">
        <w:rPr>
          <w:rFonts w:eastAsia="Calibri" w:cs="Times New Roman"/>
          <w:noProof/>
          <w:color w:val="auto"/>
          <w:szCs w:val="22"/>
        </w:rPr>
        <w:drawing>
          <wp:anchor distT="0" distB="0" distL="114300" distR="114300" simplePos="0" relativeHeight="251661312" behindDoc="0" locked="0" layoutInCell="1" allowOverlap="1" wp14:anchorId="009FBC44" wp14:editId="1B83696C">
            <wp:simplePos x="0" y="0"/>
            <wp:positionH relativeFrom="column">
              <wp:posOffset>2653030</wp:posOffset>
            </wp:positionH>
            <wp:positionV relativeFrom="paragraph">
              <wp:posOffset>56515</wp:posOffset>
            </wp:positionV>
            <wp:extent cx="3067050" cy="160655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a:extLst>
                        <a:ext uri="{28A0092B-C50C-407E-A947-70E740481C1C}">
                          <a14:useLocalDpi xmlns:a14="http://schemas.microsoft.com/office/drawing/2010/main" val="0"/>
                        </a:ext>
                      </a:extLst>
                    </a:blip>
                    <a:srcRect l="9920" t="31396" r="8662" b="13118"/>
                    <a:stretch>
                      <a:fillRect/>
                    </a:stretch>
                  </pic:blipFill>
                  <pic:spPr bwMode="auto">
                    <a:xfrm>
                      <a:off x="0" y="0"/>
                      <a:ext cx="3067050" cy="1606550"/>
                    </a:xfrm>
                    <a:prstGeom prst="rect">
                      <a:avLst/>
                    </a:prstGeom>
                    <a:noFill/>
                  </pic:spPr>
                </pic:pic>
              </a:graphicData>
            </a:graphic>
            <wp14:sizeRelH relativeFrom="page">
              <wp14:pctWidth>0</wp14:pctWidth>
            </wp14:sizeRelH>
            <wp14:sizeRelV relativeFrom="page">
              <wp14:pctHeight>0</wp14:pctHeight>
            </wp14:sizeRelV>
          </wp:anchor>
        </w:drawing>
      </w:r>
      <w:r w:rsidRPr="00B40443">
        <w:rPr>
          <w:rFonts w:ascii="Arial" w:hAnsi="Arial"/>
          <w:iCs/>
          <w:color w:val="auto"/>
          <w:szCs w:val="22"/>
        </w:rPr>
        <w:t>Index zastavěné plochy – 0,3;</w:t>
      </w:r>
    </w:p>
    <w:p w14:paraId="14E05799" w14:textId="77777777" w:rsidR="00B40443" w:rsidRPr="00B40443" w:rsidRDefault="00B40443" w:rsidP="00B40443">
      <w:pPr>
        <w:spacing w:line="288" w:lineRule="auto"/>
        <w:jc w:val="both"/>
        <w:rPr>
          <w:rFonts w:ascii="Arial" w:hAnsi="Arial"/>
          <w:iCs/>
          <w:color w:val="auto"/>
          <w:szCs w:val="22"/>
        </w:rPr>
      </w:pPr>
      <w:r w:rsidRPr="00B40443">
        <w:rPr>
          <w:rFonts w:ascii="Arial" w:hAnsi="Arial"/>
          <w:iCs/>
          <w:color w:val="auto"/>
          <w:szCs w:val="22"/>
        </w:rPr>
        <w:t xml:space="preserve">Minimální plošné zastoupení zeleně - </w:t>
      </w:r>
      <w:proofErr w:type="gramStart"/>
      <w:r w:rsidRPr="00B40443">
        <w:rPr>
          <w:rFonts w:ascii="Arial" w:hAnsi="Arial"/>
          <w:iCs/>
          <w:color w:val="auto"/>
          <w:szCs w:val="22"/>
        </w:rPr>
        <w:t>30%</w:t>
      </w:r>
      <w:proofErr w:type="gramEnd"/>
      <w:r w:rsidRPr="00B40443">
        <w:rPr>
          <w:rFonts w:ascii="Arial" w:hAnsi="Arial"/>
          <w:iCs/>
          <w:color w:val="auto"/>
          <w:szCs w:val="22"/>
        </w:rPr>
        <w:t xml:space="preserve">; </w:t>
      </w:r>
    </w:p>
    <w:p w14:paraId="7D8D536F" w14:textId="77777777" w:rsidR="00B40443" w:rsidRPr="00B40443" w:rsidRDefault="00B40443" w:rsidP="00B40443">
      <w:pPr>
        <w:spacing w:line="288" w:lineRule="auto"/>
        <w:jc w:val="both"/>
        <w:rPr>
          <w:rFonts w:ascii="Arial" w:hAnsi="Arial"/>
          <w:iCs/>
          <w:color w:val="auto"/>
          <w:szCs w:val="22"/>
        </w:rPr>
      </w:pPr>
      <w:proofErr w:type="gramStart"/>
      <w:r w:rsidRPr="00B40443">
        <w:rPr>
          <w:rFonts w:ascii="Arial" w:hAnsi="Arial"/>
          <w:iCs/>
          <w:color w:val="auto"/>
          <w:szCs w:val="22"/>
        </w:rPr>
        <w:t>Garáže - řešit</w:t>
      </w:r>
      <w:proofErr w:type="gramEnd"/>
      <w:r w:rsidRPr="00B40443">
        <w:rPr>
          <w:rFonts w:ascii="Arial" w:hAnsi="Arial"/>
          <w:iCs/>
          <w:color w:val="auto"/>
          <w:szCs w:val="22"/>
        </w:rPr>
        <w:t xml:space="preserve"> v přízemí nebo suterénu objektu;</w:t>
      </w:r>
      <w:r w:rsidRPr="00B40443">
        <w:rPr>
          <w:noProof/>
          <w:color w:val="auto"/>
          <w:szCs w:val="22"/>
        </w:rPr>
        <w:t xml:space="preserve"> </w:t>
      </w:r>
    </w:p>
    <w:p w14:paraId="31C6B4C6" w14:textId="77777777" w:rsidR="00B40443" w:rsidRPr="00B40443" w:rsidRDefault="00B40443" w:rsidP="00B40443">
      <w:pPr>
        <w:spacing w:line="288" w:lineRule="auto"/>
        <w:jc w:val="both"/>
        <w:rPr>
          <w:rFonts w:ascii="Arial" w:hAnsi="Arial"/>
          <w:iCs/>
          <w:color w:val="auto"/>
          <w:szCs w:val="22"/>
        </w:rPr>
      </w:pPr>
      <w:r w:rsidRPr="00B40443">
        <w:rPr>
          <w:rFonts w:ascii="Arial" w:hAnsi="Arial"/>
          <w:iCs/>
          <w:color w:val="auto"/>
          <w:szCs w:val="22"/>
        </w:rPr>
        <w:t>Dopravní napojení – respektovat z přiložené studie;</w:t>
      </w:r>
    </w:p>
    <w:p w14:paraId="2F11D58A" w14:textId="77777777" w:rsidR="00B40443" w:rsidRPr="00B40443" w:rsidRDefault="00B40443" w:rsidP="00B40443">
      <w:pPr>
        <w:spacing w:line="288" w:lineRule="auto"/>
        <w:jc w:val="both"/>
        <w:rPr>
          <w:rFonts w:ascii="Arial" w:hAnsi="Arial"/>
          <w:iCs/>
          <w:color w:val="auto"/>
          <w:szCs w:val="22"/>
        </w:rPr>
      </w:pPr>
      <w:r w:rsidRPr="00B40443">
        <w:rPr>
          <w:rFonts w:ascii="Arial" w:hAnsi="Arial"/>
          <w:iCs/>
          <w:color w:val="auto"/>
          <w:szCs w:val="22"/>
        </w:rPr>
        <w:t>Umístění na terénu – záměr musí respektovat rostlý terén, není přípustné, aby podzemní podlaží bylo tvořeno novým násypem kolem objektu;</w:t>
      </w:r>
    </w:p>
    <w:p w14:paraId="5A39DF28" w14:textId="77777777" w:rsidR="00B40443" w:rsidRPr="00B40443" w:rsidRDefault="00B40443" w:rsidP="00B40443">
      <w:pPr>
        <w:spacing w:line="288" w:lineRule="auto"/>
        <w:jc w:val="both"/>
        <w:rPr>
          <w:rFonts w:ascii="Arial" w:hAnsi="Arial"/>
          <w:iCs/>
          <w:color w:val="auto"/>
          <w:szCs w:val="22"/>
        </w:rPr>
      </w:pPr>
      <w:r w:rsidRPr="00B40443">
        <w:rPr>
          <w:rFonts w:ascii="Arial" w:hAnsi="Arial"/>
          <w:iCs/>
          <w:color w:val="auto"/>
          <w:szCs w:val="22"/>
        </w:rPr>
        <w:t xml:space="preserve">Povinná vybavenost – podélný chodník vč. parkování, cestní síť kolem objektu a navazující zeleň, doporučené případné další vybavení jako oplocené dětské hřiště s pískovištěm nebo menší víceúčelové hřiště. </w:t>
      </w:r>
    </w:p>
    <w:p w14:paraId="7932DB11" w14:textId="77777777" w:rsidR="00B40443" w:rsidRPr="00B40443" w:rsidRDefault="00B40443" w:rsidP="00B40443">
      <w:pPr>
        <w:spacing w:line="288" w:lineRule="auto"/>
        <w:jc w:val="both"/>
        <w:rPr>
          <w:rFonts w:ascii="Arial" w:hAnsi="Arial"/>
          <w:b/>
          <w:iCs/>
          <w:color w:val="auto"/>
          <w:szCs w:val="22"/>
        </w:rPr>
      </w:pPr>
    </w:p>
    <w:p w14:paraId="30945107" w14:textId="77777777" w:rsidR="00BA5516" w:rsidRDefault="00BA5516" w:rsidP="00B40443">
      <w:pPr>
        <w:spacing w:line="288" w:lineRule="auto"/>
        <w:jc w:val="both"/>
        <w:rPr>
          <w:rFonts w:ascii="Arial" w:hAnsi="Arial"/>
          <w:b/>
          <w:iCs/>
          <w:color w:val="auto"/>
          <w:szCs w:val="22"/>
        </w:rPr>
      </w:pPr>
    </w:p>
    <w:p w14:paraId="44F53C9B" w14:textId="77777777" w:rsidR="00BA5516" w:rsidRDefault="00BA5516" w:rsidP="00B40443">
      <w:pPr>
        <w:spacing w:line="288" w:lineRule="auto"/>
        <w:jc w:val="both"/>
        <w:rPr>
          <w:rFonts w:ascii="Arial" w:hAnsi="Arial"/>
          <w:b/>
          <w:iCs/>
          <w:color w:val="auto"/>
          <w:szCs w:val="22"/>
        </w:rPr>
      </w:pPr>
    </w:p>
    <w:p w14:paraId="2F0B1DB4" w14:textId="77777777" w:rsidR="00B40443" w:rsidRPr="00B40443" w:rsidRDefault="00B40443" w:rsidP="00B40443">
      <w:pPr>
        <w:spacing w:line="288" w:lineRule="auto"/>
        <w:jc w:val="both"/>
        <w:rPr>
          <w:rFonts w:ascii="Arial" w:hAnsi="Arial"/>
          <w:b/>
          <w:iCs/>
          <w:color w:val="auto"/>
          <w:szCs w:val="22"/>
        </w:rPr>
      </w:pPr>
      <w:r w:rsidRPr="00B40443">
        <w:rPr>
          <w:rFonts w:ascii="Arial" w:hAnsi="Arial"/>
          <w:b/>
          <w:iCs/>
          <w:color w:val="auto"/>
          <w:szCs w:val="22"/>
        </w:rPr>
        <w:t>DALŠÍ OBECNÉ PODMÍNKY:</w:t>
      </w:r>
    </w:p>
    <w:p w14:paraId="587F45E6" w14:textId="77777777" w:rsidR="00B40443" w:rsidRPr="00B40443" w:rsidRDefault="00B40443" w:rsidP="00B40443">
      <w:pPr>
        <w:widowControl w:val="0"/>
        <w:numPr>
          <w:ilvl w:val="0"/>
          <w:numId w:val="48"/>
        </w:numPr>
        <w:autoSpaceDE w:val="0"/>
        <w:autoSpaceDN w:val="0"/>
        <w:adjustRightInd w:val="0"/>
        <w:spacing w:line="280" w:lineRule="auto"/>
        <w:ind w:right="227"/>
        <w:jc w:val="both"/>
        <w:rPr>
          <w:rFonts w:ascii="Arial" w:hAnsi="Arial"/>
          <w:iCs/>
          <w:color w:val="auto"/>
          <w:szCs w:val="22"/>
        </w:rPr>
      </w:pPr>
      <w:r w:rsidRPr="00B40443">
        <w:rPr>
          <w:rFonts w:ascii="Arial" w:hAnsi="Arial"/>
          <w:iCs/>
          <w:color w:val="auto"/>
          <w:szCs w:val="22"/>
        </w:rPr>
        <w:t>vytvořit</w:t>
      </w:r>
      <w:r w:rsidRPr="00B40443">
        <w:rPr>
          <w:rFonts w:ascii="Arial" w:hAnsi="Arial"/>
          <w:iCs/>
          <w:color w:val="auto"/>
          <w:spacing w:val="-7"/>
          <w:szCs w:val="22"/>
        </w:rPr>
        <w:t xml:space="preserve"> objekt s</w:t>
      </w:r>
      <w:r w:rsidRPr="00B40443">
        <w:rPr>
          <w:rFonts w:ascii="Arial" w:hAnsi="Arial"/>
          <w:iCs/>
          <w:color w:val="auto"/>
          <w:spacing w:val="-16"/>
          <w:szCs w:val="22"/>
        </w:rPr>
        <w:t xml:space="preserve"> důrazem na </w:t>
      </w:r>
      <w:r w:rsidRPr="00B40443">
        <w:rPr>
          <w:rFonts w:ascii="Arial" w:hAnsi="Arial"/>
          <w:iCs/>
          <w:color w:val="auto"/>
          <w:szCs w:val="22"/>
        </w:rPr>
        <w:t>parter objektu,</w:t>
      </w:r>
      <w:r w:rsidRPr="00B40443">
        <w:rPr>
          <w:rFonts w:ascii="Arial" w:hAnsi="Arial"/>
          <w:iCs/>
          <w:color w:val="auto"/>
          <w:spacing w:val="-8"/>
          <w:szCs w:val="22"/>
        </w:rPr>
        <w:t xml:space="preserve"> a čelní stěny, vytvořit </w:t>
      </w:r>
      <w:r w:rsidRPr="00B40443">
        <w:rPr>
          <w:rFonts w:ascii="Arial" w:hAnsi="Arial"/>
          <w:iCs/>
          <w:color w:val="auto"/>
          <w:szCs w:val="22"/>
        </w:rPr>
        <w:t>veřejný</w:t>
      </w:r>
      <w:r w:rsidRPr="00B40443">
        <w:rPr>
          <w:rFonts w:ascii="Arial" w:hAnsi="Arial"/>
          <w:iCs/>
          <w:color w:val="auto"/>
          <w:spacing w:val="-7"/>
          <w:szCs w:val="22"/>
        </w:rPr>
        <w:t xml:space="preserve"> </w:t>
      </w:r>
      <w:r w:rsidRPr="00B40443">
        <w:rPr>
          <w:rFonts w:ascii="Arial" w:hAnsi="Arial"/>
          <w:iCs/>
          <w:color w:val="auto"/>
          <w:szCs w:val="22"/>
        </w:rPr>
        <w:t>prostor</w:t>
      </w:r>
      <w:r w:rsidRPr="00B40443">
        <w:rPr>
          <w:rFonts w:ascii="Arial" w:hAnsi="Arial"/>
          <w:iCs/>
          <w:color w:val="auto"/>
          <w:spacing w:val="-7"/>
          <w:szCs w:val="22"/>
        </w:rPr>
        <w:t xml:space="preserve"> </w:t>
      </w:r>
      <w:r w:rsidRPr="00B40443">
        <w:rPr>
          <w:rFonts w:ascii="Arial" w:hAnsi="Arial"/>
          <w:iCs/>
          <w:color w:val="auto"/>
          <w:szCs w:val="22"/>
        </w:rPr>
        <w:t>pro</w:t>
      </w:r>
      <w:r w:rsidRPr="00B40443">
        <w:rPr>
          <w:rFonts w:ascii="Arial" w:hAnsi="Arial"/>
          <w:iCs/>
          <w:color w:val="auto"/>
          <w:spacing w:val="-3"/>
          <w:szCs w:val="22"/>
        </w:rPr>
        <w:t xml:space="preserve"> </w:t>
      </w:r>
      <w:r w:rsidRPr="00B40443">
        <w:rPr>
          <w:rFonts w:ascii="Arial" w:hAnsi="Arial"/>
          <w:iCs/>
          <w:color w:val="auto"/>
          <w:szCs w:val="22"/>
        </w:rPr>
        <w:t>pěší</w:t>
      </w:r>
      <w:r w:rsidRPr="00B40443">
        <w:rPr>
          <w:rFonts w:ascii="Arial" w:hAnsi="Arial"/>
          <w:iCs/>
          <w:color w:val="auto"/>
          <w:spacing w:val="-4"/>
          <w:szCs w:val="22"/>
        </w:rPr>
        <w:t xml:space="preserve"> případně </w:t>
      </w:r>
      <w:r w:rsidRPr="00B40443">
        <w:rPr>
          <w:rFonts w:ascii="Arial" w:hAnsi="Arial"/>
          <w:iCs/>
          <w:color w:val="auto"/>
          <w:szCs w:val="22"/>
        </w:rPr>
        <w:t>cyklisty</w:t>
      </w:r>
      <w:r w:rsidRPr="00B40443">
        <w:rPr>
          <w:rFonts w:ascii="Arial" w:hAnsi="Arial"/>
          <w:iCs/>
          <w:color w:val="auto"/>
          <w:spacing w:val="-9"/>
          <w:szCs w:val="22"/>
        </w:rPr>
        <w:t xml:space="preserve"> </w:t>
      </w:r>
      <w:r w:rsidRPr="00B40443">
        <w:rPr>
          <w:rFonts w:ascii="Arial" w:hAnsi="Arial"/>
          <w:iCs/>
          <w:color w:val="auto"/>
          <w:szCs w:val="22"/>
        </w:rPr>
        <w:t>ve</w:t>
      </w:r>
      <w:r w:rsidRPr="00B40443">
        <w:rPr>
          <w:rFonts w:ascii="Arial" w:hAnsi="Arial"/>
          <w:iCs/>
          <w:color w:val="auto"/>
          <w:spacing w:val="-2"/>
          <w:szCs w:val="22"/>
        </w:rPr>
        <w:t xml:space="preserve"> </w:t>
      </w:r>
      <w:r w:rsidRPr="00B40443">
        <w:rPr>
          <w:rFonts w:ascii="Arial" w:hAnsi="Arial"/>
          <w:iCs/>
          <w:color w:val="auto"/>
          <w:szCs w:val="22"/>
        </w:rPr>
        <w:t>vazbě</w:t>
      </w:r>
      <w:r w:rsidRPr="00B40443">
        <w:rPr>
          <w:rFonts w:ascii="Arial" w:hAnsi="Arial"/>
          <w:iCs/>
          <w:color w:val="auto"/>
          <w:spacing w:val="-6"/>
          <w:szCs w:val="22"/>
        </w:rPr>
        <w:t xml:space="preserve"> </w:t>
      </w:r>
      <w:r w:rsidRPr="00B40443">
        <w:rPr>
          <w:rFonts w:ascii="Arial" w:hAnsi="Arial"/>
          <w:iCs/>
          <w:color w:val="auto"/>
          <w:szCs w:val="22"/>
        </w:rPr>
        <w:t>na navazující komunikační síť celé lokality;</w:t>
      </w:r>
    </w:p>
    <w:p w14:paraId="25A97BA5" w14:textId="77777777" w:rsidR="00B40443" w:rsidRPr="00B40443" w:rsidRDefault="00B40443" w:rsidP="00B40443">
      <w:pPr>
        <w:widowControl w:val="0"/>
        <w:numPr>
          <w:ilvl w:val="0"/>
          <w:numId w:val="48"/>
        </w:numPr>
        <w:autoSpaceDE w:val="0"/>
        <w:autoSpaceDN w:val="0"/>
        <w:adjustRightInd w:val="0"/>
        <w:spacing w:before="1"/>
        <w:ind w:right="-20"/>
        <w:jc w:val="both"/>
        <w:rPr>
          <w:rFonts w:ascii="Arial" w:hAnsi="Arial"/>
          <w:iCs/>
          <w:color w:val="auto"/>
          <w:szCs w:val="22"/>
        </w:rPr>
      </w:pPr>
      <w:r w:rsidRPr="00B40443">
        <w:rPr>
          <w:rFonts w:ascii="Arial" w:hAnsi="Arial"/>
          <w:iCs/>
          <w:color w:val="auto"/>
          <w:szCs w:val="22"/>
        </w:rPr>
        <w:t>směrem</w:t>
      </w:r>
      <w:r w:rsidRPr="00B40443">
        <w:rPr>
          <w:rFonts w:ascii="Arial" w:hAnsi="Arial"/>
          <w:iCs/>
          <w:color w:val="auto"/>
          <w:spacing w:val="-8"/>
          <w:szCs w:val="22"/>
        </w:rPr>
        <w:t xml:space="preserve"> </w:t>
      </w:r>
      <w:r w:rsidRPr="00B40443">
        <w:rPr>
          <w:rFonts w:ascii="Arial" w:hAnsi="Arial"/>
          <w:iCs/>
          <w:color w:val="auto"/>
          <w:szCs w:val="22"/>
        </w:rPr>
        <w:t>k</w:t>
      </w:r>
      <w:r w:rsidRPr="00B40443">
        <w:rPr>
          <w:rFonts w:ascii="Arial" w:hAnsi="Arial"/>
          <w:iCs/>
          <w:color w:val="auto"/>
          <w:spacing w:val="-1"/>
          <w:szCs w:val="22"/>
        </w:rPr>
        <w:t xml:space="preserve"> </w:t>
      </w:r>
      <w:r w:rsidRPr="00B40443">
        <w:rPr>
          <w:rFonts w:ascii="Arial" w:hAnsi="Arial"/>
          <w:iCs/>
          <w:color w:val="auto"/>
          <w:szCs w:val="22"/>
        </w:rPr>
        <w:t>ulici</w:t>
      </w:r>
      <w:r w:rsidRPr="00B40443">
        <w:rPr>
          <w:rFonts w:ascii="Arial" w:hAnsi="Arial"/>
          <w:iCs/>
          <w:color w:val="auto"/>
          <w:spacing w:val="-4"/>
          <w:szCs w:val="22"/>
        </w:rPr>
        <w:t xml:space="preserve"> </w:t>
      </w:r>
      <w:r w:rsidRPr="00B40443">
        <w:rPr>
          <w:rFonts w:ascii="Arial" w:hAnsi="Arial"/>
          <w:iCs/>
          <w:color w:val="auto"/>
          <w:szCs w:val="22"/>
        </w:rPr>
        <w:t>Sázavské</w:t>
      </w:r>
      <w:r w:rsidRPr="00B40443">
        <w:rPr>
          <w:rFonts w:ascii="Arial" w:hAnsi="Arial"/>
          <w:iCs/>
          <w:color w:val="auto"/>
          <w:spacing w:val="-10"/>
          <w:szCs w:val="22"/>
        </w:rPr>
        <w:t xml:space="preserve"> </w:t>
      </w:r>
      <w:r w:rsidRPr="00B40443">
        <w:rPr>
          <w:rFonts w:ascii="Arial" w:hAnsi="Arial"/>
          <w:iCs/>
          <w:color w:val="auto"/>
          <w:szCs w:val="22"/>
        </w:rPr>
        <w:t>dodržet</w:t>
      </w:r>
      <w:r w:rsidRPr="00B40443">
        <w:rPr>
          <w:rFonts w:ascii="Arial" w:hAnsi="Arial"/>
          <w:iCs/>
          <w:color w:val="auto"/>
          <w:spacing w:val="-8"/>
          <w:szCs w:val="22"/>
        </w:rPr>
        <w:t xml:space="preserve"> </w:t>
      </w:r>
      <w:r w:rsidRPr="00B40443">
        <w:rPr>
          <w:rFonts w:ascii="Arial" w:hAnsi="Arial"/>
          <w:iCs/>
          <w:color w:val="auto"/>
          <w:szCs w:val="22"/>
        </w:rPr>
        <w:t>koncept</w:t>
      </w:r>
      <w:r w:rsidRPr="00B40443">
        <w:rPr>
          <w:rFonts w:ascii="Arial" w:hAnsi="Arial"/>
          <w:iCs/>
          <w:color w:val="auto"/>
          <w:spacing w:val="-8"/>
          <w:szCs w:val="22"/>
        </w:rPr>
        <w:t xml:space="preserve"> </w:t>
      </w:r>
      <w:r w:rsidRPr="00B40443">
        <w:rPr>
          <w:rFonts w:ascii="Arial" w:hAnsi="Arial"/>
          <w:iCs/>
          <w:color w:val="auto"/>
          <w:szCs w:val="22"/>
        </w:rPr>
        <w:t>zeleného</w:t>
      </w:r>
      <w:r w:rsidRPr="00B40443">
        <w:rPr>
          <w:rFonts w:ascii="Arial" w:hAnsi="Arial"/>
          <w:iCs/>
          <w:color w:val="auto"/>
          <w:spacing w:val="-9"/>
          <w:szCs w:val="22"/>
        </w:rPr>
        <w:t xml:space="preserve"> </w:t>
      </w:r>
      <w:r w:rsidRPr="00B40443">
        <w:rPr>
          <w:rFonts w:ascii="Arial" w:hAnsi="Arial"/>
          <w:iCs/>
          <w:color w:val="auto"/>
          <w:szCs w:val="22"/>
        </w:rPr>
        <w:t>pásu;</w:t>
      </w:r>
    </w:p>
    <w:p w14:paraId="71F942C7" w14:textId="77777777" w:rsidR="00B40443" w:rsidRPr="00B40443" w:rsidRDefault="00B40443" w:rsidP="00B40443">
      <w:pPr>
        <w:widowControl w:val="0"/>
        <w:numPr>
          <w:ilvl w:val="0"/>
          <w:numId w:val="48"/>
        </w:numPr>
        <w:autoSpaceDE w:val="0"/>
        <w:autoSpaceDN w:val="0"/>
        <w:adjustRightInd w:val="0"/>
        <w:spacing w:before="1" w:line="280" w:lineRule="auto"/>
        <w:ind w:right="164"/>
        <w:jc w:val="both"/>
        <w:rPr>
          <w:rFonts w:ascii="Arial" w:hAnsi="Arial"/>
          <w:iCs/>
          <w:color w:val="auto"/>
          <w:szCs w:val="22"/>
        </w:rPr>
      </w:pPr>
      <w:r w:rsidRPr="00B40443">
        <w:rPr>
          <w:rFonts w:ascii="Arial" w:hAnsi="Arial"/>
          <w:iCs/>
          <w:color w:val="auto"/>
          <w:szCs w:val="22"/>
        </w:rPr>
        <w:t>zajistit prostupnost</w:t>
      </w:r>
      <w:r w:rsidRPr="00B40443">
        <w:rPr>
          <w:rFonts w:ascii="Arial" w:hAnsi="Arial"/>
          <w:iCs/>
          <w:color w:val="auto"/>
          <w:spacing w:val="-11"/>
          <w:szCs w:val="22"/>
        </w:rPr>
        <w:t xml:space="preserve"> </w:t>
      </w:r>
      <w:r w:rsidRPr="00B40443">
        <w:rPr>
          <w:rFonts w:ascii="Arial" w:hAnsi="Arial"/>
          <w:iCs/>
          <w:color w:val="auto"/>
          <w:szCs w:val="22"/>
        </w:rPr>
        <w:t>celého</w:t>
      </w:r>
      <w:r w:rsidRPr="00B40443">
        <w:rPr>
          <w:rFonts w:ascii="Arial" w:hAnsi="Arial"/>
          <w:iCs/>
          <w:color w:val="auto"/>
          <w:spacing w:val="-6"/>
          <w:szCs w:val="22"/>
        </w:rPr>
        <w:t xml:space="preserve"> </w:t>
      </w:r>
      <w:r w:rsidRPr="00B40443">
        <w:rPr>
          <w:rFonts w:ascii="Arial" w:hAnsi="Arial"/>
          <w:iCs/>
          <w:color w:val="auto"/>
          <w:szCs w:val="22"/>
        </w:rPr>
        <w:t>území</w:t>
      </w:r>
      <w:r w:rsidRPr="00B40443">
        <w:rPr>
          <w:rFonts w:ascii="Arial" w:hAnsi="Arial"/>
          <w:iCs/>
          <w:color w:val="auto"/>
          <w:spacing w:val="-6"/>
          <w:szCs w:val="22"/>
        </w:rPr>
        <w:t xml:space="preserve"> </w:t>
      </w:r>
      <w:r w:rsidRPr="00B40443">
        <w:rPr>
          <w:rFonts w:ascii="Arial" w:hAnsi="Arial"/>
          <w:iCs/>
          <w:color w:val="auto"/>
          <w:szCs w:val="22"/>
        </w:rPr>
        <w:t>z</w:t>
      </w:r>
      <w:r w:rsidRPr="00B40443">
        <w:rPr>
          <w:rFonts w:ascii="Arial" w:hAnsi="Arial"/>
          <w:iCs/>
          <w:color w:val="auto"/>
          <w:spacing w:val="-1"/>
          <w:szCs w:val="22"/>
        </w:rPr>
        <w:t xml:space="preserve"> </w:t>
      </w:r>
      <w:r w:rsidRPr="00B40443">
        <w:rPr>
          <w:rFonts w:ascii="Arial" w:hAnsi="Arial"/>
          <w:iCs/>
          <w:color w:val="auto"/>
          <w:szCs w:val="22"/>
        </w:rPr>
        <w:t>pohledu</w:t>
      </w:r>
      <w:r w:rsidRPr="00B40443">
        <w:rPr>
          <w:rFonts w:ascii="Arial" w:hAnsi="Arial"/>
          <w:iCs/>
          <w:color w:val="auto"/>
          <w:spacing w:val="-8"/>
          <w:szCs w:val="22"/>
        </w:rPr>
        <w:t xml:space="preserve"> </w:t>
      </w:r>
      <w:r w:rsidRPr="00B40443">
        <w:rPr>
          <w:rFonts w:ascii="Arial" w:hAnsi="Arial"/>
          <w:iCs/>
          <w:color w:val="auto"/>
          <w:szCs w:val="22"/>
        </w:rPr>
        <w:t>pěších,</w:t>
      </w:r>
      <w:r w:rsidRPr="00B40443">
        <w:rPr>
          <w:rFonts w:ascii="Arial" w:hAnsi="Arial"/>
          <w:iCs/>
          <w:color w:val="auto"/>
          <w:spacing w:val="-7"/>
          <w:szCs w:val="22"/>
        </w:rPr>
        <w:t xml:space="preserve"> </w:t>
      </w:r>
      <w:r w:rsidRPr="00B40443">
        <w:rPr>
          <w:rFonts w:ascii="Arial" w:hAnsi="Arial"/>
          <w:iCs/>
          <w:color w:val="auto"/>
          <w:szCs w:val="22"/>
        </w:rPr>
        <w:t>tzn</w:t>
      </w:r>
      <w:r w:rsidRPr="00B40443">
        <w:rPr>
          <w:rFonts w:ascii="Arial" w:hAnsi="Arial"/>
          <w:iCs/>
          <w:color w:val="auto"/>
          <w:spacing w:val="-4"/>
          <w:szCs w:val="22"/>
        </w:rPr>
        <w:t xml:space="preserve"> </w:t>
      </w:r>
      <w:r w:rsidRPr="00B40443">
        <w:rPr>
          <w:rFonts w:ascii="Arial" w:hAnsi="Arial"/>
          <w:iCs/>
          <w:color w:val="auto"/>
          <w:szCs w:val="22"/>
        </w:rPr>
        <w:t>vytvořeny síť</w:t>
      </w:r>
      <w:r w:rsidRPr="00B40443">
        <w:rPr>
          <w:rFonts w:ascii="Arial" w:hAnsi="Arial"/>
          <w:iCs/>
          <w:color w:val="auto"/>
          <w:spacing w:val="-7"/>
          <w:szCs w:val="22"/>
        </w:rPr>
        <w:t xml:space="preserve"> </w:t>
      </w:r>
      <w:r w:rsidRPr="00B40443">
        <w:rPr>
          <w:rFonts w:ascii="Arial" w:hAnsi="Arial"/>
          <w:iCs/>
          <w:color w:val="auto"/>
          <w:szCs w:val="22"/>
        </w:rPr>
        <w:t>chodníků kolem objektu navazující na již realizované i plánované trasy;</w:t>
      </w:r>
    </w:p>
    <w:p w14:paraId="0283C455" w14:textId="77777777" w:rsidR="00B40443" w:rsidRPr="00B40443" w:rsidRDefault="00B40443" w:rsidP="00B40443">
      <w:pPr>
        <w:widowControl w:val="0"/>
        <w:numPr>
          <w:ilvl w:val="0"/>
          <w:numId w:val="48"/>
        </w:numPr>
        <w:autoSpaceDE w:val="0"/>
        <w:autoSpaceDN w:val="0"/>
        <w:adjustRightInd w:val="0"/>
        <w:spacing w:before="46" w:line="280" w:lineRule="auto"/>
        <w:ind w:right="103"/>
        <w:jc w:val="both"/>
        <w:rPr>
          <w:rFonts w:ascii="Arial" w:hAnsi="Arial"/>
          <w:iCs/>
          <w:color w:val="auto"/>
          <w:szCs w:val="22"/>
        </w:rPr>
      </w:pPr>
      <w:r w:rsidRPr="00B40443">
        <w:rPr>
          <w:rFonts w:ascii="Arial" w:hAnsi="Arial"/>
          <w:iCs/>
          <w:color w:val="auto"/>
          <w:szCs w:val="22"/>
        </w:rPr>
        <w:t>klást důraz na kvalitní soudobou architekturu;</w:t>
      </w:r>
    </w:p>
    <w:p w14:paraId="140FA3E8" w14:textId="77777777" w:rsidR="00B40443" w:rsidRPr="00B40443" w:rsidRDefault="00B40443" w:rsidP="00B40443">
      <w:pPr>
        <w:widowControl w:val="0"/>
        <w:numPr>
          <w:ilvl w:val="0"/>
          <w:numId w:val="48"/>
        </w:numPr>
        <w:autoSpaceDE w:val="0"/>
        <w:autoSpaceDN w:val="0"/>
        <w:adjustRightInd w:val="0"/>
        <w:spacing w:before="46" w:line="280" w:lineRule="auto"/>
        <w:ind w:right="103"/>
        <w:jc w:val="both"/>
        <w:rPr>
          <w:rFonts w:ascii="Arial" w:hAnsi="Arial"/>
          <w:iCs/>
          <w:color w:val="auto"/>
          <w:szCs w:val="22"/>
        </w:rPr>
      </w:pPr>
      <w:r w:rsidRPr="00B40443">
        <w:rPr>
          <w:rFonts w:ascii="Arial" w:hAnsi="Arial"/>
          <w:iCs/>
          <w:color w:val="auto"/>
          <w:szCs w:val="22"/>
        </w:rPr>
        <w:t>dodržet zákonné odstupové vzdálenosti mezi objekty s ohledem na platné stavebně technické požadavky. Nebude připuštěna výjimka z požárně nebezpečného prostoru;</w:t>
      </w:r>
    </w:p>
    <w:p w14:paraId="370FC982" w14:textId="77777777" w:rsidR="00B40443" w:rsidRPr="00B40443" w:rsidRDefault="00B40443" w:rsidP="00B40443">
      <w:pPr>
        <w:widowControl w:val="0"/>
        <w:numPr>
          <w:ilvl w:val="0"/>
          <w:numId w:val="48"/>
        </w:numPr>
        <w:autoSpaceDE w:val="0"/>
        <w:autoSpaceDN w:val="0"/>
        <w:adjustRightInd w:val="0"/>
        <w:spacing w:before="46" w:line="280" w:lineRule="auto"/>
        <w:ind w:right="103"/>
        <w:jc w:val="both"/>
        <w:rPr>
          <w:rFonts w:ascii="Arial" w:hAnsi="Arial"/>
          <w:iCs/>
          <w:color w:val="auto"/>
          <w:szCs w:val="22"/>
        </w:rPr>
      </w:pPr>
      <w:r w:rsidRPr="00B40443">
        <w:rPr>
          <w:rFonts w:ascii="Arial" w:hAnsi="Arial"/>
          <w:iCs/>
          <w:color w:val="auto"/>
          <w:szCs w:val="22"/>
        </w:rPr>
        <w:t>zajistit vlastní geologický průzkum, vynětí ze ZPF, archeologický průzkum, poplatky za připojení a jiné vyvolané investice, které nebudou povinností prodávajícího.</w:t>
      </w:r>
    </w:p>
    <w:p w14:paraId="3CD73461" w14:textId="77777777" w:rsidR="00B40443" w:rsidRDefault="00B40443" w:rsidP="00B40443">
      <w:pPr>
        <w:widowControl w:val="0"/>
        <w:autoSpaceDE w:val="0"/>
        <w:autoSpaceDN w:val="0"/>
        <w:adjustRightInd w:val="0"/>
        <w:spacing w:before="46" w:line="280" w:lineRule="auto"/>
        <w:ind w:right="103"/>
        <w:jc w:val="both"/>
        <w:rPr>
          <w:rFonts w:ascii="Arial" w:hAnsi="Arial"/>
          <w:iCs/>
          <w:color w:val="auto"/>
          <w:szCs w:val="22"/>
        </w:rPr>
      </w:pPr>
    </w:p>
    <w:p w14:paraId="0F22CF97" w14:textId="77777777" w:rsidR="00BA5516" w:rsidRDefault="00BA5516" w:rsidP="00B40443">
      <w:pPr>
        <w:widowControl w:val="0"/>
        <w:autoSpaceDE w:val="0"/>
        <w:autoSpaceDN w:val="0"/>
        <w:adjustRightInd w:val="0"/>
        <w:spacing w:before="46" w:line="280" w:lineRule="auto"/>
        <w:ind w:right="103"/>
        <w:jc w:val="both"/>
        <w:rPr>
          <w:rFonts w:ascii="Arial" w:hAnsi="Arial"/>
          <w:iCs/>
          <w:color w:val="auto"/>
          <w:szCs w:val="22"/>
        </w:rPr>
      </w:pPr>
    </w:p>
    <w:p w14:paraId="4582A00F" w14:textId="77777777" w:rsidR="00BA5516" w:rsidRDefault="00BA5516" w:rsidP="00B40443">
      <w:pPr>
        <w:widowControl w:val="0"/>
        <w:autoSpaceDE w:val="0"/>
        <w:autoSpaceDN w:val="0"/>
        <w:adjustRightInd w:val="0"/>
        <w:spacing w:before="46" w:line="280" w:lineRule="auto"/>
        <w:ind w:right="103"/>
        <w:jc w:val="both"/>
        <w:rPr>
          <w:rFonts w:ascii="Arial" w:hAnsi="Arial"/>
          <w:iCs/>
          <w:color w:val="auto"/>
          <w:szCs w:val="22"/>
        </w:rPr>
      </w:pPr>
    </w:p>
    <w:p w14:paraId="3F432EE0" w14:textId="77777777" w:rsidR="00BA5516" w:rsidRDefault="00BA5516" w:rsidP="00B40443">
      <w:pPr>
        <w:widowControl w:val="0"/>
        <w:autoSpaceDE w:val="0"/>
        <w:autoSpaceDN w:val="0"/>
        <w:adjustRightInd w:val="0"/>
        <w:spacing w:before="46" w:line="280" w:lineRule="auto"/>
        <w:ind w:right="103"/>
        <w:jc w:val="both"/>
        <w:rPr>
          <w:rFonts w:ascii="Arial" w:hAnsi="Arial"/>
          <w:iCs/>
          <w:color w:val="auto"/>
          <w:szCs w:val="22"/>
        </w:rPr>
      </w:pPr>
    </w:p>
    <w:p w14:paraId="0F6A0F89" w14:textId="77777777" w:rsidR="00BA5516" w:rsidRDefault="00BA5516" w:rsidP="00B40443">
      <w:pPr>
        <w:widowControl w:val="0"/>
        <w:autoSpaceDE w:val="0"/>
        <w:autoSpaceDN w:val="0"/>
        <w:adjustRightInd w:val="0"/>
        <w:spacing w:before="46" w:line="280" w:lineRule="auto"/>
        <w:ind w:right="103"/>
        <w:jc w:val="both"/>
        <w:rPr>
          <w:rFonts w:ascii="Arial" w:hAnsi="Arial"/>
          <w:iCs/>
          <w:color w:val="auto"/>
          <w:szCs w:val="22"/>
        </w:rPr>
      </w:pPr>
    </w:p>
    <w:p w14:paraId="72E2AB2C" w14:textId="77777777" w:rsidR="00BA5516" w:rsidRDefault="00BA5516" w:rsidP="00B40443">
      <w:pPr>
        <w:widowControl w:val="0"/>
        <w:autoSpaceDE w:val="0"/>
        <w:autoSpaceDN w:val="0"/>
        <w:adjustRightInd w:val="0"/>
        <w:spacing w:before="46" w:line="280" w:lineRule="auto"/>
        <w:ind w:right="103"/>
        <w:jc w:val="both"/>
        <w:rPr>
          <w:rFonts w:ascii="Arial" w:hAnsi="Arial"/>
          <w:iCs/>
          <w:color w:val="auto"/>
          <w:szCs w:val="22"/>
        </w:rPr>
      </w:pPr>
    </w:p>
    <w:p w14:paraId="7CCD9DDC" w14:textId="77777777" w:rsidR="00BA5516" w:rsidRDefault="00BA5516" w:rsidP="00B40443">
      <w:pPr>
        <w:widowControl w:val="0"/>
        <w:autoSpaceDE w:val="0"/>
        <w:autoSpaceDN w:val="0"/>
        <w:adjustRightInd w:val="0"/>
        <w:spacing w:before="46" w:line="280" w:lineRule="auto"/>
        <w:ind w:right="103"/>
        <w:jc w:val="both"/>
        <w:rPr>
          <w:rFonts w:ascii="Arial" w:hAnsi="Arial"/>
          <w:iCs/>
          <w:color w:val="auto"/>
          <w:szCs w:val="22"/>
        </w:rPr>
      </w:pPr>
    </w:p>
    <w:p w14:paraId="772DE9E5" w14:textId="77777777" w:rsidR="00BA5516" w:rsidRDefault="00BA5516" w:rsidP="00B40443">
      <w:pPr>
        <w:widowControl w:val="0"/>
        <w:autoSpaceDE w:val="0"/>
        <w:autoSpaceDN w:val="0"/>
        <w:adjustRightInd w:val="0"/>
        <w:spacing w:before="46" w:line="280" w:lineRule="auto"/>
        <w:ind w:right="103"/>
        <w:jc w:val="both"/>
        <w:rPr>
          <w:rFonts w:ascii="Arial" w:hAnsi="Arial"/>
          <w:iCs/>
          <w:color w:val="auto"/>
          <w:szCs w:val="22"/>
        </w:rPr>
      </w:pPr>
    </w:p>
    <w:p w14:paraId="3772E277" w14:textId="77777777" w:rsidR="00BA5516" w:rsidRDefault="00BA5516" w:rsidP="00B40443">
      <w:pPr>
        <w:widowControl w:val="0"/>
        <w:autoSpaceDE w:val="0"/>
        <w:autoSpaceDN w:val="0"/>
        <w:adjustRightInd w:val="0"/>
        <w:spacing w:before="46" w:line="280" w:lineRule="auto"/>
        <w:ind w:right="103"/>
        <w:jc w:val="both"/>
        <w:rPr>
          <w:rFonts w:ascii="Arial" w:hAnsi="Arial"/>
          <w:iCs/>
          <w:color w:val="auto"/>
          <w:szCs w:val="22"/>
        </w:rPr>
      </w:pPr>
    </w:p>
    <w:p w14:paraId="4D66B4D7" w14:textId="77777777" w:rsidR="00BA5516" w:rsidRDefault="00BA5516" w:rsidP="00B40443">
      <w:pPr>
        <w:widowControl w:val="0"/>
        <w:autoSpaceDE w:val="0"/>
        <w:autoSpaceDN w:val="0"/>
        <w:adjustRightInd w:val="0"/>
        <w:spacing w:before="46" w:line="280" w:lineRule="auto"/>
        <w:ind w:right="103"/>
        <w:jc w:val="both"/>
        <w:rPr>
          <w:rFonts w:ascii="Arial" w:hAnsi="Arial"/>
          <w:iCs/>
          <w:color w:val="auto"/>
          <w:szCs w:val="22"/>
        </w:rPr>
      </w:pPr>
    </w:p>
    <w:p w14:paraId="78346C20" w14:textId="77777777" w:rsidR="00BA5516" w:rsidRDefault="00BA5516" w:rsidP="00B40443">
      <w:pPr>
        <w:widowControl w:val="0"/>
        <w:autoSpaceDE w:val="0"/>
        <w:autoSpaceDN w:val="0"/>
        <w:adjustRightInd w:val="0"/>
        <w:spacing w:before="46" w:line="280" w:lineRule="auto"/>
        <w:ind w:right="103"/>
        <w:jc w:val="both"/>
        <w:rPr>
          <w:rFonts w:ascii="Arial" w:hAnsi="Arial"/>
          <w:iCs/>
          <w:color w:val="auto"/>
          <w:szCs w:val="22"/>
        </w:rPr>
      </w:pPr>
    </w:p>
    <w:p w14:paraId="0E250788" w14:textId="77777777" w:rsidR="00BA5516" w:rsidRDefault="00BA5516" w:rsidP="00B40443">
      <w:pPr>
        <w:widowControl w:val="0"/>
        <w:autoSpaceDE w:val="0"/>
        <w:autoSpaceDN w:val="0"/>
        <w:adjustRightInd w:val="0"/>
        <w:spacing w:before="46" w:line="280" w:lineRule="auto"/>
        <w:ind w:right="103"/>
        <w:jc w:val="both"/>
        <w:rPr>
          <w:rFonts w:ascii="Arial" w:hAnsi="Arial"/>
          <w:iCs/>
          <w:color w:val="auto"/>
          <w:szCs w:val="22"/>
        </w:rPr>
      </w:pPr>
    </w:p>
    <w:p w14:paraId="3D9EA248" w14:textId="77777777" w:rsidR="00BA5516" w:rsidRPr="00B40443" w:rsidRDefault="00BA5516" w:rsidP="00B40443">
      <w:pPr>
        <w:widowControl w:val="0"/>
        <w:autoSpaceDE w:val="0"/>
        <w:autoSpaceDN w:val="0"/>
        <w:adjustRightInd w:val="0"/>
        <w:spacing w:before="46" w:line="280" w:lineRule="auto"/>
        <w:ind w:right="103"/>
        <w:jc w:val="both"/>
        <w:rPr>
          <w:rFonts w:ascii="Arial" w:hAnsi="Arial"/>
          <w:iCs/>
          <w:color w:val="auto"/>
          <w:szCs w:val="22"/>
        </w:rPr>
      </w:pPr>
    </w:p>
    <w:p w14:paraId="27013CE4" w14:textId="77777777" w:rsidR="00B40443" w:rsidRPr="00B40443" w:rsidRDefault="00B40443" w:rsidP="00B40443">
      <w:pPr>
        <w:widowControl w:val="0"/>
        <w:autoSpaceDE w:val="0"/>
        <w:autoSpaceDN w:val="0"/>
        <w:adjustRightInd w:val="0"/>
        <w:spacing w:before="46" w:line="280" w:lineRule="auto"/>
        <w:ind w:right="103"/>
        <w:jc w:val="both"/>
        <w:rPr>
          <w:rFonts w:ascii="Arial" w:hAnsi="Arial"/>
          <w:iCs/>
          <w:color w:val="auto"/>
          <w:szCs w:val="22"/>
        </w:rPr>
      </w:pPr>
    </w:p>
    <w:p w14:paraId="7589AD86" w14:textId="77777777" w:rsidR="00B40443" w:rsidRPr="00B40443" w:rsidRDefault="00B40443" w:rsidP="00B40443">
      <w:pPr>
        <w:widowControl w:val="0"/>
        <w:autoSpaceDE w:val="0"/>
        <w:autoSpaceDN w:val="0"/>
        <w:adjustRightInd w:val="0"/>
        <w:spacing w:before="46" w:line="280" w:lineRule="auto"/>
        <w:ind w:right="103"/>
        <w:jc w:val="both"/>
        <w:rPr>
          <w:rFonts w:ascii="Arial" w:hAnsi="Arial"/>
          <w:iCs/>
          <w:color w:val="auto"/>
          <w:szCs w:val="22"/>
        </w:rPr>
      </w:pPr>
      <w:r w:rsidRPr="00B40443">
        <w:rPr>
          <w:rFonts w:ascii="Arial" w:hAnsi="Arial"/>
          <w:iCs/>
          <w:color w:val="auto"/>
          <w:szCs w:val="22"/>
        </w:rPr>
        <w:t xml:space="preserve">Výřez z výkresu Obytný soubor </w:t>
      </w:r>
      <w:proofErr w:type="spellStart"/>
      <w:r w:rsidRPr="00B40443">
        <w:rPr>
          <w:rFonts w:ascii="Arial" w:hAnsi="Arial"/>
          <w:iCs/>
          <w:color w:val="auto"/>
          <w:szCs w:val="22"/>
        </w:rPr>
        <w:t>Klafar</w:t>
      </w:r>
      <w:proofErr w:type="spellEnd"/>
      <w:r w:rsidRPr="00B40443">
        <w:rPr>
          <w:rFonts w:ascii="Arial" w:hAnsi="Arial"/>
          <w:iCs/>
          <w:color w:val="auto"/>
          <w:szCs w:val="22"/>
        </w:rPr>
        <w:t xml:space="preserve"> III, C2 – </w:t>
      </w:r>
    </w:p>
    <w:p w14:paraId="3DD2DE72" w14:textId="77777777" w:rsidR="00B40443" w:rsidRDefault="00B40443" w:rsidP="00B40443">
      <w:pPr>
        <w:widowControl w:val="0"/>
        <w:autoSpaceDE w:val="0"/>
        <w:autoSpaceDN w:val="0"/>
        <w:adjustRightInd w:val="0"/>
        <w:spacing w:before="46" w:line="280" w:lineRule="auto"/>
        <w:ind w:right="103"/>
        <w:jc w:val="both"/>
        <w:rPr>
          <w:rFonts w:ascii="Arial" w:hAnsi="Arial"/>
          <w:iCs/>
          <w:color w:val="auto"/>
          <w:szCs w:val="22"/>
        </w:rPr>
      </w:pPr>
      <w:r w:rsidRPr="00B40443">
        <w:rPr>
          <w:rFonts w:ascii="Arial" w:hAnsi="Arial"/>
          <w:iCs/>
          <w:color w:val="auto"/>
          <w:szCs w:val="22"/>
        </w:rPr>
        <w:t xml:space="preserve">Blíže viz: </w:t>
      </w:r>
      <w:hyperlink r:id="rId13" w:history="1">
        <w:r w:rsidRPr="00B40443">
          <w:rPr>
            <w:rStyle w:val="Hypertextovodkaz"/>
            <w:rFonts w:ascii="Arial" w:hAnsi="Arial"/>
            <w:iCs/>
            <w:color w:val="auto"/>
            <w:szCs w:val="22"/>
          </w:rPr>
          <w:t>https://zakazky.zdarns.cz/contract_display_218.html</w:t>
        </w:r>
      </w:hyperlink>
    </w:p>
    <w:p w14:paraId="09C46EA3" w14:textId="77777777" w:rsidR="00BA5516" w:rsidRDefault="00BA5516" w:rsidP="00B40443">
      <w:pPr>
        <w:widowControl w:val="0"/>
        <w:autoSpaceDE w:val="0"/>
        <w:autoSpaceDN w:val="0"/>
        <w:adjustRightInd w:val="0"/>
        <w:spacing w:before="46" w:line="280" w:lineRule="auto"/>
        <w:ind w:right="103"/>
        <w:jc w:val="both"/>
        <w:rPr>
          <w:rFonts w:ascii="Arial" w:hAnsi="Arial"/>
          <w:iCs/>
          <w:color w:val="auto"/>
          <w:szCs w:val="22"/>
        </w:rPr>
      </w:pPr>
    </w:p>
    <w:p w14:paraId="4FD52BD2" w14:textId="77777777" w:rsidR="00BA5516" w:rsidRPr="00B40443" w:rsidRDefault="00BA5516" w:rsidP="00B40443">
      <w:pPr>
        <w:widowControl w:val="0"/>
        <w:autoSpaceDE w:val="0"/>
        <w:autoSpaceDN w:val="0"/>
        <w:adjustRightInd w:val="0"/>
        <w:spacing w:before="46" w:line="280" w:lineRule="auto"/>
        <w:ind w:right="103"/>
        <w:jc w:val="both"/>
        <w:rPr>
          <w:rFonts w:ascii="Arial" w:hAnsi="Arial"/>
          <w:iCs/>
          <w:color w:val="auto"/>
          <w:szCs w:val="22"/>
        </w:rPr>
      </w:pPr>
    </w:p>
    <w:p w14:paraId="5DACA37D" w14:textId="77777777" w:rsidR="00B40443" w:rsidRDefault="00B40443" w:rsidP="00B40443">
      <w:pPr>
        <w:widowControl w:val="0"/>
        <w:autoSpaceDE w:val="0"/>
        <w:autoSpaceDN w:val="0"/>
        <w:adjustRightInd w:val="0"/>
        <w:spacing w:before="46" w:line="280" w:lineRule="auto"/>
        <w:ind w:right="103"/>
        <w:jc w:val="both"/>
        <w:rPr>
          <w:rFonts w:ascii="Arial" w:hAnsi="Arial"/>
          <w:iCs/>
          <w:sz w:val="21"/>
          <w:szCs w:val="21"/>
        </w:rPr>
      </w:pPr>
    </w:p>
    <w:p w14:paraId="4308D7B7" w14:textId="0DBC4A6E" w:rsidR="00B40443" w:rsidRDefault="00B40443" w:rsidP="00B40443">
      <w:pPr>
        <w:widowControl w:val="0"/>
        <w:autoSpaceDE w:val="0"/>
        <w:autoSpaceDN w:val="0"/>
        <w:adjustRightInd w:val="0"/>
        <w:spacing w:before="46" w:line="280" w:lineRule="auto"/>
        <w:ind w:right="103"/>
        <w:jc w:val="center"/>
        <w:rPr>
          <w:rFonts w:ascii="Arial" w:hAnsi="Arial"/>
          <w:iCs/>
          <w:sz w:val="21"/>
          <w:szCs w:val="21"/>
        </w:rPr>
      </w:pPr>
      <w:r>
        <w:rPr>
          <w:noProof/>
        </w:rPr>
        <w:drawing>
          <wp:inline distT="0" distB="0" distL="0" distR="0" wp14:anchorId="0B062146" wp14:editId="3B1E1FF2">
            <wp:extent cx="5648325" cy="3848100"/>
            <wp:effectExtent l="19050" t="19050" r="28575" b="190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a:extLst>
                        <a:ext uri="{28A0092B-C50C-407E-A947-70E740481C1C}">
                          <a14:useLocalDpi xmlns:a14="http://schemas.microsoft.com/office/drawing/2010/main" val="0"/>
                        </a:ext>
                      </a:extLst>
                    </a:blip>
                    <a:srcRect l="3668" t="12656" r="1913" b="3526"/>
                    <a:stretch>
                      <a:fillRect/>
                    </a:stretch>
                  </pic:blipFill>
                  <pic:spPr bwMode="auto">
                    <a:xfrm>
                      <a:off x="0" y="0"/>
                      <a:ext cx="5648325" cy="3848100"/>
                    </a:xfrm>
                    <a:prstGeom prst="rect">
                      <a:avLst/>
                    </a:prstGeom>
                    <a:noFill/>
                    <a:ln w="6350" cmpd="sng">
                      <a:solidFill>
                        <a:srgbClr val="000000"/>
                      </a:solidFill>
                      <a:miter lim="800000"/>
                      <a:headEnd/>
                      <a:tailEnd/>
                    </a:ln>
                    <a:effectLst/>
                  </pic:spPr>
                </pic:pic>
              </a:graphicData>
            </a:graphic>
          </wp:inline>
        </w:drawing>
      </w:r>
    </w:p>
    <w:p w14:paraId="45485123" w14:textId="77777777" w:rsidR="00B40443" w:rsidRDefault="00B40443" w:rsidP="00B40443">
      <w:pPr>
        <w:spacing w:line="288" w:lineRule="auto"/>
        <w:jc w:val="both"/>
        <w:rPr>
          <w:rFonts w:ascii="Arial" w:hAnsi="Arial"/>
          <w:b/>
          <w:iCs/>
          <w:sz w:val="21"/>
          <w:szCs w:val="21"/>
        </w:rPr>
      </w:pPr>
    </w:p>
    <w:p w14:paraId="2E94D96B" w14:textId="77777777" w:rsidR="00B40443" w:rsidRDefault="00B40443" w:rsidP="00D83220">
      <w:pPr>
        <w:spacing w:after="120" w:line="276" w:lineRule="auto"/>
        <w:jc w:val="center"/>
        <w:rPr>
          <w:rFonts w:asciiTheme="minorHAnsi" w:hAnsiTheme="minorHAnsi" w:cstheme="minorHAnsi"/>
          <w:b/>
          <w:color w:val="auto"/>
        </w:rPr>
      </w:pPr>
    </w:p>
    <w:p w14:paraId="1F65B072" w14:textId="77777777" w:rsidR="00B40443" w:rsidRDefault="00B40443" w:rsidP="00D83220">
      <w:pPr>
        <w:spacing w:after="120" w:line="276" w:lineRule="auto"/>
        <w:jc w:val="center"/>
        <w:rPr>
          <w:rFonts w:asciiTheme="minorHAnsi" w:hAnsiTheme="minorHAnsi" w:cstheme="minorHAnsi"/>
          <w:b/>
          <w:color w:val="auto"/>
        </w:rPr>
      </w:pPr>
    </w:p>
    <w:p w14:paraId="1B2EBF56" w14:textId="77777777" w:rsidR="00B40443" w:rsidRDefault="00B40443" w:rsidP="00D83220">
      <w:pPr>
        <w:spacing w:after="120" w:line="276" w:lineRule="auto"/>
        <w:jc w:val="center"/>
        <w:rPr>
          <w:rFonts w:asciiTheme="minorHAnsi" w:hAnsiTheme="minorHAnsi" w:cstheme="minorHAnsi"/>
          <w:b/>
          <w:color w:val="auto"/>
        </w:rPr>
      </w:pPr>
    </w:p>
    <w:p w14:paraId="6B6F0960" w14:textId="77777777" w:rsidR="00B40443" w:rsidRDefault="00B40443" w:rsidP="00D83220">
      <w:pPr>
        <w:spacing w:after="120" w:line="276" w:lineRule="auto"/>
        <w:jc w:val="center"/>
        <w:rPr>
          <w:rFonts w:asciiTheme="minorHAnsi" w:hAnsiTheme="minorHAnsi" w:cstheme="minorHAnsi"/>
          <w:b/>
          <w:color w:val="auto"/>
        </w:rPr>
      </w:pPr>
    </w:p>
    <w:p w14:paraId="1DC79E7D" w14:textId="77777777" w:rsidR="00B40443" w:rsidRDefault="00B40443" w:rsidP="00D83220">
      <w:pPr>
        <w:spacing w:after="120" w:line="276" w:lineRule="auto"/>
        <w:jc w:val="center"/>
        <w:rPr>
          <w:rFonts w:asciiTheme="minorHAnsi" w:hAnsiTheme="minorHAnsi" w:cstheme="minorHAnsi"/>
          <w:b/>
          <w:color w:val="auto"/>
        </w:rPr>
      </w:pPr>
    </w:p>
    <w:p w14:paraId="0E17E992" w14:textId="77777777" w:rsidR="00B40443" w:rsidRDefault="00B40443" w:rsidP="00D83220">
      <w:pPr>
        <w:spacing w:after="120" w:line="276" w:lineRule="auto"/>
        <w:jc w:val="center"/>
        <w:rPr>
          <w:rFonts w:asciiTheme="minorHAnsi" w:hAnsiTheme="minorHAnsi" w:cstheme="minorHAnsi"/>
          <w:b/>
          <w:color w:val="auto"/>
        </w:rPr>
      </w:pPr>
    </w:p>
    <w:p w14:paraId="46683671" w14:textId="77777777" w:rsidR="00B40443" w:rsidRDefault="00B40443" w:rsidP="00D83220">
      <w:pPr>
        <w:spacing w:after="120" w:line="276" w:lineRule="auto"/>
        <w:jc w:val="center"/>
        <w:rPr>
          <w:rFonts w:asciiTheme="minorHAnsi" w:hAnsiTheme="minorHAnsi" w:cstheme="minorHAnsi"/>
          <w:b/>
          <w:color w:val="auto"/>
        </w:rPr>
      </w:pPr>
    </w:p>
    <w:p w14:paraId="26FD73EE" w14:textId="77777777" w:rsidR="00B40443" w:rsidRDefault="00B40443" w:rsidP="00D83220">
      <w:pPr>
        <w:spacing w:after="120" w:line="276" w:lineRule="auto"/>
        <w:jc w:val="center"/>
        <w:rPr>
          <w:rFonts w:asciiTheme="minorHAnsi" w:hAnsiTheme="minorHAnsi" w:cstheme="minorHAnsi"/>
          <w:b/>
          <w:color w:val="auto"/>
        </w:rPr>
      </w:pPr>
    </w:p>
    <w:p w14:paraId="645533FF" w14:textId="77777777" w:rsidR="00B40443" w:rsidRDefault="00B40443" w:rsidP="00D83220">
      <w:pPr>
        <w:spacing w:after="120" w:line="276" w:lineRule="auto"/>
        <w:jc w:val="center"/>
        <w:rPr>
          <w:rFonts w:asciiTheme="minorHAnsi" w:hAnsiTheme="minorHAnsi" w:cstheme="minorHAnsi"/>
          <w:b/>
          <w:color w:val="auto"/>
        </w:rPr>
      </w:pPr>
    </w:p>
    <w:p w14:paraId="33B8A2DE" w14:textId="77777777" w:rsidR="00B40443" w:rsidRDefault="00B40443" w:rsidP="00D83220">
      <w:pPr>
        <w:spacing w:after="120" w:line="276" w:lineRule="auto"/>
        <w:jc w:val="center"/>
        <w:rPr>
          <w:rFonts w:asciiTheme="minorHAnsi" w:hAnsiTheme="minorHAnsi" w:cstheme="minorHAnsi"/>
          <w:b/>
          <w:color w:val="auto"/>
        </w:rPr>
      </w:pPr>
    </w:p>
    <w:p w14:paraId="4D4CE156" w14:textId="77777777" w:rsidR="00B40443" w:rsidRDefault="00B40443" w:rsidP="00D83220">
      <w:pPr>
        <w:spacing w:after="120" w:line="276" w:lineRule="auto"/>
        <w:jc w:val="center"/>
        <w:rPr>
          <w:rFonts w:asciiTheme="minorHAnsi" w:hAnsiTheme="minorHAnsi" w:cstheme="minorHAnsi"/>
          <w:b/>
          <w:color w:val="auto"/>
        </w:rPr>
      </w:pPr>
    </w:p>
    <w:p w14:paraId="196D6D0C" w14:textId="77777777" w:rsidR="00B40443" w:rsidRDefault="00B40443" w:rsidP="00D83220">
      <w:pPr>
        <w:spacing w:after="120" w:line="276" w:lineRule="auto"/>
        <w:jc w:val="center"/>
        <w:rPr>
          <w:rFonts w:asciiTheme="minorHAnsi" w:hAnsiTheme="minorHAnsi" w:cstheme="minorHAnsi"/>
          <w:b/>
          <w:color w:val="auto"/>
        </w:rPr>
      </w:pPr>
    </w:p>
    <w:p w14:paraId="15FD1FCE" w14:textId="77777777" w:rsidR="00B40443" w:rsidRDefault="00B40443" w:rsidP="00D83220">
      <w:pPr>
        <w:spacing w:after="120" w:line="276" w:lineRule="auto"/>
        <w:jc w:val="center"/>
        <w:rPr>
          <w:rFonts w:asciiTheme="minorHAnsi" w:hAnsiTheme="minorHAnsi" w:cstheme="minorHAnsi"/>
          <w:b/>
          <w:color w:val="auto"/>
        </w:rPr>
      </w:pPr>
    </w:p>
    <w:p w14:paraId="7C658E95" w14:textId="7F0316D6" w:rsidR="00B35DB0" w:rsidRPr="00B65F60" w:rsidRDefault="00B35DB0" w:rsidP="00D83220">
      <w:pPr>
        <w:spacing w:after="120" w:line="276" w:lineRule="auto"/>
        <w:jc w:val="center"/>
        <w:rPr>
          <w:rFonts w:asciiTheme="minorHAnsi" w:hAnsiTheme="minorHAnsi" w:cstheme="minorHAnsi"/>
          <w:b/>
          <w:color w:val="auto"/>
        </w:rPr>
      </w:pPr>
      <w:r w:rsidRPr="00B65F60">
        <w:rPr>
          <w:rFonts w:asciiTheme="minorHAnsi" w:hAnsiTheme="minorHAnsi" w:cstheme="minorHAnsi"/>
          <w:b/>
          <w:color w:val="auto"/>
        </w:rPr>
        <w:t>Příloha č. 2</w:t>
      </w:r>
    </w:p>
    <w:p w14:paraId="1615A9F5" w14:textId="0C2426D1" w:rsidR="00B35DB0" w:rsidRPr="004D45CA" w:rsidRDefault="001245EF" w:rsidP="00D83220">
      <w:pPr>
        <w:spacing w:after="120" w:line="276" w:lineRule="auto"/>
        <w:jc w:val="center"/>
        <w:rPr>
          <w:rFonts w:cs="Garamond"/>
          <w:b/>
          <w:color w:val="auto"/>
          <w:szCs w:val="24"/>
        </w:rPr>
      </w:pPr>
      <w:r w:rsidRPr="004D45CA">
        <w:rPr>
          <w:rFonts w:cs="Garamond"/>
          <w:b/>
          <w:color w:val="auto"/>
          <w:szCs w:val="24"/>
        </w:rPr>
        <w:t>Předpokládaný h</w:t>
      </w:r>
      <w:r w:rsidR="00B35DB0" w:rsidRPr="004D45CA">
        <w:rPr>
          <w:rFonts w:cs="Garamond"/>
          <w:b/>
          <w:color w:val="auto"/>
          <w:szCs w:val="24"/>
        </w:rPr>
        <w:t>armonogram</w:t>
      </w:r>
    </w:p>
    <w:p w14:paraId="5C7F95A7" w14:textId="508E71E3" w:rsidR="00B35DB0" w:rsidRPr="004D45CA" w:rsidRDefault="00B35DB0" w:rsidP="00910B46">
      <w:pPr>
        <w:spacing w:after="120" w:line="276" w:lineRule="auto"/>
        <w:rPr>
          <w:rFonts w:asciiTheme="minorHAnsi" w:hAnsiTheme="minorHAnsi" w:cstheme="minorHAnsi"/>
          <w:i/>
          <w:color w:val="auto"/>
        </w:rPr>
      </w:pPr>
    </w:p>
    <w:p w14:paraId="2D53416B" w14:textId="01FA7A52" w:rsidR="00910B46" w:rsidRPr="004D45CA" w:rsidRDefault="00910B46" w:rsidP="00910B46">
      <w:pPr>
        <w:numPr>
          <w:ilvl w:val="0"/>
          <w:numId w:val="43"/>
        </w:numPr>
        <w:spacing w:after="120" w:line="276" w:lineRule="auto"/>
        <w:rPr>
          <w:rFonts w:asciiTheme="minorHAnsi" w:hAnsiTheme="minorHAnsi" w:cstheme="minorHAnsi"/>
          <w:iCs/>
          <w:color w:val="auto"/>
          <w:szCs w:val="22"/>
          <w:lang w:eastAsia="en-US"/>
        </w:rPr>
      </w:pPr>
      <w:r w:rsidRPr="004D45CA">
        <w:rPr>
          <w:rFonts w:asciiTheme="minorHAnsi" w:hAnsiTheme="minorHAnsi" w:cstheme="minorHAnsi"/>
          <w:iCs/>
          <w:color w:val="auto"/>
          <w:szCs w:val="22"/>
          <w:lang w:eastAsia="en-US"/>
        </w:rPr>
        <w:t>KONCESNÍ ŘÍZENÍ</w:t>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007E7523">
        <w:rPr>
          <w:rFonts w:asciiTheme="minorHAnsi" w:hAnsiTheme="minorHAnsi" w:cstheme="minorHAnsi"/>
          <w:iCs/>
          <w:color w:val="auto"/>
          <w:szCs w:val="22"/>
          <w:lang w:eastAsia="en-US"/>
        </w:rPr>
        <w:t>1 rok</w:t>
      </w:r>
    </w:p>
    <w:p w14:paraId="6E01608A" w14:textId="45F5C92D" w:rsidR="00910B46" w:rsidRPr="004D45CA" w:rsidRDefault="00910B46" w:rsidP="00910B46">
      <w:pPr>
        <w:numPr>
          <w:ilvl w:val="0"/>
          <w:numId w:val="43"/>
        </w:numPr>
        <w:spacing w:after="120" w:line="276" w:lineRule="auto"/>
        <w:rPr>
          <w:rFonts w:asciiTheme="minorHAnsi" w:hAnsiTheme="minorHAnsi" w:cstheme="minorHAnsi"/>
          <w:iCs/>
          <w:color w:val="auto"/>
          <w:szCs w:val="22"/>
          <w:lang w:eastAsia="en-US"/>
        </w:rPr>
      </w:pPr>
      <w:r w:rsidRPr="004D45CA">
        <w:rPr>
          <w:rFonts w:asciiTheme="minorHAnsi" w:hAnsiTheme="minorHAnsi" w:cstheme="minorHAnsi"/>
          <w:iCs/>
          <w:color w:val="auto"/>
          <w:szCs w:val="22"/>
          <w:lang w:eastAsia="en-US"/>
        </w:rPr>
        <w:t xml:space="preserve">PŘÍPRAVNÁ FÁZE * </w:t>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t xml:space="preserve">cca </w:t>
      </w:r>
      <w:r w:rsidR="007E7523">
        <w:rPr>
          <w:rFonts w:asciiTheme="minorHAnsi" w:hAnsiTheme="minorHAnsi" w:cstheme="minorHAnsi"/>
          <w:iCs/>
          <w:color w:val="auto"/>
          <w:szCs w:val="22"/>
          <w:lang w:eastAsia="en-US"/>
        </w:rPr>
        <w:t>1</w:t>
      </w:r>
      <w:r w:rsidRPr="004D45CA">
        <w:rPr>
          <w:rFonts w:asciiTheme="minorHAnsi" w:hAnsiTheme="minorHAnsi" w:cstheme="minorHAnsi"/>
          <w:iCs/>
          <w:color w:val="auto"/>
          <w:szCs w:val="22"/>
          <w:lang w:eastAsia="en-US"/>
        </w:rPr>
        <w:t xml:space="preserve"> rok</w:t>
      </w:r>
    </w:p>
    <w:p w14:paraId="45E17097" w14:textId="310BED0C" w:rsidR="00910B46" w:rsidRPr="004D45CA" w:rsidRDefault="00910B46" w:rsidP="00910B46">
      <w:pPr>
        <w:spacing w:after="120" w:line="276" w:lineRule="auto"/>
        <w:ind w:left="720"/>
        <w:rPr>
          <w:rFonts w:asciiTheme="minorHAnsi" w:hAnsiTheme="minorHAnsi" w:cstheme="minorHAnsi"/>
          <w:iCs/>
          <w:color w:val="auto"/>
          <w:szCs w:val="22"/>
          <w:lang w:eastAsia="en-US"/>
        </w:rPr>
      </w:pPr>
      <w:r w:rsidRPr="004D45CA">
        <w:rPr>
          <w:rFonts w:asciiTheme="minorHAnsi" w:hAnsiTheme="minorHAnsi" w:cstheme="minorHAnsi"/>
          <w:iCs/>
          <w:color w:val="auto"/>
          <w:szCs w:val="22"/>
          <w:lang w:eastAsia="en-US"/>
        </w:rPr>
        <w:t>(tvorba dokumentace a získání pravomocného stavebního povolení)</w:t>
      </w:r>
    </w:p>
    <w:p w14:paraId="74A91E67" w14:textId="77777777" w:rsidR="00910B46" w:rsidRPr="004D45CA" w:rsidRDefault="00910B46" w:rsidP="00910B46">
      <w:pPr>
        <w:numPr>
          <w:ilvl w:val="0"/>
          <w:numId w:val="43"/>
        </w:numPr>
        <w:spacing w:after="120" w:line="276" w:lineRule="auto"/>
        <w:rPr>
          <w:rFonts w:asciiTheme="minorHAnsi" w:hAnsiTheme="minorHAnsi" w:cstheme="minorHAnsi"/>
          <w:iCs/>
          <w:color w:val="auto"/>
          <w:szCs w:val="22"/>
          <w:lang w:eastAsia="en-US"/>
        </w:rPr>
      </w:pPr>
      <w:r w:rsidRPr="004D45CA">
        <w:rPr>
          <w:rFonts w:asciiTheme="minorHAnsi" w:hAnsiTheme="minorHAnsi" w:cstheme="minorHAnsi"/>
          <w:iCs/>
          <w:color w:val="auto"/>
          <w:szCs w:val="22"/>
          <w:lang w:eastAsia="en-US"/>
        </w:rPr>
        <w:t>REALIZACE ZÁMĚRU *</w:t>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t>2 roky</w:t>
      </w:r>
    </w:p>
    <w:p w14:paraId="1700558C" w14:textId="00E8B218" w:rsidR="00910B46" w:rsidRPr="004D45CA" w:rsidRDefault="00910B46" w:rsidP="00910B46">
      <w:pPr>
        <w:numPr>
          <w:ilvl w:val="0"/>
          <w:numId w:val="43"/>
        </w:numPr>
        <w:spacing w:after="120" w:line="276" w:lineRule="auto"/>
        <w:rPr>
          <w:rFonts w:asciiTheme="minorHAnsi" w:hAnsiTheme="minorHAnsi" w:cstheme="minorHAnsi"/>
          <w:iCs/>
          <w:color w:val="auto"/>
          <w:szCs w:val="22"/>
          <w:lang w:eastAsia="en-US"/>
        </w:rPr>
      </w:pPr>
      <w:r w:rsidRPr="004D45CA">
        <w:rPr>
          <w:rFonts w:asciiTheme="minorHAnsi" w:hAnsiTheme="minorHAnsi" w:cstheme="minorHAnsi"/>
          <w:iCs/>
          <w:color w:val="auto"/>
          <w:szCs w:val="22"/>
          <w:lang w:eastAsia="en-US"/>
        </w:rPr>
        <w:t xml:space="preserve">ZAHÁJENÍ </w:t>
      </w:r>
      <w:r w:rsidR="00CF0430" w:rsidRPr="004D45CA">
        <w:rPr>
          <w:rFonts w:asciiTheme="minorHAnsi" w:hAnsiTheme="minorHAnsi" w:cstheme="minorHAnsi"/>
          <w:iCs/>
          <w:color w:val="auto"/>
          <w:szCs w:val="22"/>
          <w:lang w:eastAsia="en-US"/>
        </w:rPr>
        <w:t>UŽÍVÁNÍ</w:t>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r>
      <w:r w:rsidRPr="004D45CA">
        <w:rPr>
          <w:rFonts w:asciiTheme="minorHAnsi" w:hAnsiTheme="minorHAnsi" w:cstheme="minorHAnsi"/>
          <w:iCs/>
          <w:color w:val="auto"/>
          <w:szCs w:val="22"/>
          <w:lang w:eastAsia="en-US"/>
        </w:rPr>
        <w:tab/>
        <w:t xml:space="preserve">(cca do </w:t>
      </w:r>
      <w:r w:rsidR="00162A6F">
        <w:rPr>
          <w:rFonts w:asciiTheme="minorHAnsi" w:hAnsiTheme="minorHAnsi" w:cstheme="minorHAnsi"/>
          <w:iCs/>
          <w:color w:val="auto"/>
          <w:szCs w:val="22"/>
          <w:lang w:eastAsia="en-US"/>
        </w:rPr>
        <w:t>pěti</w:t>
      </w:r>
      <w:r w:rsidRPr="004D45CA">
        <w:rPr>
          <w:rFonts w:asciiTheme="minorHAnsi" w:hAnsiTheme="minorHAnsi" w:cstheme="minorHAnsi"/>
          <w:iCs/>
          <w:color w:val="auto"/>
          <w:szCs w:val="22"/>
          <w:lang w:eastAsia="en-US"/>
        </w:rPr>
        <w:t xml:space="preserve"> let)</w:t>
      </w:r>
    </w:p>
    <w:p w14:paraId="6B60A349" w14:textId="77777777" w:rsidR="00910B46" w:rsidRPr="004D45CA" w:rsidRDefault="00910B46" w:rsidP="00910B46">
      <w:pPr>
        <w:spacing w:after="120"/>
        <w:rPr>
          <w:rFonts w:asciiTheme="minorHAnsi" w:hAnsiTheme="minorHAnsi" w:cstheme="minorHAnsi"/>
          <w:iCs/>
          <w:color w:val="auto"/>
        </w:rPr>
      </w:pPr>
    </w:p>
    <w:p w14:paraId="03B3EBD5" w14:textId="2BCA8FD9" w:rsidR="00910B46" w:rsidRPr="00910B46" w:rsidRDefault="00910B46" w:rsidP="00910B46">
      <w:pPr>
        <w:spacing w:after="120"/>
        <w:rPr>
          <w:rFonts w:asciiTheme="minorHAnsi" w:hAnsiTheme="minorHAnsi" w:cstheme="minorHAnsi"/>
          <w:iCs/>
          <w:color w:val="auto"/>
        </w:rPr>
      </w:pPr>
      <w:r w:rsidRPr="004D45CA">
        <w:rPr>
          <w:rFonts w:asciiTheme="minorHAnsi" w:hAnsiTheme="minorHAnsi" w:cstheme="minorHAnsi"/>
          <w:iCs/>
          <w:color w:val="auto"/>
        </w:rPr>
        <w:t>* podrobněji bude doplněno v průběhu dialogu</w:t>
      </w:r>
      <w:bookmarkStart w:id="167" w:name="_GoBack"/>
      <w:bookmarkEnd w:id="167"/>
    </w:p>
    <w:sectPr w:rsidR="00910B46" w:rsidRPr="00910B46" w:rsidSect="00632DA1">
      <w:headerReference w:type="even" r:id="rId15"/>
      <w:headerReference w:type="default" r:id="rId16"/>
      <w:footerReference w:type="even" r:id="rId17"/>
      <w:footerReference w:type="default" r:id="rId18"/>
      <w:pgSz w:w="11906" w:h="16838"/>
      <w:pgMar w:top="150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4C12A5" w14:textId="77777777" w:rsidR="003E04E2" w:rsidRDefault="003E04E2" w:rsidP="00FF04F0">
      <w:r>
        <w:separator/>
      </w:r>
    </w:p>
  </w:endnote>
  <w:endnote w:type="continuationSeparator" w:id="0">
    <w:p w14:paraId="73DABA0D" w14:textId="77777777" w:rsidR="003E04E2" w:rsidRDefault="003E04E2" w:rsidP="00FF04F0">
      <w:r>
        <w:continuationSeparator/>
      </w:r>
    </w:p>
  </w:endnote>
  <w:endnote w:type="continuationNotice" w:id="1">
    <w:p w14:paraId="6041E223" w14:textId="77777777" w:rsidR="003E04E2" w:rsidRDefault="003E04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NimbusSanNovTEE">
    <w:altName w:val="Arial"/>
    <w:charset w:val="00"/>
    <w:family w:val="auto"/>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4737C" w14:textId="77777777" w:rsidR="008C5CD3" w:rsidRDefault="008C5CD3">
    <w:pPr>
      <w:pStyle w:val="Zpat"/>
    </w:pPr>
  </w:p>
  <w:p w14:paraId="0EA4737D" w14:textId="77777777" w:rsidR="008C5CD3" w:rsidRDefault="008C5C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uto"/>
        <w:sz w:val="16"/>
        <w:szCs w:val="16"/>
      </w:rPr>
      <w:id w:val="1018809467"/>
      <w:docPartObj>
        <w:docPartGallery w:val="Page Numbers (Bottom of Page)"/>
        <w:docPartUnique/>
      </w:docPartObj>
    </w:sdtPr>
    <w:sdtEndPr/>
    <w:sdtContent>
      <w:p w14:paraId="0EA4737E" w14:textId="77777777" w:rsidR="008C5CD3" w:rsidRPr="00DD237C" w:rsidRDefault="008C5CD3">
        <w:pPr>
          <w:pStyle w:val="Zpat"/>
          <w:jc w:val="center"/>
          <w:rPr>
            <w:sz w:val="16"/>
            <w:szCs w:val="16"/>
          </w:rPr>
        </w:pPr>
        <w:r w:rsidRPr="00DD237C">
          <w:rPr>
            <w:sz w:val="16"/>
            <w:szCs w:val="16"/>
          </w:rPr>
          <w:fldChar w:fldCharType="begin"/>
        </w:r>
        <w:r w:rsidRPr="00DD237C">
          <w:rPr>
            <w:sz w:val="16"/>
            <w:szCs w:val="16"/>
          </w:rPr>
          <w:instrText>PAGE   \* MERGEFORMAT</w:instrText>
        </w:r>
        <w:r w:rsidRPr="00DD237C">
          <w:rPr>
            <w:sz w:val="16"/>
            <w:szCs w:val="16"/>
          </w:rPr>
          <w:fldChar w:fldCharType="separate"/>
        </w:r>
        <w:r w:rsidR="00BA5516">
          <w:rPr>
            <w:noProof/>
            <w:sz w:val="16"/>
            <w:szCs w:val="16"/>
          </w:rPr>
          <w:t>19</w:t>
        </w:r>
        <w:r w:rsidRPr="00DD237C">
          <w:rPr>
            <w:sz w:val="16"/>
            <w:szCs w:val="16"/>
          </w:rPr>
          <w:fldChar w:fldCharType="end"/>
        </w:r>
      </w:p>
    </w:sdtContent>
  </w:sdt>
  <w:p w14:paraId="0EA4737F" w14:textId="77777777" w:rsidR="008C5CD3" w:rsidRDefault="008C5CD3">
    <w:pPr>
      <w:pStyle w:val="Zpat"/>
    </w:pPr>
  </w:p>
  <w:p w14:paraId="0EA47380" w14:textId="77777777" w:rsidR="008C5CD3" w:rsidRDefault="008C5C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9616E" w14:textId="77777777" w:rsidR="003E04E2" w:rsidRDefault="003E04E2" w:rsidP="00FF04F0">
      <w:r>
        <w:separator/>
      </w:r>
    </w:p>
  </w:footnote>
  <w:footnote w:type="continuationSeparator" w:id="0">
    <w:p w14:paraId="07830B3E" w14:textId="77777777" w:rsidR="003E04E2" w:rsidRDefault="003E04E2" w:rsidP="00FF04F0">
      <w:r>
        <w:continuationSeparator/>
      </w:r>
    </w:p>
  </w:footnote>
  <w:footnote w:type="continuationNotice" w:id="1">
    <w:p w14:paraId="0E50CB3B" w14:textId="77777777" w:rsidR="003E04E2" w:rsidRDefault="003E04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47378" w14:textId="77777777" w:rsidR="008C5CD3" w:rsidRDefault="008C5CD3">
    <w:pPr>
      <w:pStyle w:val="Zhlav"/>
    </w:pPr>
  </w:p>
  <w:p w14:paraId="0EA47379" w14:textId="77777777" w:rsidR="008C5CD3" w:rsidRDefault="008C5C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42F71" w14:textId="77777777" w:rsidR="008C5CD3" w:rsidRDefault="008C5CD3" w:rsidP="00F6282B">
    <w:pPr>
      <w:pStyle w:val="Zhlav"/>
    </w:pPr>
    <w:r>
      <w:rPr>
        <w:noProof/>
      </w:rPr>
      <w:drawing>
        <wp:inline distT="0" distB="0" distL="0" distR="0" wp14:anchorId="1F914815" wp14:editId="23871D0E">
          <wp:extent cx="799321" cy="723900"/>
          <wp:effectExtent l="0" t="0" r="1270" b="0"/>
          <wp:docPr id="1" name="Obrázek 1" descr="Grafický manuál loga města Žďáru nad Sázavou | Žďár nad Sázav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cký manuál loga města Žďáru nad Sázavou | Žďár nad Sázavo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497" cy="733116"/>
                  </a:xfrm>
                  <a:prstGeom prst="rect">
                    <a:avLst/>
                  </a:prstGeom>
                  <a:noFill/>
                  <a:ln>
                    <a:noFill/>
                  </a:ln>
                </pic:spPr>
              </pic:pic>
            </a:graphicData>
          </a:graphic>
        </wp:inline>
      </w:drawing>
    </w:r>
  </w:p>
  <w:p w14:paraId="0EA4737B" w14:textId="45CFED5D" w:rsidR="008C5CD3" w:rsidRPr="00CF0430" w:rsidRDefault="008C5CD3" w:rsidP="00CF043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6B0ADADE"/>
    <w:lvl w:ilvl="0">
      <w:start w:val="1"/>
      <w:numFmt w:val="decimal"/>
      <w:lvlText w:val="%1."/>
      <w:lvlJc w:val="left"/>
      <w:pPr>
        <w:tabs>
          <w:tab w:val="num" w:pos="0"/>
        </w:tabs>
      </w:pPr>
      <w:rPr>
        <w:rFonts w:ascii="Calibri" w:hAnsi="Calibri" w:cs="Garamond" w:hint="default"/>
        <w:color w:val="auto"/>
        <w:sz w:val="22"/>
      </w:rPr>
    </w:lvl>
    <w:lvl w:ilvl="1">
      <w:start w:val="1"/>
      <w:numFmt w:val="lowerLetter"/>
      <w:lvlText w:val="%2)"/>
      <w:lvlJc w:val="left"/>
      <w:pPr>
        <w:tabs>
          <w:tab w:val="num" w:pos="771"/>
        </w:tabs>
      </w:pPr>
      <w:rPr>
        <w:rFonts w:asciiTheme="minorHAnsi" w:eastAsia="Times New Roman" w:hAnsiTheme="minorHAnsi" w:cstheme="minorHAnsi"/>
        <w:b w:val="0"/>
        <w:bCs w:val="0"/>
        <w:color w:val="auto"/>
        <w:sz w:val="22"/>
        <w:szCs w:val="22"/>
      </w:rPr>
    </w:lvl>
    <w:lvl w:ilvl="2">
      <w:start w:val="1"/>
      <w:numFmt w:val="decimal"/>
      <w:lvlText w:val="%1.%2.%3"/>
      <w:lvlJc w:val="left"/>
      <w:pPr>
        <w:tabs>
          <w:tab w:val="num" w:pos="1430"/>
        </w:tabs>
      </w:pPr>
      <w:rPr>
        <w:rFonts w:ascii="Calibri" w:hAnsi="Calibri" w:cs="Garamond" w:hint="default"/>
        <w:b w:val="0"/>
        <w:bCs w:val="0"/>
        <w:i w:val="0"/>
        <w:iCs w:val="0"/>
        <w:color w:val="auto"/>
        <w:sz w:val="22"/>
        <w:szCs w:val="24"/>
      </w:rPr>
    </w:lvl>
    <w:lvl w:ilvl="3">
      <w:start w:val="1"/>
      <w:numFmt w:val="decimal"/>
      <w:lvlText w:val="%1.%2.%3.%4"/>
      <w:lvlJc w:val="left"/>
      <w:pPr>
        <w:tabs>
          <w:tab w:val="num" w:pos="0"/>
        </w:tabs>
      </w:pPr>
      <w:rPr>
        <w:rFonts w:ascii="Garamond" w:hAnsi="Garamond" w:cs="Garamond"/>
        <w:b w:val="0"/>
        <w:bCs w:val="0"/>
        <w:i w:val="0"/>
        <w:iCs w:val="0"/>
        <w:sz w:val="24"/>
        <w:szCs w:val="24"/>
      </w:rPr>
    </w:lvl>
    <w:lvl w:ilvl="4">
      <w:start w:val="1"/>
      <w:numFmt w:val="decimal"/>
      <w:lvlText w:val="%1.%2.%3.%4.%5"/>
      <w:lvlJc w:val="left"/>
      <w:pPr>
        <w:tabs>
          <w:tab w:val="num" w:pos="0"/>
        </w:tabs>
      </w:pPr>
    </w:lvl>
    <w:lvl w:ilvl="5">
      <w:start w:val="1"/>
      <w:numFmt w:val="decimal"/>
      <w:lvlText w:val="%1.%2.%3.%4.%5.%6"/>
      <w:lvlJc w:val="left"/>
      <w:pPr>
        <w:tabs>
          <w:tab w:val="num" w:pos="0"/>
        </w:tabs>
      </w:pPr>
    </w:lvl>
    <w:lvl w:ilvl="6">
      <w:start w:val="1"/>
      <w:numFmt w:val="decimal"/>
      <w:lvlText w:val="%1.%2.%3.%4.%5.%6.%7"/>
      <w:lvlJc w:val="left"/>
      <w:pPr>
        <w:tabs>
          <w:tab w:val="num" w:pos="0"/>
        </w:tabs>
      </w:pPr>
    </w:lvl>
    <w:lvl w:ilvl="7">
      <w:start w:val="1"/>
      <w:numFmt w:val="decimal"/>
      <w:lvlText w:val="%1.%2.%3.%4.%5.%6.%7.%8"/>
      <w:lvlJc w:val="left"/>
      <w:pPr>
        <w:tabs>
          <w:tab w:val="num" w:pos="0"/>
        </w:tabs>
      </w:pPr>
    </w:lvl>
    <w:lvl w:ilvl="8">
      <w:start w:val="1"/>
      <w:numFmt w:val="decimal"/>
      <w:lvlText w:val="%1.%2.%3.%4.%5.%6.%7.%8.%9"/>
      <w:lvlJc w:val="left"/>
      <w:pPr>
        <w:tabs>
          <w:tab w:val="num" w:pos="0"/>
        </w:tabs>
      </w:pPr>
    </w:lvl>
  </w:abstractNum>
  <w:abstractNum w:abstractNumId="1" w15:restartNumberingAfterBreak="0">
    <w:nsid w:val="00000003"/>
    <w:multiLevelType w:val="multilevel"/>
    <w:tmpl w:val="00000003"/>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4B3085F"/>
    <w:multiLevelType w:val="hybridMultilevel"/>
    <w:tmpl w:val="CF02FC40"/>
    <w:lvl w:ilvl="0" w:tplc="04050017">
      <w:start w:val="1"/>
      <w:numFmt w:val="lowerLetter"/>
      <w:lvlText w:val="%1)"/>
      <w:lvlJc w:val="left"/>
      <w:pPr>
        <w:ind w:left="1506" w:hanging="360"/>
      </w:pPr>
    </w:lvl>
    <w:lvl w:ilvl="1" w:tplc="04050019">
      <w:start w:val="1"/>
      <w:numFmt w:val="lowerLetter"/>
      <w:lvlText w:val="%2."/>
      <w:lvlJc w:val="left"/>
      <w:pPr>
        <w:ind w:left="2226" w:hanging="360"/>
      </w:pPr>
    </w:lvl>
    <w:lvl w:ilvl="2" w:tplc="0405001B">
      <w:start w:val="1"/>
      <w:numFmt w:val="lowerRoman"/>
      <w:lvlText w:val="%3."/>
      <w:lvlJc w:val="right"/>
      <w:pPr>
        <w:ind w:left="2946" w:hanging="180"/>
      </w:pPr>
    </w:lvl>
    <w:lvl w:ilvl="3" w:tplc="0405000F" w:tentative="1">
      <w:start w:val="1"/>
      <w:numFmt w:val="decimal"/>
      <w:lvlText w:val="%4."/>
      <w:lvlJc w:val="left"/>
      <w:pPr>
        <w:ind w:left="3666" w:hanging="360"/>
      </w:pPr>
    </w:lvl>
    <w:lvl w:ilvl="4" w:tplc="04050019" w:tentative="1">
      <w:start w:val="1"/>
      <w:numFmt w:val="lowerLetter"/>
      <w:lvlText w:val="%5."/>
      <w:lvlJc w:val="left"/>
      <w:pPr>
        <w:ind w:left="4386" w:hanging="360"/>
      </w:pPr>
    </w:lvl>
    <w:lvl w:ilvl="5" w:tplc="0405001B" w:tentative="1">
      <w:start w:val="1"/>
      <w:numFmt w:val="lowerRoman"/>
      <w:lvlText w:val="%6."/>
      <w:lvlJc w:val="right"/>
      <w:pPr>
        <w:ind w:left="5106" w:hanging="180"/>
      </w:pPr>
    </w:lvl>
    <w:lvl w:ilvl="6" w:tplc="0405000F" w:tentative="1">
      <w:start w:val="1"/>
      <w:numFmt w:val="decimal"/>
      <w:lvlText w:val="%7."/>
      <w:lvlJc w:val="left"/>
      <w:pPr>
        <w:ind w:left="5826" w:hanging="360"/>
      </w:pPr>
    </w:lvl>
    <w:lvl w:ilvl="7" w:tplc="04050019" w:tentative="1">
      <w:start w:val="1"/>
      <w:numFmt w:val="lowerLetter"/>
      <w:lvlText w:val="%8."/>
      <w:lvlJc w:val="left"/>
      <w:pPr>
        <w:ind w:left="6546" w:hanging="360"/>
      </w:pPr>
    </w:lvl>
    <w:lvl w:ilvl="8" w:tplc="0405001B" w:tentative="1">
      <w:start w:val="1"/>
      <w:numFmt w:val="lowerRoman"/>
      <w:lvlText w:val="%9."/>
      <w:lvlJc w:val="right"/>
      <w:pPr>
        <w:ind w:left="7266" w:hanging="180"/>
      </w:pPr>
    </w:lvl>
  </w:abstractNum>
  <w:abstractNum w:abstractNumId="3" w15:restartNumberingAfterBreak="0">
    <w:nsid w:val="061635DE"/>
    <w:multiLevelType w:val="multilevel"/>
    <w:tmpl w:val="939A189C"/>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09F34F6D"/>
    <w:multiLevelType w:val="multilevel"/>
    <w:tmpl w:val="BF20A756"/>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16056980"/>
    <w:multiLevelType w:val="multilevel"/>
    <w:tmpl w:val="01DCC854"/>
    <w:lvl w:ilvl="0">
      <w:start w:val="1"/>
      <w:numFmt w:val="bullet"/>
      <w:pStyle w:val="Seznamteky"/>
      <w:lvlText w:val=""/>
      <w:lvlJc w:val="left"/>
      <w:pPr>
        <w:tabs>
          <w:tab w:val="num" w:pos="1701"/>
        </w:tabs>
        <w:ind w:left="1701" w:hanging="567"/>
      </w:pPr>
      <w:rPr>
        <w:rFonts w:ascii="Symbol" w:hAnsi="Symbol" w:cs="Symbol" w:hint="default"/>
      </w:rPr>
    </w:lvl>
    <w:lvl w:ilvl="1">
      <w:start w:val="1"/>
      <w:numFmt w:val="bullet"/>
      <w:lvlText w:val=""/>
      <w:lvlJc w:val="left"/>
      <w:pPr>
        <w:tabs>
          <w:tab w:val="num" w:pos="2268"/>
        </w:tabs>
        <w:ind w:left="2268" w:hanging="567"/>
      </w:pPr>
      <w:rPr>
        <w:rFonts w:ascii="Symbol" w:hAnsi="Symbol" w:cs="Symbol" w:hint="default"/>
      </w:rPr>
    </w:lvl>
    <w:lvl w:ilvl="2">
      <w:start w:val="1"/>
      <w:numFmt w:val="bullet"/>
      <w:lvlText w:val=""/>
      <w:lvlJc w:val="left"/>
      <w:pPr>
        <w:tabs>
          <w:tab w:val="num" w:pos="2835"/>
        </w:tabs>
        <w:ind w:left="2835" w:hanging="567"/>
      </w:pPr>
      <w:rPr>
        <w:rFonts w:ascii="Symbol" w:hAnsi="Symbol" w:cs="Symbol" w:hint="default"/>
      </w:rPr>
    </w:lvl>
    <w:lvl w:ilvl="3">
      <w:start w:val="1"/>
      <w:numFmt w:val="bullet"/>
      <w:lvlText w:val=""/>
      <w:lvlJc w:val="left"/>
      <w:pPr>
        <w:tabs>
          <w:tab w:val="num" w:pos="3402"/>
        </w:tabs>
        <w:ind w:left="3402" w:hanging="567"/>
      </w:pPr>
      <w:rPr>
        <w:rFonts w:ascii="Symbol" w:hAnsi="Symbol" w:cs="Symbol" w:hint="default"/>
      </w:rPr>
    </w:lvl>
    <w:lvl w:ilvl="4">
      <w:start w:val="1"/>
      <w:numFmt w:val="bullet"/>
      <w:lvlText w:val=""/>
      <w:lvlJc w:val="left"/>
      <w:pPr>
        <w:tabs>
          <w:tab w:val="num" w:pos="3969"/>
        </w:tabs>
        <w:ind w:left="3969" w:hanging="567"/>
      </w:pPr>
      <w:rPr>
        <w:rFonts w:ascii="Symbol" w:hAnsi="Symbol" w:cs="Symbol" w:hint="default"/>
      </w:rPr>
    </w:lvl>
    <w:lvl w:ilvl="5">
      <w:start w:val="1"/>
      <w:numFmt w:val="bullet"/>
      <w:lvlText w:val=""/>
      <w:lvlJc w:val="left"/>
      <w:pPr>
        <w:tabs>
          <w:tab w:val="num" w:pos="4536"/>
        </w:tabs>
        <w:ind w:left="4536" w:hanging="567"/>
      </w:pPr>
      <w:rPr>
        <w:rFonts w:ascii="Symbol" w:hAnsi="Symbol" w:cs="Symbol" w:hint="default"/>
      </w:rPr>
    </w:lvl>
    <w:lvl w:ilvl="6">
      <w:start w:val="1"/>
      <w:numFmt w:val="bullet"/>
      <w:lvlText w:val=""/>
      <w:lvlJc w:val="left"/>
      <w:pPr>
        <w:tabs>
          <w:tab w:val="num" w:pos="5103"/>
        </w:tabs>
        <w:ind w:left="5103" w:hanging="567"/>
      </w:pPr>
      <w:rPr>
        <w:rFonts w:ascii="Symbol" w:hAnsi="Symbol" w:cs="Symbol" w:hint="default"/>
      </w:rPr>
    </w:lvl>
    <w:lvl w:ilvl="7">
      <w:start w:val="1"/>
      <w:numFmt w:val="bullet"/>
      <w:lvlText w:val=""/>
      <w:lvlJc w:val="left"/>
      <w:pPr>
        <w:tabs>
          <w:tab w:val="num" w:pos="5670"/>
        </w:tabs>
        <w:ind w:left="5670" w:hanging="567"/>
      </w:pPr>
      <w:rPr>
        <w:rFonts w:ascii="Symbol" w:hAnsi="Symbol" w:cs="Symbol" w:hint="default"/>
      </w:rPr>
    </w:lvl>
    <w:lvl w:ilvl="8">
      <w:start w:val="1"/>
      <w:numFmt w:val="bullet"/>
      <w:lvlText w:val=""/>
      <w:lvlJc w:val="left"/>
      <w:pPr>
        <w:tabs>
          <w:tab w:val="num" w:pos="6237"/>
        </w:tabs>
        <w:ind w:left="6237" w:hanging="567"/>
      </w:pPr>
      <w:rPr>
        <w:rFonts w:ascii="Symbol" w:hAnsi="Symbol" w:cs="Symbol" w:hint="default"/>
      </w:rPr>
    </w:lvl>
  </w:abstractNum>
  <w:abstractNum w:abstractNumId="6" w15:restartNumberingAfterBreak="0">
    <w:nsid w:val="181354D9"/>
    <w:multiLevelType w:val="hybridMultilevel"/>
    <w:tmpl w:val="887A56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DE33A49"/>
    <w:multiLevelType w:val="multilevel"/>
    <w:tmpl w:val="9EBE7A5A"/>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248C4D55"/>
    <w:multiLevelType w:val="hybridMultilevel"/>
    <w:tmpl w:val="17743E9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 w15:restartNumberingAfterBreak="0">
    <w:nsid w:val="25B30619"/>
    <w:multiLevelType w:val="multilevel"/>
    <w:tmpl w:val="A2F8AF28"/>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10" w15:restartNumberingAfterBreak="0">
    <w:nsid w:val="25CD6E0E"/>
    <w:multiLevelType w:val="hybridMultilevel"/>
    <w:tmpl w:val="6C3E1978"/>
    <w:lvl w:ilvl="0" w:tplc="6A6C1D7C">
      <w:start w:val="1"/>
      <w:numFmt w:val="lowerLetter"/>
      <w:lvlText w:val="%1)"/>
      <w:lvlJc w:val="left"/>
      <w:pPr>
        <w:ind w:left="1494" w:hanging="360"/>
      </w:pPr>
      <w:rPr>
        <w:rFonts w:asciiTheme="minorHAnsi" w:hAnsiTheme="minorHAnsi" w:cstheme="minorHAnsi"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11" w15:restartNumberingAfterBreak="0">
    <w:nsid w:val="25D347B3"/>
    <w:multiLevelType w:val="multilevel"/>
    <w:tmpl w:val="6D70D8D2"/>
    <w:lvl w:ilvl="0">
      <w:start w:val="1"/>
      <w:numFmt w:val="decimal"/>
      <w:pStyle w:val="Clanek"/>
      <w:lvlText w:val="%1"/>
      <w:lvlJc w:val="left"/>
      <w:pPr>
        <w:tabs>
          <w:tab w:val="num" w:pos="360"/>
        </w:tabs>
        <w:ind w:left="360" w:hanging="360"/>
      </w:pPr>
      <w:rPr>
        <w:rFonts w:hint="default"/>
      </w:rPr>
    </w:lvl>
    <w:lvl w:ilvl="1">
      <w:start w:val="5"/>
      <w:numFmt w:val="decimal"/>
      <w:pStyle w:val="Bodclanku"/>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CD9488F"/>
    <w:multiLevelType w:val="hybridMultilevel"/>
    <w:tmpl w:val="A276FFDC"/>
    <w:lvl w:ilvl="0" w:tplc="2F228CF2">
      <w:start w:val="1"/>
      <w:numFmt w:val="bullet"/>
      <w:pStyle w:val="Odrky"/>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98067B"/>
    <w:multiLevelType w:val="hybridMultilevel"/>
    <w:tmpl w:val="94D65136"/>
    <w:lvl w:ilvl="0" w:tplc="04050017">
      <w:start w:val="1"/>
      <w:numFmt w:val="lowerLetter"/>
      <w:lvlText w:val="%1)"/>
      <w:lvlJc w:val="left"/>
      <w:pPr>
        <w:ind w:left="2586" w:hanging="360"/>
      </w:pPr>
    </w:lvl>
    <w:lvl w:ilvl="1" w:tplc="04050019" w:tentative="1">
      <w:start w:val="1"/>
      <w:numFmt w:val="lowerLetter"/>
      <w:lvlText w:val="%2."/>
      <w:lvlJc w:val="left"/>
      <w:pPr>
        <w:ind w:left="3306" w:hanging="360"/>
      </w:pPr>
    </w:lvl>
    <w:lvl w:ilvl="2" w:tplc="0405001B" w:tentative="1">
      <w:start w:val="1"/>
      <w:numFmt w:val="lowerRoman"/>
      <w:lvlText w:val="%3."/>
      <w:lvlJc w:val="right"/>
      <w:pPr>
        <w:ind w:left="4026" w:hanging="180"/>
      </w:pPr>
    </w:lvl>
    <w:lvl w:ilvl="3" w:tplc="0405000F" w:tentative="1">
      <w:start w:val="1"/>
      <w:numFmt w:val="decimal"/>
      <w:lvlText w:val="%4."/>
      <w:lvlJc w:val="left"/>
      <w:pPr>
        <w:ind w:left="4746" w:hanging="360"/>
      </w:pPr>
    </w:lvl>
    <w:lvl w:ilvl="4" w:tplc="04050019" w:tentative="1">
      <w:start w:val="1"/>
      <w:numFmt w:val="lowerLetter"/>
      <w:lvlText w:val="%5."/>
      <w:lvlJc w:val="left"/>
      <w:pPr>
        <w:ind w:left="5466" w:hanging="360"/>
      </w:pPr>
    </w:lvl>
    <w:lvl w:ilvl="5" w:tplc="0405001B" w:tentative="1">
      <w:start w:val="1"/>
      <w:numFmt w:val="lowerRoman"/>
      <w:lvlText w:val="%6."/>
      <w:lvlJc w:val="right"/>
      <w:pPr>
        <w:ind w:left="6186" w:hanging="180"/>
      </w:pPr>
    </w:lvl>
    <w:lvl w:ilvl="6" w:tplc="0405000F" w:tentative="1">
      <w:start w:val="1"/>
      <w:numFmt w:val="decimal"/>
      <w:lvlText w:val="%7."/>
      <w:lvlJc w:val="left"/>
      <w:pPr>
        <w:ind w:left="6906" w:hanging="360"/>
      </w:pPr>
    </w:lvl>
    <w:lvl w:ilvl="7" w:tplc="04050019" w:tentative="1">
      <w:start w:val="1"/>
      <w:numFmt w:val="lowerLetter"/>
      <w:lvlText w:val="%8."/>
      <w:lvlJc w:val="left"/>
      <w:pPr>
        <w:ind w:left="7626" w:hanging="360"/>
      </w:pPr>
    </w:lvl>
    <w:lvl w:ilvl="8" w:tplc="0405001B" w:tentative="1">
      <w:start w:val="1"/>
      <w:numFmt w:val="lowerRoman"/>
      <w:lvlText w:val="%9."/>
      <w:lvlJc w:val="right"/>
      <w:pPr>
        <w:ind w:left="8346" w:hanging="180"/>
      </w:pPr>
    </w:lvl>
  </w:abstractNum>
  <w:abstractNum w:abstractNumId="14" w15:restartNumberingAfterBreak="0">
    <w:nsid w:val="3513691B"/>
    <w:multiLevelType w:val="hybridMultilevel"/>
    <w:tmpl w:val="EE1C4A2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6151220"/>
    <w:multiLevelType w:val="hybridMultilevel"/>
    <w:tmpl w:val="24CAAB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62C6FCD"/>
    <w:multiLevelType w:val="multilevel"/>
    <w:tmpl w:val="3D9878DA"/>
    <w:lvl w:ilvl="0">
      <w:start w:val="1"/>
      <w:numFmt w:val="decimal"/>
      <w:pStyle w:val="RLlneksmlouvy"/>
      <w:lvlText w:val="%1."/>
      <w:lvlJc w:val="left"/>
      <w:pPr>
        <w:tabs>
          <w:tab w:val="num" w:pos="737"/>
        </w:tabs>
        <w:ind w:left="737" w:hanging="737"/>
      </w:pPr>
      <w:rPr>
        <w:rFonts w:ascii="Garamond" w:hAnsi="Garamond" w:hint="default"/>
        <w:b/>
        <w:i w:val="0"/>
        <w:caps/>
        <w:strike w:val="0"/>
        <w:dstrike w:val="0"/>
        <w:vanish w:val="0"/>
        <w:webHidden w:val="0"/>
        <w:color w:val="000000"/>
        <w:sz w:val="24"/>
        <w:szCs w:val="24"/>
        <w:u w:val="none"/>
        <w:effect w:val="none"/>
        <w:vertAlign w:val="baseline"/>
        <w:specVanish w:val="0"/>
      </w:rPr>
    </w:lvl>
    <w:lvl w:ilvl="1">
      <w:start w:val="1"/>
      <w:numFmt w:val="decimal"/>
      <w:pStyle w:val="RLTextlnkuslovan"/>
      <w:lvlText w:val="%1.%2"/>
      <w:lvlJc w:val="left"/>
      <w:pPr>
        <w:tabs>
          <w:tab w:val="num" w:pos="1474"/>
        </w:tabs>
        <w:ind w:left="1474" w:hanging="737"/>
      </w:pPr>
    </w:lvl>
    <w:lvl w:ilvl="2">
      <w:start w:val="1"/>
      <w:numFmt w:val="decimal"/>
      <w:lvlText w:val="%1.%2.%3"/>
      <w:lvlJc w:val="left"/>
      <w:pPr>
        <w:tabs>
          <w:tab w:val="num" w:pos="2211"/>
        </w:tabs>
        <w:ind w:left="2211" w:hanging="737"/>
      </w:pPr>
      <w:rPr>
        <w:rFonts w:ascii="Garamond" w:hAnsi="Garamond" w:hint="default"/>
        <w:b w:val="0"/>
      </w:rPr>
    </w:lvl>
    <w:lvl w:ilvl="3">
      <w:start w:val="1"/>
      <w:numFmt w:val="decimal"/>
      <w:lvlText w:val="%1.%2.%3.%4"/>
      <w:lvlJc w:val="left"/>
      <w:pPr>
        <w:tabs>
          <w:tab w:val="num" w:pos="3062"/>
        </w:tabs>
        <w:ind w:left="3062" w:hanging="851"/>
      </w:pPr>
    </w:lvl>
    <w:lvl w:ilvl="4">
      <w:start w:val="1"/>
      <w:numFmt w:val="decimal"/>
      <w:lvlText w:val="%1.%2.%3.%4.%5"/>
      <w:lvlJc w:val="left"/>
      <w:pPr>
        <w:tabs>
          <w:tab w:val="num" w:pos="3799"/>
        </w:tabs>
        <w:ind w:left="3799" w:hanging="737"/>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7" w15:restartNumberingAfterBreak="0">
    <w:nsid w:val="3B0333A7"/>
    <w:multiLevelType w:val="hybridMultilevel"/>
    <w:tmpl w:val="71CAB814"/>
    <w:lvl w:ilvl="0" w:tplc="04050017">
      <w:start w:val="1"/>
      <w:numFmt w:val="lowerLetter"/>
      <w:lvlText w:val="%1)"/>
      <w:lvlJc w:val="left"/>
      <w:pPr>
        <w:ind w:left="1854" w:hanging="360"/>
      </w:p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8" w15:restartNumberingAfterBreak="0">
    <w:nsid w:val="41EA7BC5"/>
    <w:multiLevelType w:val="hybridMultilevel"/>
    <w:tmpl w:val="5FC0D71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5BC114F"/>
    <w:multiLevelType w:val="hybridMultilevel"/>
    <w:tmpl w:val="C102149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E3C23C2"/>
    <w:multiLevelType w:val="multilevel"/>
    <w:tmpl w:val="F71A47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FD74087"/>
    <w:multiLevelType w:val="hybridMultilevel"/>
    <w:tmpl w:val="E30A7F92"/>
    <w:lvl w:ilvl="0" w:tplc="AC0A9CCC">
      <w:start w:val="4"/>
      <w:numFmt w:val="bullet"/>
      <w:lvlText w:val="-"/>
      <w:lvlJc w:val="left"/>
      <w:pPr>
        <w:ind w:left="1080" w:hanging="360"/>
      </w:pPr>
      <w:rPr>
        <w:rFonts w:ascii="Calibri" w:eastAsia="Times New Roman"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508D7C42"/>
    <w:multiLevelType w:val="hybridMultilevel"/>
    <w:tmpl w:val="D1B6D45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4102CE6"/>
    <w:multiLevelType w:val="hybridMultilevel"/>
    <w:tmpl w:val="C102149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669449C"/>
    <w:multiLevelType w:val="hybridMultilevel"/>
    <w:tmpl w:val="BC8CEB7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2A0729F"/>
    <w:multiLevelType w:val="multilevel"/>
    <w:tmpl w:val="0204CE2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6" w15:restartNumberingAfterBreak="0">
    <w:nsid w:val="668D7BE3"/>
    <w:multiLevelType w:val="hybridMultilevel"/>
    <w:tmpl w:val="F71C940A"/>
    <w:lvl w:ilvl="0" w:tplc="2D3EED8A">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69413FE"/>
    <w:multiLevelType w:val="multilevel"/>
    <w:tmpl w:val="1A6AB52E"/>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b w:val="0"/>
      </w:rPr>
    </w:lvl>
    <w:lvl w:ilvl="2">
      <w:start w:val="1"/>
      <w:numFmt w:val="decimal"/>
      <w:lvlText w:val="%1.%2.%3"/>
      <w:lvlJc w:val="left"/>
      <w:pPr>
        <w:ind w:left="1702" w:hanging="567"/>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268" w:hanging="567"/>
      </w:pPr>
      <w:rPr>
        <w:rFonts w:ascii="Arial" w:hAnsi="Arial" w:cs="Arial" w:hint="default"/>
        <w:b w:val="0"/>
        <w:bCs w:val="0"/>
        <w:i w:val="0"/>
        <w:iCs w:val="0"/>
        <w:caps w:val="0"/>
        <w:smallCaps w:val="0"/>
        <w:strike w:val="0"/>
        <w:dstrike w:val="0"/>
        <w:snapToGrid w:val="0"/>
        <w:vanish w:val="0"/>
        <w:color w:val="000000"/>
        <w:spacing w:val="0"/>
        <w:w w:val="0"/>
        <w:kern w:val="0"/>
        <w:position w:val="0"/>
        <w:sz w:val="22"/>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8" w15:restartNumberingAfterBreak="0">
    <w:nsid w:val="675271FC"/>
    <w:multiLevelType w:val="multilevel"/>
    <w:tmpl w:val="A740AF2E"/>
    <w:lvl w:ilvl="0">
      <w:start w:val="7"/>
      <w:numFmt w:val="decimal"/>
      <w:lvlText w:val="%1"/>
      <w:lvlJc w:val="left"/>
      <w:pPr>
        <w:ind w:left="360" w:hanging="360"/>
      </w:pPr>
      <w:rPr>
        <w:rFonts w:hint="default"/>
      </w:rPr>
    </w:lvl>
    <w:lvl w:ilvl="1">
      <w:start w:val="1"/>
      <w:numFmt w:val="decimal"/>
      <w:pStyle w:val="Nadpis2"/>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97D2AFF"/>
    <w:multiLevelType w:val="hybridMultilevel"/>
    <w:tmpl w:val="2826A154"/>
    <w:lvl w:ilvl="0" w:tplc="C372A956">
      <w:numFmt w:val="bullet"/>
      <w:lvlText w:val="-"/>
      <w:lvlJc w:val="left"/>
      <w:pPr>
        <w:ind w:left="360" w:hanging="360"/>
      </w:pPr>
      <w:rPr>
        <w:rFonts w:ascii="Arial" w:eastAsia="Times New Roman" w:hAnsi="Arial"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0" w15:restartNumberingAfterBreak="0">
    <w:nsid w:val="6DDC6E8F"/>
    <w:multiLevelType w:val="hybridMultilevel"/>
    <w:tmpl w:val="507CFD02"/>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31" w15:restartNumberingAfterBreak="0">
    <w:nsid w:val="6F973AB6"/>
    <w:multiLevelType w:val="hybridMultilevel"/>
    <w:tmpl w:val="6A2461F0"/>
    <w:lvl w:ilvl="0" w:tplc="04050017">
      <w:start w:val="1"/>
      <w:numFmt w:val="lowerLetter"/>
      <w:pStyle w:val="StylRLlnekzadvacdokumentacePed0bdkovnNej"/>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4CA48E0"/>
    <w:multiLevelType w:val="hybridMultilevel"/>
    <w:tmpl w:val="7650487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C6A53A6"/>
    <w:multiLevelType w:val="hybridMultilevel"/>
    <w:tmpl w:val="A2F4E6E6"/>
    <w:lvl w:ilvl="0" w:tplc="C9D0BB34">
      <w:start w:val="1"/>
      <w:numFmt w:val="bullet"/>
      <w:lvlText w:val="•"/>
      <w:lvlJc w:val="left"/>
      <w:pPr>
        <w:tabs>
          <w:tab w:val="num" w:pos="720"/>
        </w:tabs>
        <w:ind w:left="720" w:hanging="360"/>
      </w:pPr>
      <w:rPr>
        <w:rFonts w:ascii="Arial" w:hAnsi="Arial" w:hint="default"/>
      </w:rPr>
    </w:lvl>
    <w:lvl w:ilvl="1" w:tplc="29924E66" w:tentative="1">
      <w:start w:val="1"/>
      <w:numFmt w:val="bullet"/>
      <w:lvlText w:val="•"/>
      <w:lvlJc w:val="left"/>
      <w:pPr>
        <w:tabs>
          <w:tab w:val="num" w:pos="1440"/>
        </w:tabs>
        <w:ind w:left="1440" w:hanging="360"/>
      </w:pPr>
      <w:rPr>
        <w:rFonts w:ascii="Arial" w:hAnsi="Arial" w:hint="default"/>
      </w:rPr>
    </w:lvl>
    <w:lvl w:ilvl="2" w:tplc="FF7E138A" w:tentative="1">
      <w:start w:val="1"/>
      <w:numFmt w:val="bullet"/>
      <w:lvlText w:val="•"/>
      <w:lvlJc w:val="left"/>
      <w:pPr>
        <w:tabs>
          <w:tab w:val="num" w:pos="2160"/>
        </w:tabs>
        <w:ind w:left="2160" w:hanging="360"/>
      </w:pPr>
      <w:rPr>
        <w:rFonts w:ascii="Arial" w:hAnsi="Arial" w:hint="default"/>
      </w:rPr>
    </w:lvl>
    <w:lvl w:ilvl="3" w:tplc="F7506520" w:tentative="1">
      <w:start w:val="1"/>
      <w:numFmt w:val="bullet"/>
      <w:lvlText w:val="•"/>
      <w:lvlJc w:val="left"/>
      <w:pPr>
        <w:tabs>
          <w:tab w:val="num" w:pos="2880"/>
        </w:tabs>
        <w:ind w:left="2880" w:hanging="360"/>
      </w:pPr>
      <w:rPr>
        <w:rFonts w:ascii="Arial" w:hAnsi="Arial" w:hint="default"/>
      </w:rPr>
    </w:lvl>
    <w:lvl w:ilvl="4" w:tplc="E2600DE8" w:tentative="1">
      <w:start w:val="1"/>
      <w:numFmt w:val="bullet"/>
      <w:lvlText w:val="•"/>
      <w:lvlJc w:val="left"/>
      <w:pPr>
        <w:tabs>
          <w:tab w:val="num" w:pos="3600"/>
        </w:tabs>
        <w:ind w:left="3600" w:hanging="360"/>
      </w:pPr>
      <w:rPr>
        <w:rFonts w:ascii="Arial" w:hAnsi="Arial" w:hint="default"/>
      </w:rPr>
    </w:lvl>
    <w:lvl w:ilvl="5" w:tplc="C46625EE" w:tentative="1">
      <w:start w:val="1"/>
      <w:numFmt w:val="bullet"/>
      <w:lvlText w:val="•"/>
      <w:lvlJc w:val="left"/>
      <w:pPr>
        <w:tabs>
          <w:tab w:val="num" w:pos="4320"/>
        </w:tabs>
        <w:ind w:left="4320" w:hanging="360"/>
      </w:pPr>
      <w:rPr>
        <w:rFonts w:ascii="Arial" w:hAnsi="Arial" w:hint="default"/>
      </w:rPr>
    </w:lvl>
    <w:lvl w:ilvl="6" w:tplc="8FF07F38" w:tentative="1">
      <w:start w:val="1"/>
      <w:numFmt w:val="bullet"/>
      <w:lvlText w:val="•"/>
      <w:lvlJc w:val="left"/>
      <w:pPr>
        <w:tabs>
          <w:tab w:val="num" w:pos="5040"/>
        </w:tabs>
        <w:ind w:left="5040" w:hanging="360"/>
      </w:pPr>
      <w:rPr>
        <w:rFonts w:ascii="Arial" w:hAnsi="Arial" w:hint="default"/>
      </w:rPr>
    </w:lvl>
    <w:lvl w:ilvl="7" w:tplc="010224CA" w:tentative="1">
      <w:start w:val="1"/>
      <w:numFmt w:val="bullet"/>
      <w:lvlText w:val="•"/>
      <w:lvlJc w:val="left"/>
      <w:pPr>
        <w:tabs>
          <w:tab w:val="num" w:pos="5760"/>
        </w:tabs>
        <w:ind w:left="5760" w:hanging="360"/>
      </w:pPr>
      <w:rPr>
        <w:rFonts w:ascii="Arial" w:hAnsi="Arial" w:hint="default"/>
      </w:rPr>
    </w:lvl>
    <w:lvl w:ilvl="8" w:tplc="9B4C3DF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DD53256"/>
    <w:multiLevelType w:val="multilevel"/>
    <w:tmpl w:val="9CF01DE6"/>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color w:val="auto"/>
      </w:rPr>
    </w:lvl>
    <w:lvl w:ilvl="2">
      <w:start w:val="1"/>
      <w:numFmt w:val="decimal"/>
      <w:isLgl/>
      <w:lvlText w:val="%1.%2.%3"/>
      <w:lvlJc w:val="left"/>
      <w:pPr>
        <w:ind w:left="1778" w:hanging="720"/>
      </w:pPr>
      <w:rPr>
        <w:rFonts w:hint="default"/>
        <w:b/>
        <w:color w:val="auto"/>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num w:numId="1">
    <w:abstractNumId w:val="5"/>
  </w:num>
  <w:num w:numId="2">
    <w:abstractNumId w:val="0"/>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31"/>
  </w:num>
  <w:num w:numId="6">
    <w:abstractNumId w:val="19"/>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8"/>
  </w:num>
  <w:num w:numId="10">
    <w:abstractNumId w:val="25"/>
  </w:num>
  <w:num w:numId="11">
    <w:abstractNumId w:val="4"/>
  </w:num>
  <w:num w:numId="12">
    <w:abstractNumId w:val="8"/>
  </w:num>
  <w:num w:numId="13">
    <w:abstractNumId w:val="3"/>
  </w:num>
  <w:num w:numId="14">
    <w:abstractNumId w:val="7"/>
  </w:num>
  <w:num w:numId="15">
    <w:abstractNumId w:val="15"/>
  </w:num>
  <w:num w:numId="16">
    <w:abstractNumId w:val="11"/>
  </w:num>
  <w:num w:numId="17">
    <w:abstractNumId w:val="28"/>
  </w:num>
  <w:num w:numId="18">
    <w:abstractNumId w:val="28"/>
  </w:num>
  <w:num w:numId="19">
    <w:abstractNumId w:val="28"/>
  </w:num>
  <w:num w:numId="20">
    <w:abstractNumId w:val="28"/>
  </w:num>
  <w:num w:numId="21">
    <w:abstractNumId w:val="28"/>
  </w:num>
  <w:num w:numId="22">
    <w:abstractNumId w:val="28"/>
  </w:num>
  <w:num w:numId="23">
    <w:abstractNumId w:val="28"/>
  </w:num>
  <w:num w:numId="24">
    <w:abstractNumId w:val="32"/>
  </w:num>
  <w:num w:numId="25">
    <w:abstractNumId w:val="27"/>
  </w:num>
  <w:num w:numId="26">
    <w:abstractNumId w:val="2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2"/>
  </w:num>
  <w:num w:numId="29">
    <w:abstractNumId w:val="17"/>
  </w:num>
  <w:num w:numId="30">
    <w:abstractNumId w:val="28"/>
  </w:num>
  <w:num w:numId="31">
    <w:abstractNumId w:val="28"/>
  </w:num>
  <w:num w:numId="32">
    <w:abstractNumId w:val="30"/>
  </w:num>
  <w:num w:numId="33">
    <w:abstractNumId w:val="28"/>
  </w:num>
  <w:num w:numId="34">
    <w:abstractNumId w:val="13"/>
  </w:num>
  <w:num w:numId="35">
    <w:abstractNumId w:val="28"/>
  </w:num>
  <w:num w:numId="36">
    <w:abstractNumId w:val="28"/>
  </w:num>
  <w:num w:numId="37">
    <w:abstractNumId w:val="34"/>
  </w:num>
  <w:num w:numId="38">
    <w:abstractNumId w:val="26"/>
  </w:num>
  <w:num w:numId="39">
    <w:abstractNumId w:val="21"/>
  </w:num>
  <w:num w:numId="40">
    <w:abstractNumId w:val="20"/>
  </w:num>
  <w:num w:numId="41">
    <w:abstractNumId w:val="23"/>
  </w:num>
  <w:num w:numId="42">
    <w:abstractNumId w:val="33"/>
  </w:num>
  <w:num w:numId="43">
    <w:abstractNumId w:val="6"/>
  </w:num>
  <w:num w:numId="44">
    <w:abstractNumId w:val="14"/>
  </w:num>
  <w:num w:numId="45">
    <w:abstractNumId w:val="18"/>
  </w:num>
  <w:num w:numId="46">
    <w:abstractNumId w:val="24"/>
  </w:num>
  <w:num w:numId="47">
    <w:abstractNumId w:val="22"/>
  </w:num>
  <w:num w:numId="48">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defaultTabStop w:val="708"/>
  <w:hyphenationZone w:val="425"/>
  <w:doNotHyphenateCaps/>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84C"/>
    <w:rsid w:val="000010E7"/>
    <w:rsid w:val="000015E4"/>
    <w:rsid w:val="0000211A"/>
    <w:rsid w:val="00003E7C"/>
    <w:rsid w:val="00004625"/>
    <w:rsid w:val="00005465"/>
    <w:rsid w:val="00005BDC"/>
    <w:rsid w:val="0000680B"/>
    <w:rsid w:val="000106C3"/>
    <w:rsid w:val="000112B7"/>
    <w:rsid w:val="000115EC"/>
    <w:rsid w:val="0001222D"/>
    <w:rsid w:val="00015395"/>
    <w:rsid w:val="000156F5"/>
    <w:rsid w:val="00015BA2"/>
    <w:rsid w:val="00017993"/>
    <w:rsid w:val="000201FA"/>
    <w:rsid w:val="000204B0"/>
    <w:rsid w:val="00020F12"/>
    <w:rsid w:val="000221E9"/>
    <w:rsid w:val="00023913"/>
    <w:rsid w:val="00023AD5"/>
    <w:rsid w:val="00023E51"/>
    <w:rsid w:val="00023FD6"/>
    <w:rsid w:val="000245FA"/>
    <w:rsid w:val="00024A06"/>
    <w:rsid w:val="00024A73"/>
    <w:rsid w:val="0002589B"/>
    <w:rsid w:val="0002663D"/>
    <w:rsid w:val="00026B81"/>
    <w:rsid w:val="0003304B"/>
    <w:rsid w:val="0003341A"/>
    <w:rsid w:val="00033581"/>
    <w:rsid w:val="000345AC"/>
    <w:rsid w:val="00035740"/>
    <w:rsid w:val="00035B53"/>
    <w:rsid w:val="00036728"/>
    <w:rsid w:val="00036915"/>
    <w:rsid w:val="00037ADE"/>
    <w:rsid w:val="000404CA"/>
    <w:rsid w:val="00040701"/>
    <w:rsid w:val="00040955"/>
    <w:rsid w:val="000413C7"/>
    <w:rsid w:val="00042999"/>
    <w:rsid w:val="00042B2F"/>
    <w:rsid w:val="00042DAF"/>
    <w:rsid w:val="00042FEA"/>
    <w:rsid w:val="00043354"/>
    <w:rsid w:val="00043DE2"/>
    <w:rsid w:val="0004506E"/>
    <w:rsid w:val="00045982"/>
    <w:rsid w:val="00046528"/>
    <w:rsid w:val="00046FFB"/>
    <w:rsid w:val="00047D19"/>
    <w:rsid w:val="000502F2"/>
    <w:rsid w:val="00050F10"/>
    <w:rsid w:val="000513AB"/>
    <w:rsid w:val="00051D20"/>
    <w:rsid w:val="00051FA8"/>
    <w:rsid w:val="00053CEE"/>
    <w:rsid w:val="000540D4"/>
    <w:rsid w:val="00055661"/>
    <w:rsid w:val="00056A05"/>
    <w:rsid w:val="00057C49"/>
    <w:rsid w:val="00060522"/>
    <w:rsid w:val="000606A1"/>
    <w:rsid w:val="00060767"/>
    <w:rsid w:val="00061F1D"/>
    <w:rsid w:val="00063006"/>
    <w:rsid w:val="00063413"/>
    <w:rsid w:val="00063F2E"/>
    <w:rsid w:val="0006453C"/>
    <w:rsid w:val="00064986"/>
    <w:rsid w:val="00064E14"/>
    <w:rsid w:val="000662EE"/>
    <w:rsid w:val="00066ADF"/>
    <w:rsid w:val="000678D0"/>
    <w:rsid w:val="000701A7"/>
    <w:rsid w:val="00070AA2"/>
    <w:rsid w:val="00070BB1"/>
    <w:rsid w:val="00070D15"/>
    <w:rsid w:val="00073076"/>
    <w:rsid w:val="000732CB"/>
    <w:rsid w:val="00073439"/>
    <w:rsid w:val="00073613"/>
    <w:rsid w:val="00074EAA"/>
    <w:rsid w:val="00076F7A"/>
    <w:rsid w:val="00080603"/>
    <w:rsid w:val="00081E54"/>
    <w:rsid w:val="000824B1"/>
    <w:rsid w:val="00082D96"/>
    <w:rsid w:val="00083322"/>
    <w:rsid w:val="00083BAF"/>
    <w:rsid w:val="00083F60"/>
    <w:rsid w:val="00085B81"/>
    <w:rsid w:val="00086180"/>
    <w:rsid w:val="00086463"/>
    <w:rsid w:val="00086C80"/>
    <w:rsid w:val="00087A38"/>
    <w:rsid w:val="00087B58"/>
    <w:rsid w:val="00087C8E"/>
    <w:rsid w:val="00090725"/>
    <w:rsid w:val="0009096D"/>
    <w:rsid w:val="00090F6F"/>
    <w:rsid w:val="0009113E"/>
    <w:rsid w:val="000920C1"/>
    <w:rsid w:val="000927F2"/>
    <w:rsid w:val="0009662C"/>
    <w:rsid w:val="00096867"/>
    <w:rsid w:val="00096A2B"/>
    <w:rsid w:val="00096DCF"/>
    <w:rsid w:val="000A02CB"/>
    <w:rsid w:val="000A11B3"/>
    <w:rsid w:val="000A2AA1"/>
    <w:rsid w:val="000A5D58"/>
    <w:rsid w:val="000A6A6E"/>
    <w:rsid w:val="000B1552"/>
    <w:rsid w:val="000B2328"/>
    <w:rsid w:val="000B3553"/>
    <w:rsid w:val="000B4344"/>
    <w:rsid w:val="000B4DF0"/>
    <w:rsid w:val="000B6116"/>
    <w:rsid w:val="000B6D4B"/>
    <w:rsid w:val="000B75EA"/>
    <w:rsid w:val="000B7A11"/>
    <w:rsid w:val="000B7A92"/>
    <w:rsid w:val="000C164C"/>
    <w:rsid w:val="000C1D3B"/>
    <w:rsid w:val="000C2FCC"/>
    <w:rsid w:val="000C40A6"/>
    <w:rsid w:val="000C5699"/>
    <w:rsid w:val="000C5F53"/>
    <w:rsid w:val="000C631E"/>
    <w:rsid w:val="000C6897"/>
    <w:rsid w:val="000C7297"/>
    <w:rsid w:val="000C79B1"/>
    <w:rsid w:val="000C7A4B"/>
    <w:rsid w:val="000D0551"/>
    <w:rsid w:val="000D265A"/>
    <w:rsid w:val="000D39B7"/>
    <w:rsid w:val="000D39C4"/>
    <w:rsid w:val="000D401A"/>
    <w:rsid w:val="000D42A4"/>
    <w:rsid w:val="000D60D3"/>
    <w:rsid w:val="000D658F"/>
    <w:rsid w:val="000D6F4C"/>
    <w:rsid w:val="000E01F2"/>
    <w:rsid w:val="000E10C7"/>
    <w:rsid w:val="000E2371"/>
    <w:rsid w:val="000E2A2B"/>
    <w:rsid w:val="000E2DFE"/>
    <w:rsid w:val="000E44AA"/>
    <w:rsid w:val="000E5440"/>
    <w:rsid w:val="000E55C1"/>
    <w:rsid w:val="000E5780"/>
    <w:rsid w:val="000E72C2"/>
    <w:rsid w:val="000E74F6"/>
    <w:rsid w:val="000F326D"/>
    <w:rsid w:val="000F37CA"/>
    <w:rsid w:val="000F3AA0"/>
    <w:rsid w:val="000F3D36"/>
    <w:rsid w:val="000F3E75"/>
    <w:rsid w:val="000F3E9E"/>
    <w:rsid w:val="000F4BEF"/>
    <w:rsid w:val="000F55DF"/>
    <w:rsid w:val="000F5711"/>
    <w:rsid w:val="000F63B1"/>
    <w:rsid w:val="000F64E2"/>
    <w:rsid w:val="000F6534"/>
    <w:rsid w:val="00100BA4"/>
    <w:rsid w:val="00100F5A"/>
    <w:rsid w:val="00103447"/>
    <w:rsid w:val="00104348"/>
    <w:rsid w:val="001043C2"/>
    <w:rsid w:val="00107995"/>
    <w:rsid w:val="00107EBE"/>
    <w:rsid w:val="00110158"/>
    <w:rsid w:val="00110426"/>
    <w:rsid w:val="001116ED"/>
    <w:rsid w:val="00113940"/>
    <w:rsid w:val="00113C85"/>
    <w:rsid w:val="0011578A"/>
    <w:rsid w:val="00116579"/>
    <w:rsid w:val="001171FC"/>
    <w:rsid w:val="001177C0"/>
    <w:rsid w:val="00120870"/>
    <w:rsid w:val="001224C3"/>
    <w:rsid w:val="001227B9"/>
    <w:rsid w:val="00122FD3"/>
    <w:rsid w:val="001241BC"/>
    <w:rsid w:val="001245EF"/>
    <w:rsid w:val="001256B7"/>
    <w:rsid w:val="00125B83"/>
    <w:rsid w:val="0012683A"/>
    <w:rsid w:val="00126D12"/>
    <w:rsid w:val="001270DE"/>
    <w:rsid w:val="0012776F"/>
    <w:rsid w:val="00127B21"/>
    <w:rsid w:val="00130141"/>
    <w:rsid w:val="001312A9"/>
    <w:rsid w:val="001324A1"/>
    <w:rsid w:val="001326BE"/>
    <w:rsid w:val="00133B55"/>
    <w:rsid w:val="00133DD1"/>
    <w:rsid w:val="00133ECC"/>
    <w:rsid w:val="001353A4"/>
    <w:rsid w:val="00135627"/>
    <w:rsid w:val="00136680"/>
    <w:rsid w:val="00137F70"/>
    <w:rsid w:val="00137FD0"/>
    <w:rsid w:val="001445FF"/>
    <w:rsid w:val="00145BF0"/>
    <w:rsid w:val="001460AE"/>
    <w:rsid w:val="00146AD0"/>
    <w:rsid w:val="00153240"/>
    <w:rsid w:val="0015400F"/>
    <w:rsid w:val="0015462A"/>
    <w:rsid w:val="00154B75"/>
    <w:rsid w:val="00154C80"/>
    <w:rsid w:val="00155478"/>
    <w:rsid w:val="00155551"/>
    <w:rsid w:val="00155D81"/>
    <w:rsid w:val="00156238"/>
    <w:rsid w:val="0015742A"/>
    <w:rsid w:val="00162321"/>
    <w:rsid w:val="00162A6F"/>
    <w:rsid w:val="0016359D"/>
    <w:rsid w:val="00163D82"/>
    <w:rsid w:val="00165A20"/>
    <w:rsid w:val="00170243"/>
    <w:rsid w:val="001705D1"/>
    <w:rsid w:val="001708F9"/>
    <w:rsid w:val="00170915"/>
    <w:rsid w:val="00170A83"/>
    <w:rsid w:val="00171FDA"/>
    <w:rsid w:val="001734D4"/>
    <w:rsid w:val="00173AD6"/>
    <w:rsid w:val="00174DAD"/>
    <w:rsid w:val="00174FD5"/>
    <w:rsid w:val="00174FF3"/>
    <w:rsid w:val="00175085"/>
    <w:rsid w:val="001778C5"/>
    <w:rsid w:val="00180EB2"/>
    <w:rsid w:val="00182191"/>
    <w:rsid w:val="00182F72"/>
    <w:rsid w:val="001830C9"/>
    <w:rsid w:val="001831B6"/>
    <w:rsid w:val="00185D4E"/>
    <w:rsid w:val="00186EA4"/>
    <w:rsid w:val="00187128"/>
    <w:rsid w:val="00187D5E"/>
    <w:rsid w:val="00187E77"/>
    <w:rsid w:val="00190FFC"/>
    <w:rsid w:val="0019211A"/>
    <w:rsid w:val="001922C2"/>
    <w:rsid w:val="0019267B"/>
    <w:rsid w:val="001929F4"/>
    <w:rsid w:val="00192EAE"/>
    <w:rsid w:val="00194610"/>
    <w:rsid w:val="00195066"/>
    <w:rsid w:val="0019734F"/>
    <w:rsid w:val="00197B77"/>
    <w:rsid w:val="001A0045"/>
    <w:rsid w:val="001A09F8"/>
    <w:rsid w:val="001A0F62"/>
    <w:rsid w:val="001A0F77"/>
    <w:rsid w:val="001A0FD2"/>
    <w:rsid w:val="001A1B72"/>
    <w:rsid w:val="001A313A"/>
    <w:rsid w:val="001A38AA"/>
    <w:rsid w:val="001A4B8D"/>
    <w:rsid w:val="001A5629"/>
    <w:rsid w:val="001A5647"/>
    <w:rsid w:val="001A67F8"/>
    <w:rsid w:val="001A7E32"/>
    <w:rsid w:val="001B0D22"/>
    <w:rsid w:val="001B0F7D"/>
    <w:rsid w:val="001B1519"/>
    <w:rsid w:val="001B2210"/>
    <w:rsid w:val="001B2773"/>
    <w:rsid w:val="001B36CF"/>
    <w:rsid w:val="001B37CD"/>
    <w:rsid w:val="001B41EE"/>
    <w:rsid w:val="001B439C"/>
    <w:rsid w:val="001B4B16"/>
    <w:rsid w:val="001B5971"/>
    <w:rsid w:val="001B5D04"/>
    <w:rsid w:val="001B69B4"/>
    <w:rsid w:val="001B6DBF"/>
    <w:rsid w:val="001B7EAC"/>
    <w:rsid w:val="001C0C3A"/>
    <w:rsid w:val="001C2A47"/>
    <w:rsid w:val="001C43E1"/>
    <w:rsid w:val="001C5A03"/>
    <w:rsid w:val="001D0A72"/>
    <w:rsid w:val="001D2B67"/>
    <w:rsid w:val="001D2EFD"/>
    <w:rsid w:val="001D3650"/>
    <w:rsid w:val="001D39E1"/>
    <w:rsid w:val="001D455F"/>
    <w:rsid w:val="001D4C6D"/>
    <w:rsid w:val="001D6756"/>
    <w:rsid w:val="001E01FD"/>
    <w:rsid w:val="001E06BF"/>
    <w:rsid w:val="001E1B19"/>
    <w:rsid w:val="001E280E"/>
    <w:rsid w:val="001E2894"/>
    <w:rsid w:val="001E2E7B"/>
    <w:rsid w:val="001E3561"/>
    <w:rsid w:val="001E3C75"/>
    <w:rsid w:val="001E41A7"/>
    <w:rsid w:val="001E4204"/>
    <w:rsid w:val="001E4763"/>
    <w:rsid w:val="001E4E21"/>
    <w:rsid w:val="001E51EB"/>
    <w:rsid w:val="001E5223"/>
    <w:rsid w:val="001E61B3"/>
    <w:rsid w:val="001E6AEC"/>
    <w:rsid w:val="001E6CFF"/>
    <w:rsid w:val="001E7375"/>
    <w:rsid w:val="001E74D8"/>
    <w:rsid w:val="001E77B4"/>
    <w:rsid w:val="001F0C6C"/>
    <w:rsid w:val="001F15B5"/>
    <w:rsid w:val="001F20FC"/>
    <w:rsid w:val="001F3A1A"/>
    <w:rsid w:val="001F4CC5"/>
    <w:rsid w:val="001F4DAD"/>
    <w:rsid w:val="001F71C3"/>
    <w:rsid w:val="001F7813"/>
    <w:rsid w:val="0020039B"/>
    <w:rsid w:val="002006B8"/>
    <w:rsid w:val="002017E7"/>
    <w:rsid w:val="002034E6"/>
    <w:rsid w:val="00204FE8"/>
    <w:rsid w:val="00205B70"/>
    <w:rsid w:val="0020640E"/>
    <w:rsid w:val="002064CF"/>
    <w:rsid w:val="002075DC"/>
    <w:rsid w:val="00210C96"/>
    <w:rsid w:val="00210EC5"/>
    <w:rsid w:val="00211A95"/>
    <w:rsid w:val="00211E7A"/>
    <w:rsid w:val="002127F5"/>
    <w:rsid w:val="00212C92"/>
    <w:rsid w:val="002146E4"/>
    <w:rsid w:val="00214CB3"/>
    <w:rsid w:val="00216EB0"/>
    <w:rsid w:val="002173B5"/>
    <w:rsid w:val="00217477"/>
    <w:rsid w:val="00217A7A"/>
    <w:rsid w:val="00220CB1"/>
    <w:rsid w:val="00222EA6"/>
    <w:rsid w:val="002237C6"/>
    <w:rsid w:val="002249C1"/>
    <w:rsid w:val="00224B08"/>
    <w:rsid w:val="00225A83"/>
    <w:rsid w:val="00226B3B"/>
    <w:rsid w:val="00226E0F"/>
    <w:rsid w:val="00227AF4"/>
    <w:rsid w:val="00227DF2"/>
    <w:rsid w:val="00231003"/>
    <w:rsid w:val="0023168E"/>
    <w:rsid w:val="00234237"/>
    <w:rsid w:val="00235614"/>
    <w:rsid w:val="00235928"/>
    <w:rsid w:val="002361C5"/>
    <w:rsid w:val="00236D48"/>
    <w:rsid w:val="00237495"/>
    <w:rsid w:val="0023796C"/>
    <w:rsid w:val="00237D9D"/>
    <w:rsid w:val="00240E77"/>
    <w:rsid w:val="00242178"/>
    <w:rsid w:val="002427D0"/>
    <w:rsid w:val="00242C1E"/>
    <w:rsid w:val="00242E4C"/>
    <w:rsid w:val="00244E98"/>
    <w:rsid w:val="00245493"/>
    <w:rsid w:val="00245793"/>
    <w:rsid w:val="002457EE"/>
    <w:rsid w:val="00245FFE"/>
    <w:rsid w:val="00246625"/>
    <w:rsid w:val="002466B7"/>
    <w:rsid w:val="00246FAB"/>
    <w:rsid w:val="0024763C"/>
    <w:rsid w:val="00247885"/>
    <w:rsid w:val="0025193F"/>
    <w:rsid w:val="00252578"/>
    <w:rsid w:val="00252ECD"/>
    <w:rsid w:val="002536E6"/>
    <w:rsid w:val="00254471"/>
    <w:rsid w:val="00254D3B"/>
    <w:rsid w:val="00254FEE"/>
    <w:rsid w:val="002556EE"/>
    <w:rsid w:val="002558E5"/>
    <w:rsid w:val="002575AA"/>
    <w:rsid w:val="00260123"/>
    <w:rsid w:val="00260599"/>
    <w:rsid w:val="00260AB3"/>
    <w:rsid w:val="002612D9"/>
    <w:rsid w:val="00262310"/>
    <w:rsid w:val="002627C0"/>
    <w:rsid w:val="002634EA"/>
    <w:rsid w:val="00263C3D"/>
    <w:rsid w:val="002650BF"/>
    <w:rsid w:val="00265959"/>
    <w:rsid w:val="002663A1"/>
    <w:rsid w:val="00267724"/>
    <w:rsid w:val="002709FA"/>
    <w:rsid w:val="002713AA"/>
    <w:rsid w:val="002717A2"/>
    <w:rsid w:val="0027201F"/>
    <w:rsid w:val="00272955"/>
    <w:rsid w:val="00273E30"/>
    <w:rsid w:val="00273F00"/>
    <w:rsid w:val="002741D3"/>
    <w:rsid w:val="0027485E"/>
    <w:rsid w:val="00276EF7"/>
    <w:rsid w:val="0027748B"/>
    <w:rsid w:val="00277622"/>
    <w:rsid w:val="0028050C"/>
    <w:rsid w:val="00281052"/>
    <w:rsid w:val="00281F92"/>
    <w:rsid w:val="00282138"/>
    <w:rsid w:val="00282626"/>
    <w:rsid w:val="002828AD"/>
    <w:rsid w:val="00283D72"/>
    <w:rsid w:val="0028406D"/>
    <w:rsid w:val="00284EC9"/>
    <w:rsid w:val="00286500"/>
    <w:rsid w:val="00287636"/>
    <w:rsid w:val="00290FA2"/>
    <w:rsid w:val="0029147A"/>
    <w:rsid w:val="00292535"/>
    <w:rsid w:val="002941D0"/>
    <w:rsid w:val="002948F2"/>
    <w:rsid w:val="002953C7"/>
    <w:rsid w:val="0029601A"/>
    <w:rsid w:val="00296345"/>
    <w:rsid w:val="00296896"/>
    <w:rsid w:val="002A01D6"/>
    <w:rsid w:val="002A05EB"/>
    <w:rsid w:val="002A08AA"/>
    <w:rsid w:val="002A178A"/>
    <w:rsid w:val="002A2FDD"/>
    <w:rsid w:val="002A4396"/>
    <w:rsid w:val="002A43F7"/>
    <w:rsid w:val="002A4F6A"/>
    <w:rsid w:val="002A5095"/>
    <w:rsid w:val="002A55F3"/>
    <w:rsid w:val="002A5AA0"/>
    <w:rsid w:val="002A605D"/>
    <w:rsid w:val="002A653D"/>
    <w:rsid w:val="002A7887"/>
    <w:rsid w:val="002A7F05"/>
    <w:rsid w:val="002B01C5"/>
    <w:rsid w:val="002B2680"/>
    <w:rsid w:val="002B453E"/>
    <w:rsid w:val="002B466F"/>
    <w:rsid w:val="002B713B"/>
    <w:rsid w:val="002B7D29"/>
    <w:rsid w:val="002B7E72"/>
    <w:rsid w:val="002B7EA0"/>
    <w:rsid w:val="002C18F9"/>
    <w:rsid w:val="002C29C4"/>
    <w:rsid w:val="002C2E0C"/>
    <w:rsid w:val="002C3769"/>
    <w:rsid w:val="002C3C02"/>
    <w:rsid w:val="002C414D"/>
    <w:rsid w:val="002C446F"/>
    <w:rsid w:val="002C5980"/>
    <w:rsid w:val="002C673F"/>
    <w:rsid w:val="002C682B"/>
    <w:rsid w:val="002C749B"/>
    <w:rsid w:val="002C78A2"/>
    <w:rsid w:val="002D0723"/>
    <w:rsid w:val="002D282F"/>
    <w:rsid w:val="002D2E76"/>
    <w:rsid w:val="002D3090"/>
    <w:rsid w:val="002D39C2"/>
    <w:rsid w:val="002D3C16"/>
    <w:rsid w:val="002D44E9"/>
    <w:rsid w:val="002D5054"/>
    <w:rsid w:val="002D65F0"/>
    <w:rsid w:val="002D67F3"/>
    <w:rsid w:val="002D746C"/>
    <w:rsid w:val="002E0000"/>
    <w:rsid w:val="002E2426"/>
    <w:rsid w:val="002E279E"/>
    <w:rsid w:val="002E31AE"/>
    <w:rsid w:val="002E4AE8"/>
    <w:rsid w:val="002E4C7E"/>
    <w:rsid w:val="002E530B"/>
    <w:rsid w:val="002E600C"/>
    <w:rsid w:val="002E621F"/>
    <w:rsid w:val="002E6774"/>
    <w:rsid w:val="002F06B8"/>
    <w:rsid w:val="002F20F5"/>
    <w:rsid w:val="002F2E89"/>
    <w:rsid w:val="002F3E62"/>
    <w:rsid w:val="002F6178"/>
    <w:rsid w:val="002F6FC6"/>
    <w:rsid w:val="002F7070"/>
    <w:rsid w:val="00301670"/>
    <w:rsid w:val="00301ABC"/>
    <w:rsid w:val="00301DD9"/>
    <w:rsid w:val="00302174"/>
    <w:rsid w:val="003027D6"/>
    <w:rsid w:val="00303771"/>
    <w:rsid w:val="00303E64"/>
    <w:rsid w:val="00304001"/>
    <w:rsid w:val="00304C12"/>
    <w:rsid w:val="003059A1"/>
    <w:rsid w:val="00305CC5"/>
    <w:rsid w:val="0030638B"/>
    <w:rsid w:val="003070E4"/>
    <w:rsid w:val="00307DF4"/>
    <w:rsid w:val="003106A8"/>
    <w:rsid w:val="00310FF2"/>
    <w:rsid w:val="003112AD"/>
    <w:rsid w:val="00311A20"/>
    <w:rsid w:val="00312274"/>
    <w:rsid w:val="0031312C"/>
    <w:rsid w:val="003138B2"/>
    <w:rsid w:val="0031489E"/>
    <w:rsid w:val="00316580"/>
    <w:rsid w:val="003176D1"/>
    <w:rsid w:val="003202BF"/>
    <w:rsid w:val="003213BB"/>
    <w:rsid w:val="00321B68"/>
    <w:rsid w:val="0032228B"/>
    <w:rsid w:val="00322807"/>
    <w:rsid w:val="00322E2A"/>
    <w:rsid w:val="0032314C"/>
    <w:rsid w:val="003236FF"/>
    <w:rsid w:val="00323B82"/>
    <w:rsid w:val="00325472"/>
    <w:rsid w:val="003303CC"/>
    <w:rsid w:val="00330A14"/>
    <w:rsid w:val="00332C2A"/>
    <w:rsid w:val="0033342B"/>
    <w:rsid w:val="0033392F"/>
    <w:rsid w:val="00334553"/>
    <w:rsid w:val="00334BC6"/>
    <w:rsid w:val="00334DE1"/>
    <w:rsid w:val="0033534C"/>
    <w:rsid w:val="0033554A"/>
    <w:rsid w:val="003357C2"/>
    <w:rsid w:val="00335A65"/>
    <w:rsid w:val="00335D6B"/>
    <w:rsid w:val="00335F1F"/>
    <w:rsid w:val="00336ABE"/>
    <w:rsid w:val="00340D0C"/>
    <w:rsid w:val="0034102A"/>
    <w:rsid w:val="003416B6"/>
    <w:rsid w:val="00341709"/>
    <w:rsid w:val="00341B45"/>
    <w:rsid w:val="00341E71"/>
    <w:rsid w:val="00342B4C"/>
    <w:rsid w:val="00342D4F"/>
    <w:rsid w:val="00343542"/>
    <w:rsid w:val="00343965"/>
    <w:rsid w:val="00343BCB"/>
    <w:rsid w:val="00346765"/>
    <w:rsid w:val="00347610"/>
    <w:rsid w:val="003502F5"/>
    <w:rsid w:val="0035070D"/>
    <w:rsid w:val="00352DA0"/>
    <w:rsid w:val="00354521"/>
    <w:rsid w:val="00354DBA"/>
    <w:rsid w:val="00355231"/>
    <w:rsid w:val="00355333"/>
    <w:rsid w:val="003556E4"/>
    <w:rsid w:val="00357342"/>
    <w:rsid w:val="00360832"/>
    <w:rsid w:val="00360CB2"/>
    <w:rsid w:val="00361241"/>
    <w:rsid w:val="00361434"/>
    <w:rsid w:val="0036183E"/>
    <w:rsid w:val="00361E4E"/>
    <w:rsid w:val="003623F6"/>
    <w:rsid w:val="00362DF9"/>
    <w:rsid w:val="00362E40"/>
    <w:rsid w:val="00364474"/>
    <w:rsid w:val="003646F4"/>
    <w:rsid w:val="00364DCB"/>
    <w:rsid w:val="00366C9E"/>
    <w:rsid w:val="00366E9C"/>
    <w:rsid w:val="0037017B"/>
    <w:rsid w:val="003706A4"/>
    <w:rsid w:val="00370766"/>
    <w:rsid w:val="0037154A"/>
    <w:rsid w:val="003725DB"/>
    <w:rsid w:val="003728A0"/>
    <w:rsid w:val="00373B96"/>
    <w:rsid w:val="00373EDC"/>
    <w:rsid w:val="0037428F"/>
    <w:rsid w:val="0037485E"/>
    <w:rsid w:val="00374F2F"/>
    <w:rsid w:val="00376892"/>
    <w:rsid w:val="003769B2"/>
    <w:rsid w:val="00376D18"/>
    <w:rsid w:val="00377730"/>
    <w:rsid w:val="00380174"/>
    <w:rsid w:val="003802DA"/>
    <w:rsid w:val="003818EA"/>
    <w:rsid w:val="00384A42"/>
    <w:rsid w:val="00385925"/>
    <w:rsid w:val="003870A1"/>
    <w:rsid w:val="00387A7A"/>
    <w:rsid w:val="00390B50"/>
    <w:rsid w:val="0039199C"/>
    <w:rsid w:val="0039382C"/>
    <w:rsid w:val="00393BB0"/>
    <w:rsid w:val="003946D2"/>
    <w:rsid w:val="00395283"/>
    <w:rsid w:val="00395934"/>
    <w:rsid w:val="00395C85"/>
    <w:rsid w:val="00395DDC"/>
    <w:rsid w:val="00395E23"/>
    <w:rsid w:val="003960F4"/>
    <w:rsid w:val="0039709D"/>
    <w:rsid w:val="00397867"/>
    <w:rsid w:val="00397A68"/>
    <w:rsid w:val="003A0B0B"/>
    <w:rsid w:val="003A1BD2"/>
    <w:rsid w:val="003A2B38"/>
    <w:rsid w:val="003A2BF3"/>
    <w:rsid w:val="003A32D9"/>
    <w:rsid w:val="003A3EFD"/>
    <w:rsid w:val="003A3F58"/>
    <w:rsid w:val="003A419D"/>
    <w:rsid w:val="003A5719"/>
    <w:rsid w:val="003A5F77"/>
    <w:rsid w:val="003A63DC"/>
    <w:rsid w:val="003A6ACA"/>
    <w:rsid w:val="003A6BFB"/>
    <w:rsid w:val="003A6F8F"/>
    <w:rsid w:val="003A7654"/>
    <w:rsid w:val="003B3315"/>
    <w:rsid w:val="003B377A"/>
    <w:rsid w:val="003B4E05"/>
    <w:rsid w:val="003B5DF5"/>
    <w:rsid w:val="003B6150"/>
    <w:rsid w:val="003C0E3E"/>
    <w:rsid w:val="003C0FF6"/>
    <w:rsid w:val="003C1618"/>
    <w:rsid w:val="003C1794"/>
    <w:rsid w:val="003C3639"/>
    <w:rsid w:val="003C42DD"/>
    <w:rsid w:val="003C46AD"/>
    <w:rsid w:val="003C607B"/>
    <w:rsid w:val="003C7272"/>
    <w:rsid w:val="003C7901"/>
    <w:rsid w:val="003C7AFD"/>
    <w:rsid w:val="003D09A2"/>
    <w:rsid w:val="003D36F7"/>
    <w:rsid w:val="003D466C"/>
    <w:rsid w:val="003D466D"/>
    <w:rsid w:val="003D4B43"/>
    <w:rsid w:val="003D4D44"/>
    <w:rsid w:val="003D5627"/>
    <w:rsid w:val="003D65D7"/>
    <w:rsid w:val="003D6AC4"/>
    <w:rsid w:val="003D6C5D"/>
    <w:rsid w:val="003D6F55"/>
    <w:rsid w:val="003D79C1"/>
    <w:rsid w:val="003D7F20"/>
    <w:rsid w:val="003E035C"/>
    <w:rsid w:val="003E04E2"/>
    <w:rsid w:val="003E5B75"/>
    <w:rsid w:val="003E77FF"/>
    <w:rsid w:val="003E788B"/>
    <w:rsid w:val="003E7B1A"/>
    <w:rsid w:val="003F05D8"/>
    <w:rsid w:val="003F1270"/>
    <w:rsid w:val="003F1616"/>
    <w:rsid w:val="003F18D5"/>
    <w:rsid w:val="003F282C"/>
    <w:rsid w:val="003F372B"/>
    <w:rsid w:val="003F5858"/>
    <w:rsid w:val="003F5C11"/>
    <w:rsid w:val="003F611D"/>
    <w:rsid w:val="003F6B20"/>
    <w:rsid w:val="004000D3"/>
    <w:rsid w:val="0040093A"/>
    <w:rsid w:val="004016D7"/>
    <w:rsid w:val="00403B6C"/>
    <w:rsid w:val="00403F30"/>
    <w:rsid w:val="0040421E"/>
    <w:rsid w:val="004047D3"/>
    <w:rsid w:val="00406211"/>
    <w:rsid w:val="00406D2A"/>
    <w:rsid w:val="0041018D"/>
    <w:rsid w:val="00410B74"/>
    <w:rsid w:val="00411F64"/>
    <w:rsid w:val="0041200F"/>
    <w:rsid w:val="0041256D"/>
    <w:rsid w:val="004125DC"/>
    <w:rsid w:val="00413053"/>
    <w:rsid w:val="0041373F"/>
    <w:rsid w:val="004147FD"/>
    <w:rsid w:val="00415532"/>
    <w:rsid w:val="00415B41"/>
    <w:rsid w:val="0041688B"/>
    <w:rsid w:val="004179DD"/>
    <w:rsid w:val="00420F6C"/>
    <w:rsid w:val="004214C8"/>
    <w:rsid w:val="00422EC0"/>
    <w:rsid w:val="00423C33"/>
    <w:rsid w:val="004244F9"/>
    <w:rsid w:val="0042460F"/>
    <w:rsid w:val="00424D3D"/>
    <w:rsid w:val="00424ECA"/>
    <w:rsid w:val="00425061"/>
    <w:rsid w:val="004260A6"/>
    <w:rsid w:val="00426462"/>
    <w:rsid w:val="00426C9E"/>
    <w:rsid w:val="004270B5"/>
    <w:rsid w:val="00431DC9"/>
    <w:rsid w:val="00433420"/>
    <w:rsid w:val="00435D65"/>
    <w:rsid w:val="00436BCE"/>
    <w:rsid w:val="00436C8D"/>
    <w:rsid w:val="00437591"/>
    <w:rsid w:val="00441651"/>
    <w:rsid w:val="004418E6"/>
    <w:rsid w:val="00442025"/>
    <w:rsid w:val="00442878"/>
    <w:rsid w:val="00443705"/>
    <w:rsid w:val="00444D8E"/>
    <w:rsid w:val="00445B57"/>
    <w:rsid w:val="004466DB"/>
    <w:rsid w:val="004475AC"/>
    <w:rsid w:val="00450008"/>
    <w:rsid w:val="004508EE"/>
    <w:rsid w:val="0045172A"/>
    <w:rsid w:val="00451F6F"/>
    <w:rsid w:val="0045273F"/>
    <w:rsid w:val="00452940"/>
    <w:rsid w:val="004532ED"/>
    <w:rsid w:val="00453DCF"/>
    <w:rsid w:val="004542E7"/>
    <w:rsid w:val="004556B3"/>
    <w:rsid w:val="00455AA7"/>
    <w:rsid w:val="00456022"/>
    <w:rsid w:val="00462282"/>
    <w:rsid w:val="00462CB0"/>
    <w:rsid w:val="00462D8A"/>
    <w:rsid w:val="0046710F"/>
    <w:rsid w:val="00470140"/>
    <w:rsid w:val="00470351"/>
    <w:rsid w:val="00470363"/>
    <w:rsid w:val="0047134D"/>
    <w:rsid w:val="0047168D"/>
    <w:rsid w:val="00472205"/>
    <w:rsid w:val="00472470"/>
    <w:rsid w:val="00473760"/>
    <w:rsid w:val="004738DE"/>
    <w:rsid w:val="00474382"/>
    <w:rsid w:val="00474CFF"/>
    <w:rsid w:val="004750E7"/>
    <w:rsid w:val="0047528E"/>
    <w:rsid w:val="004752E1"/>
    <w:rsid w:val="00475A95"/>
    <w:rsid w:val="00475CF3"/>
    <w:rsid w:val="00476851"/>
    <w:rsid w:val="00477E35"/>
    <w:rsid w:val="00480224"/>
    <w:rsid w:val="00480620"/>
    <w:rsid w:val="00483354"/>
    <w:rsid w:val="0048382C"/>
    <w:rsid w:val="00484BF5"/>
    <w:rsid w:val="00485526"/>
    <w:rsid w:val="0048557F"/>
    <w:rsid w:val="0048586E"/>
    <w:rsid w:val="00485F9B"/>
    <w:rsid w:val="00487312"/>
    <w:rsid w:val="004900B2"/>
    <w:rsid w:val="004916D4"/>
    <w:rsid w:val="004918EF"/>
    <w:rsid w:val="00491F51"/>
    <w:rsid w:val="00492030"/>
    <w:rsid w:val="00492327"/>
    <w:rsid w:val="0049235A"/>
    <w:rsid w:val="004925E0"/>
    <w:rsid w:val="004934A1"/>
    <w:rsid w:val="00494185"/>
    <w:rsid w:val="004942AE"/>
    <w:rsid w:val="00494DDB"/>
    <w:rsid w:val="0049506D"/>
    <w:rsid w:val="00495997"/>
    <w:rsid w:val="00495CF8"/>
    <w:rsid w:val="00496DD4"/>
    <w:rsid w:val="004975CC"/>
    <w:rsid w:val="00497698"/>
    <w:rsid w:val="0049796B"/>
    <w:rsid w:val="004A1015"/>
    <w:rsid w:val="004A1FA2"/>
    <w:rsid w:val="004A21CD"/>
    <w:rsid w:val="004A22D2"/>
    <w:rsid w:val="004A37A1"/>
    <w:rsid w:val="004A42B1"/>
    <w:rsid w:val="004A4977"/>
    <w:rsid w:val="004A4EB0"/>
    <w:rsid w:val="004A6530"/>
    <w:rsid w:val="004A6658"/>
    <w:rsid w:val="004A6EF0"/>
    <w:rsid w:val="004B01E1"/>
    <w:rsid w:val="004B06AF"/>
    <w:rsid w:val="004B0AEC"/>
    <w:rsid w:val="004B0D17"/>
    <w:rsid w:val="004B0F5F"/>
    <w:rsid w:val="004B1B48"/>
    <w:rsid w:val="004B2A6F"/>
    <w:rsid w:val="004B2C3F"/>
    <w:rsid w:val="004B333F"/>
    <w:rsid w:val="004B63A2"/>
    <w:rsid w:val="004B63C8"/>
    <w:rsid w:val="004B67E8"/>
    <w:rsid w:val="004B6B21"/>
    <w:rsid w:val="004B6D15"/>
    <w:rsid w:val="004B7CAB"/>
    <w:rsid w:val="004C0118"/>
    <w:rsid w:val="004C0207"/>
    <w:rsid w:val="004C09AF"/>
    <w:rsid w:val="004C1065"/>
    <w:rsid w:val="004C30DF"/>
    <w:rsid w:val="004C3E78"/>
    <w:rsid w:val="004C59BD"/>
    <w:rsid w:val="004C5A4B"/>
    <w:rsid w:val="004C5A66"/>
    <w:rsid w:val="004C67A9"/>
    <w:rsid w:val="004C79EA"/>
    <w:rsid w:val="004D1E35"/>
    <w:rsid w:val="004D203F"/>
    <w:rsid w:val="004D20A0"/>
    <w:rsid w:val="004D2661"/>
    <w:rsid w:val="004D273E"/>
    <w:rsid w:val="004D2751"/>
    <w:rsid w:val="004D2ABB"/>
    <w:rsid w:val="004D2E94"/>
    <w:rsid w:val="004D3883"/>
    <w:rsid w:val="004D3D62"/>
    <w:rsid w:val="004D4107"/>
    <w:rsid w:val="004D45CA"/>
    <w:rsid w:val="004D5C58"/>
    <w:rsid w:val="004D6B29"/>
    <w:rsid w:val="004E0C75"/>
    <w:rsid w:val="004E0EA2"/>
    <w:rsid w:val="004E1468"/>
    <w:rsid w:val="004E2C6E"/>
    <w:rsid w:val="004E339C"/>
    <w:rsid w:val="004E4114"/>
    <w:rsid w:val="004E54E4"/>
    <w:rsid w:val="004E59FA"/>
    <w:rsid w:val="004E5FAA"/>
    <w:rsid w:val="004E6039"/>
    <w:rsid w:val="004E7EB0"/>
    <w:rsid w:val="004F113F"/>
    <w:rsid w:val="004F1849"/>
    <w:rsid w:val="004F1DBD"/>
    <w:rsid w:val="004F1F79"/>
    <w:rsid w:val="004F43E6"/>
    <w:rsid w:val="004F53B9"/>
    <w:rsid w:val="004F7D2E"/>
    <w:rsid w:val="004F7E58"/>
    <w:rsid w:val="00501306"/>
    <w:rsid w:val="005017D5"/>
    <w:rsid w:val="00501C76"/>
    <w:rsid w:val="00502945"/>
    <w:rsid w:val="00503ACB"/>
    <w:rsid w:val="00503EB1"/>
    <w:rsid w:val="00504945"/>
    <w:rsid w:val="00506484"/>
    <w:rsid w:val="00507C37"/>
    <w:rsid w:val="00507CE6"/>
    <w:rsid w:val="00510722"/>
    <w:rsid w:val="00513519"/>
    <w:rsid w:val="0051417B"/>
    <w:rsid w:val="00515899"/>
    <w:rsid w:val="00517919"/>
    <w:rsid w:val="00517C8F"/>
    <w:rsid w:val="00521FC0"/>
    <w:rsid w:val="005235E8"/>
    <w:rsid w:val="00523F5A"/>
    <w:rsid w:val="005250EA"/>
    <w:rsid w:val="00525316"/>
    <w:rsid w:val="00525882"/>
    <w:rsid w:val="00525981"/>
    <w:rsid w:val="0052762C"/>
    <w:rsid w:val="005301C4"/>
    <w:rsid w:val="005309AB"/>
    <w:rsid w:val="00530A41"/>
    <w:rsid w:val="00531D51"/>
    <w:rsid w:val="00531E43"/>
    <w:rsid w:val="00533471"/>
    <w:rsid w:val="00533A5E"/>
    <w:rsid w:val="00534144"/>
    <w:rsid w:val="0053414F"/>
    <w:rsid w:val="0053527A"/>
    <w:rsid w:val="0053695E"/>
    <w:rsid w:val="00537EF0"/>
    <w:rsid w:val="0054022C"/>
    <w:rsid w:val="00540680"/>
    <w:rsid w:val="005410D7"/>
    <w:rsid w:val="005415ED"/>
    <w:rsid w:val="00541AEF"/>
    <w:rsid w:val="005420C4"/>
    <w:rsid w:val="00544A5F"/>
    <w:rsid w:val="00545E25"/>
    <w:rsid w:val="00547A7A"/>
    <w:rsid w:val="00550979"/>
    <w:rsid w:val="00551231"/>
    <w:rsid w:val="005512A5"/>
    <w:rsid w:val="0055399B"/>
    <w:rsid w:val="00553CDF"/>
    <w:rsid w:val="00553D8B"/>
    <w:rsid w:val="00554948"/>
    <w:rsid w:val="005603E5"/>
    <w:rsid w:val="0056112D"/>
    <w:rsid w:val="0056230A"/>
    <w:rsid w:val="00563448"/>
    <w:rsid w:val="005638BA"/>
    <w:rsid w:val="00564035"/>
    <w:rsid w:val="00565379"/>
    <w:rsid w:val="005655BD"/>
    <w:rsid w:val="00566269"/>
    <w:rsid w:val="0056650C"/>
    <w:rsid w:val="00566531"/>
    <w:rsid w:val="005704DA"/>
    <w:rsid w:val="005706FE"/>
    <w:rsid w:val="005707EE"/>
    <w:rsid w:val="00570B81"/>
    <w:rsid w:val="005717EA"/>
    <w:rsid w:val="00571808"/>
    <w:rsid w:val="005722FF"/>
    <w:rsid w:val="0057308A"/>
    <w:rsid w:val="005733C4"/>
    <w:rsid w:val="00573451"/>
    <w:rsid w:val="00573B33"/>
    <w:rsid w:val="005744A6"/>
    <w:rsid w:val="00575583"/>
    <w:rsid w:val="00576229"/>
    <w:rsid w:val="005763EE"/>
    <w:rsid w:val="0057648D"/>
    <w:rsid w:val="00576D82"/>
    <w:rsid w:val="00577A18"/>
    <w:rsid w:val="00580ADC"/>
    <w:rsid w:val="00580E58"/>
    <w:rsid w:val="00582532"/>
    <w:rsid w:val="005831C8"/>
    <w:rsid w:val="00584B6F"/>
    <w:rsid w:val="00585013"/>
    <w:rsid w:val="005852FB"/>
    <w:rsid w:val="00586FE1"/>
    <w:rsid w:val="00587D83"/>
    <w:rsid w:val="00587E61"/>
    <w:rsid w:val="00587F7A"/>
    <w:rsid w:val="00591885"/>
    <w:rsid w:val="00593EA2"/>
    <w:rsid w:val="00593EB7"/>
    <w:rsid w:val="0059490B"/>
    <w:rsid w:val="00595286"/>
    <w:rsid w:val="00595484"/>
    <w:rsid w:val="00596B03"/>
    <w:rsid w:val="00596E24"/>
    <w:rsid w:val="00596E45"/>
    <w:rsid w:val="00597758"/>
    <w:rsid w:val="00597823"/>
    <w:rsid w:val="00597B97"/>
    <w:rsid w:val="005A060F"/>
    <w:rsid w:val="005A0721"/>
    <w:rsid w:val="005A11EA"/>
    <w:rsid w:val="005A1264"/>
    <w:rsid w:val="005A2011"/>
    <w:rsid w:val="005A2BA5"/>
    <w:rsid w:val="005A2C15"/>
    <w:rsid w:val="005A2C43"/>
    <w:rsid w:val="005A3674"/>
    <w:rsid w:val="005A3683"/>
    <w:rsid w:val="005A3F65"/>
    <w:rsid w:val="005A4306"/>
    <w:rsid w:val="005A4C2E"/>
    <w:rsid w:val="005A5A24"/>
    <w:rsid w:val="005A7338"/>
    <w:rsid w:val="005A7A1B"/>
    <w:rsid w:val="005B1226"/>
    <w:rsid w:val="005B1ADB"/>
    <w:rsid w:val="005B389B"/>
    <w:rsid w:val="005B3C04"/>
    <w:rsid w:val="005B44F0"/>
    <w:rsid w:val="005B4561"/>
    <w:rsid w:val="005B4735"/>
    <w:rsid w:val="005B4C7D"/>
    <w:rsid w:val="005B4E8F"/>
    <w:rsid w:val="005B7299"/>
    <w:rsid w:val="005B7580"/>
    <w:rsid w:val="005B77F5"/>
    <w:rsid w:val="005B7A56"/>
    <w:rsid w:val="005C3826"/>
    <w:rsid w:val="005C3BCF"/>
    <w:rsid w:val="005C4476"/>
    <w:rsid w:val="005C4823"/>
    <w:rsid w:val="005C6D7D"/>
    <w:rsid w:val="005D0ABE"/>
    <w:rsid w:val="005D123D"/>
    <w:rsid w:val="005D1333"/>
    <w:rsid w:val="005D1E2A"/>
    <w:rsid w:val="005D1E5D"/>
    <w:rsid w:val="005D2B61"/>
    <w:rsid w:val="005D3A4B"/>
    <w:rsid w:val="005D3E2A"/>
    <w:rsid w:val="005D50D8"/>
    <w:rsid w:val="005D6D0C"/>
    <w:rsid w:val="005D7DB8"/>
    <w:rsid w:val="005D7ECD"/>
    <w:rsid w:val="005E07DB"/>
    <w:rsid w:val="005E0915"/>
    <w:rsid w:val="005E14B4"/>
    <w:rsid w:val="005E1640"/>
    <w:rsid w:val="005E1A74"/>
    <w:rsid w:val="005E1A9C"/>
    <w:rsid w:val="005E1FE8"/>
    <w:rsid w:val="005E22C0"/>
    <w:rsid w:val="005E3376"/>
    <w:rsid w:val="005E4016"/>
    <w:rsid w:val="005E5478"/>
    <w:rsid w:val="005E5D02"/>
    <w:rsid w:val="005E6B04"/>
    <w:rsid w:val="005E6DED"/>
    <w:rsid w:val="005E7F9F"/>
    <w:rsid w:val="005F0C48"/>
    <w:rsid w:val="005F267B"/>
    <w:rsid w:val="005F2C52"/>
    <w:rsid w:val="005F2E13"/>
    <w:rsid w:val="005F362C"/>
    <w:rsid w:val="005F3E47"/>
    <w:rsid w:val="005F4632"/>
    <w:rsid w:val="005F515B"/>
    <w:rsid w:val="005F673A"/>
    <w:rsid w:val="00601367"/>
    <w:rsid w:val="0060217B"/>
    <w:rsid w:val="00602E96"/>
    <w:rsid w:val="00603413"/>
    <w:rsid w:val="00605FA5"/>
    <w:rsid w:val="00606BAB"/>
    <w:rsid w:val="00606FC1"/>
    <w:rsid w:val="00606FE7"/>
    <w:rsid w:val="00607678"/>
    <w:rsid w:val="00610CA3"/>
    <w:rsid w:val="00611ADA"/>
    <w:rsid w:val="0061219A"/>
    <w:rsid w:val="006126B9"/>
    <w:rsid w:val="00613692"/>
    <w:rsid w:val="00614812"/>
    <w:rsid w:val="0061486F"/>
    <w:rsid w:val="00614964"/>
    <w:rsid w:val="00614C51"/>
    <w:rsid w:val="0061502D"/>
    <w:rsid w:val="0061583A"/>
    <w:rsid w:val="0062012C"/>
    <w:rsid w:val="0062096C"/>
    <w:rsid w:val="0062096E"/>
    <w:rsid w:val="00621711"/>
    <w:rsid w:val="00621E3D"/>
    <w:rsid w:val="0062381B"/>
    <w:rsid w:val="00623A37"/>
    <w:rsid w:val="00623CCA"/>
    <w:rsid w:val="00624D41"/>
    <w:rsid w:val="00625FF1"/>
    <w:rsid w:val="00626496"/>
    <w:rsid w:val="00626619"/>
    <w:rsid w:val="00626C83"/>
    <w:rsid w:val="006305ED"/>
    <w:rsid w:val="0063121C"/>
    <w:rsid w:val="0063274B"/>
    <w:rsid w:val="00632C39"/>
    <w:rsid w:val="00632DA1"/>
    <w:rsid w:val="00633557"/>
    <w:rsid w:val="00633B1E"/>
    <w:rsid w:val="00634446"/>
    <w:rsid w:val="00634F62"/>
    <w:rsid w:val="00635007"/>
    <w:rsid w:val="006352C7"/>
    <w:rsid w:val="00637300"/>
    <w:rsid w:val="0063774E"/>
    <w:rsid w:val="006405AC"/>
    <w:rsid w:val="00642640"/>
    <w:rsid w:val="00642C82"/>
    <w:rsid w:val="00642FB4"/>
    <w:rsid w:val="006430B6"/>
    <w:rsid w:val="0064374D"/>
    <w:rsid w:val="006468CA"/>
    <w:rsid w:val="00646A88"/>
    <w:rsid w:val="0064714C"/>
    <w:rsid w:val="0064727F"/>
    <w:rsid w:val="006478AB"/>
    <w:rsid w:val="00650D19"/>
    <w:rsid w:val="006532BF"/>
    <w:rsid w:val="00655387"/>
    <w:rsid w:val="006554DF"/>
    <w:rsid w:val="0065553F"/>
    <w:rsid w:val="00656F13"/>
    <w:rsid w:val="00660CC8"/>
    <w:rsid w:val="00662BA7"/>
    <w:rsid w:val="00663441"/>
    <w:rsid w:val="006637ED"/>
    <w:rsid w:val="00664784"/>
    <w:rsid w:val="0066490F"/>
    <w:rsid w:val="00666DD9"/>
    <w:rsid w:val="006677DE"/>
    <w:rsid w:val="0067083B"/>
    <w:rsid w:val="00670991"/>
    <w:rsid w:val="0067117D"/>
    <w:rsid w:val="00671369"/>
    <w:rsid w:val="00672021"/>
    <w:rsid w:val="006755A6"/>
    <w:rsid w:val="006756C1"/>
    <w:rsid w:val="006758BA"/>
    <w:rsid w:val="00675B31"/>
    <w:rsid w:val="00680026"/>
    <w:rsid w:val="00680507"/>
    <w:rsid w:val="0068154F"/>
    <w:rsid w:val="0068221E"/>
    <w:rsid w:val="006826A3"/>
    <w:rsid w:val="006834B8"/>
    <w:rsid w:val="006837D9"/>
    <w:rsid w:val="00684162"/>
    <w:rsid w:val="00684534"/>
    <w:rsid w:val="00684B66"/>
    <w:rsid w:val="0068595C"/>
    <w:rsid w:val="00686CB7"/>
    <w:rsid w:val="006908AA"/>
    <w:rsid w:val="006918E3"/>
    <w:rsid w:val="00692496"/>
    <w:rsid w:val="0069256E"/>
    <w:rsid w:val="006933FB"/>
    <w:rsid w:val="006936E3"/>
    <w:rsid w:val="00694745"/>
    <w:rsid w:val="00694B9E"/>
    <w:rsid w:val="0069575E"/>
    <w:rsid w:val="00695A02"/>
    <w:rsid w:val="00695C59"/>
    <w:rsid w:val="0069757E"/>
    <w:rsid w:val="006975EF"/>
    <w:rsid w:val="00697D7C"/>
    <w:rsid w:val="00697E2D"/>
    <w:rsid w:val="006A00FC"/>
    <w:rsid w:val="006A1149"/>
    <w:rsid w:val="006A1D32"/>
    <w:rsid w:val="006A44C0"/>
    <w:rsid w:val="006A7878"/>
    <w:rsid w:val="006B0E47"/>
    <w:rsid w:val="006B28C9"/>
    <w:rsid w:val="006B2972"/>
    <w:rsid w:val="006B2AAC"/>
    <w:rsid w:val="006B345F"/>
    <w:rsid w:val="006B3A18"/>
    <w:rsid w:val="006B4A7E"/>
    <w:rsid w:val="006B5AF8"/>
    <w:rsid w:val="006B6128"/>
    <w:rsid w:val="006B6FFD"/>
    <w:rsid w:val="006B77E9"/>
    <w:rsid w:val="006B7DE3"/>
    <w:rsid w:val="006C01DB"/>
    <w:rsid w:val="006C1790"/>
    <w:rsid w:val="006C348D"/>
    <w:rsid w:val="006C5379"/>
    <w:rsid w:val="006C5A1B"/>
    <w:rsid w:val="006C5EDF"/>
    <w:rsid w:val="006C6354"/>
    <w:rsid w:val="006C6B19"/>
    <w:rsid w:val="006C792E"/>
    <w:rsid w:val="006C7E7A"/>
    <w:rsid w:val="006D0E1C"/>
    <w:rsid w:val="006D0F15"/>
    <w:rsid w:val="006D104D"/>
    <w:rsid w:val="006D12F2"/>
    <w:rsid w:val="006D1646"/>
    <w:rsid w:val="006D2128"/>
    <w:rsid w:val="006D42F6"/>
    <w:rsid w:val="006D44DE"/>
    <w:rsid w:val="006D457B"/>
    <w:rsid w:val="006D4C5B"/>
    <w:rsid w:val="006D51FA"/>
    <w:rsid w:val="006D64D9"/>
    <w:rsid w:val="006D68A4"/>
    <w:rsid w:val="006D6A5F"/>
    <w:rsid w:val="006D76B1"/>
    <w:rsid w:val="006E0665"/>
    <w:rsid w:val="006E0AEE"/>
    <w:rsid w:val="006E2578"/>
    <w:rsid w:val="006E2E21"/>
    <w:rsid w:val="006E3411"/>
    <w:rsid w:val="006E361A"/>
    <w:rsid w:val="006E4D76"/>
    <w:rsid w:val="006E4EC8"/>
    <w:rsid w:val="006E50D2"/>
    <w:rsid w:val="006E5262"/>
    <w:rsid w:val="006E6590"/>
    <w:rsid w:val="006E6DD2"/>
    <w:rsid w:val="006E7EEF"/>
    <w:rsid w:val="006F03C7"/>
    <w:rsid w:val="006F2222"/>
    <w:rsid w:val="006F32EC"/>
    <w:rsid w:val="006F4180"/>
    <w:rsid w:val="006F45FD"/>
    <w:rsid w:val="006F4F5A"/>
    <w:rsid w:val="006F5885"/>
    <w:rsid w:val="0070064D"/>
    <w:rsid w:val="00701872"/>
    <w:rsid w:val="007032B9"/>
    <w:rsid w:val="0070335D"/>
    <w:rsid w:val="00703AEA"/>
    <w:rsid w:val="00703B7D"/>
    <w:rsid w:val="00703E59"/>
    <w:rsid w:val="00705017"/>
    <w:rsid w:val="00705189"/>
    <w:rsid w:val="00705234"/>
    <w:rsid w:val="00706363"/>
    <w:rsid w:val="0070693C"/>
    <w:rsid w:val="0070718B"/>
    <w:rsid w:val="007078CF"/>
    <w:rsid w:val="0071020F"/>
    <w:rsid w:val="00710F76"/>
    <w:rsid w:val="00712915"/>
    <w:rsid w:val="00713290"/>
    <w:rsid w:val="00713894"/>
    <w:rsid w:val="00713D5C"/>
    <w:rsid w:val="00713F27"/>
    <w:rsid w:val="00714185"/>
    <w:rsid w:val="00714F51"/>
    <w:rsid w:val="007154FC"/>
    <w:rsid w:val="00715D19"/>
    <w:rsid w:val="00715ED6"/>
    <w:rsid w:val="0071650C"/>
    <w:rsid w:val="00717B9E"/>
    <w:rsid w:val="0072137F"/>
    <w:rsid w:val="0072212B"/>
    <w:rsid w:val="007227AC"/>
    <w:rsid w:val="00722B91"/>
    <w:rsid w:val="00722D1B"/>
    <w:rsid w:val="0072382E"/>
    <w:rsid w:val="00723941"/>
    <w:rsid w:val="00725662"/>
    <w:rsid w:val="007266E8"/>
    <w:rsid w:val="00726FD7"/>
    <w:rsid w:val="00727AA5"/>
    <w:rsid w:val="0073039D"/>
    <w:rsid w:val="007318F5"/>
    <w:rsid w:val="007320B0"/>
    <w:rsid w:val="00732A5C"/>
    <w:rsid w:val="00733332"/>
    <w:rsid w:val="0073347E"/>
    <w:rsid w:val="00733FFD"/>
    <w:rsid w:val="00734224"/>
    <w:rsid w:val="00734396"/>
    <w:rsid w:val="00734A60"/>
    <w:rsid w:val="0073580C"/>
    <w:rsid w:val="00735B9C"/>
    <w:rsid w:val="00736322"/>
    <w:rsid w:val="007368DA"/>
    <w:rsid w:val="00736914"/>
    <w:rsid w:val="007369FA"/>
    <w:rsid w:val="00736E1B"/>
    <w:rsid w:val="007372E6"/>
    <w:rsid w:val="00740779"/>
    <w:rsid w:val="00741746"/>
    <w:rsid w:val="00741F4A"/>
    <w:rsid w:val="0074323B"/>
    <w:rsid w:val="00743258"/>
    <w:rsid w:val="00743FB9"/>
    <w:rsid w:val="007450B3"/>
    <w:rsid w:val="007452E0"/>
    <w:rsid w:val="007465BD"/>
    <w:rsid w:val="00746DBB"/>
    <w:rsid w:val="00750314"/>
    <w:rsid w:val="00750DB4"/>
    <w:rsid w:val="00753B03"/>
    <w:rsid w:val="007543B7"/>
    <w:rsid w:val="007546C2"/>
    <w:rsid w:val="00754CB4"/>
    <w:rsid w:val="007556CB"/>
    <w:rsid w:val="00755936"/>
    <w:rsid w:val="00755D36"/>
    <w:rsid w:val="007600C1"/>
    <w:rsid w:val="00760924"/>
    <w:rsid w:val="00761661"/>
    <w:rsid w:val="0076262B"/>
    <w:rsid w:val="007627E5"/>
    <w:rsid w:val="00762F45"/>
    <w:rsid w:val="00763882"/>
    <w:rsid w:val="0076469E"/>
    <w:rsid w:val="00767CDD"/>
    <w:rsid w:val="0077415E"/>
    <w:rsid w:val="007753A3"/>
    <w:rsid w:val="00775C6A"/>
    <w:rsid w:val="00777E38"/>
    <w:rsid w:val="00780685"/>
    <w:rsid w:val="00780CD8"/>
    <w:rsid w:val="0078116A"/>
    <w:rsid w:val="00781B6F"/>
    <w:rsid w:val="00781FE5"/>
    <w:rsid w:val="00783E55"/>
    <w:rsid w:val="00784A0D"/>
    <w:rsid w:val="007908E5"/>
    <w:rsid w:val="007922BC"/>
    <w:rsid w:val="00793BEE"/>
    <w:rsid w:val="00793F7F"/>
    <w:rsid w:val="007958FC"/>
    <w:rsid w:val="00796488"/>
    <w:rsid w:val="0079672A"/>
    <w:rsid w:val="00796E88"/>
    <w:rsid w:val="007A18E9"/>
    <w:rsid w:val="007A1D2C"/>
    <w:rsid w:val="007A241B"/>
    <w:rsid w:val="007A2720"/>
    <w:rsid w:val="007A31CF"/>
    <w:rsid w:val="007A3443"/>
    <w:rsid w:val="007A4597"/>
    <w:rsid w:val="007A495E"/>
    <w:rsid w:val="007A4A46"/>
    <w:rsid w:val="007A4ECC"/>
    <w:rsid w:val="007A51D1"/>
    <w:rsid w:val="007A5529"/>
    <w:rsid w:val="007A5861"/>
    <w:rsid w:val="007A58A0"/>
    <w:rsid w:val="007A5CBB"/>
    <w:rsid w:val="007A6E4B"/>
    <w:rsid w:val="007A73EE"/>
    <w:rsid w:val="007A7595"/>
    <w:rsid w:val="007B17BE"/>
    <w:rsid w:val="007B1BD0"/>
    <w:rsid w:val="007B24FC"/>
    <w:rsid w:val="007B2BA1"/>
    <w:rsid w:val="007B4149"/>
    <w:rsid w:val="007B452B"/>
    <w:rsid w:val="007B6293"/>
    <w:rsid w:val="007B6BCF"/>
    <w:rsid w:val="007C00CB"/>
    <w:rsid w:val="007C0340"/>
    <w:rsid w:val="007C0834"/>
    <w:rsid w:val="007C1595"/>
    <w:rsid w:val="007C1BA4"/>
    <w:rsid w:val="007C2098"/>
    <w:rsid w:val="007C21D3"/>
    <w:rsid w:val="007C3D93"/>
    <w:rsid w:val="007C3F82"/>
    <w:rsid w:val="007C47EE"/>
    <w:rsid w:val="007C7793"/>
    <w:rsid w:val="007D057D"/>
    <w:rsid w:val="007D3372"/>
    <w:rsid w:val="007D44D0"/>
    <w:rsid w:val="007D7EC2"/>
    <w:rsid w:val="007E0491"/>
    <w:rsid w:val="007E0797"/>
    <w:rsid w:val="007E38C0"/>
    <w:rsid w:val="007E3C61"/>
    <w:rsid w:val="007E4EC9"/>
    <w:rsid w:val="007E5E72"/>
    <w:rsid w:val="007E7523"/>
    <w:rsid w:val="007F0040"/>
    <w:rsid w:val="007F0A2F"/>
    <w:rsid w:val="007F0D50"/>
    <w:rsid w:val="007F1E65"/>
    <w:rsid w:val="007F279B"/>
    <w:rsid w:val="007F3256"/>
    <w:rsid w:val="007F3397"/>
    <w:rsid w:val="007F41E3"/>
    <w:rsid w:val="007F469C"/>
    <w:rsid w:val="007F57BE"/>
    <w:rsid w:val="007F597D"/>
    <w:rsid w:val="007F5C98"/>
    <w:rsid w:val="007F630D"/>
    <w:rsid w:val="007F6AD7"/>
    <w:rsid w:val="007F70EC"/>
    <w:rsid w:val="007F7D73"/>
    <w:rsid w:val="007F7F70"/>
    <w:rsid w:val="00800BB9"/>
    <w:rsid w:val="0080134F"/>
    <w:rsid w:val="00801859"/>
    <w:rsid w:val="00801FC4"/>
    <w:rsid w:val="00803913"/>
    <w:rsid w:val="008044C1"/>
    <w:rsid w:val="00806DAF"/>
    <w:rsid w:val="0080715E"/>
    <w:rsid w:val="008075AC"/>
    <w:rsid w:val="00807704"/>
    <w:rsid w:val="00810B9F"/>
    <w:rsid w:val="00810C82"/>
    <w:rsid w:val="00810CE1"/>
    <w:rsid w:val="00811147"/>
    <w:rsid w:val="00812DD9"/>
    <w:rsid w:val="00813CB4"/>
    <w:rsid w:val="0081531B"/>
    <w:rsid w:val="00815D27"/>
    <w:rsid w:val="00815EE2"/>
    <w:rsid w:val="00817AD8"/>
    <w:rsid w:val="00817C86"/>
    <w:rsid w:val="00817E4C"/>
    <w:rsid w:val="00820883"/>
    <w:rsid w:val="00820CCC"/>
    <w:rsid w:val="00822351"/>
    <w:rsid w:val="0082298A"/>
    <w:rsid w:val="0082477F"/>
    <w:rsid w:val="0082497D"/>
    <w:rsid w:val="00824E9C"/>
    <w:rsid w:val="00825073"/>
    <w:rsid w:val="00825981"/>
    <w:rsid w:val="00825E79"/>
    <w:rsid w:val="00827504"/>
    <w:rsid w:val="00827865"/>
    <w:rsid w:val="00827E4D"/>
    <w:rsid w:val="00830114"/>
    <w:rsid w:val="008301C9"/>
    <w:rsid w:val="00831129"/>
    <w:rsid w:val="00832643"/>
    <w:rsid w:val="00836171"/>
    <w:rsid w:val="00836780"/>
    <w:rsid w:val="0083731F"/>
    <w:rsid w:val="00840A42"/>
    <w:rsid w:val="00840AC4"/>
    <w:rsid w:val="00842561"/>
    <w:rsid w:val="008426CD"/>
    <w:rsid w:val="00842980"/>
    <w:rsid w:val="00842E32"/>
    <w:rsid w:val="00843026"/>
    <w:rsid w:val="00844177"/>
    <w:rsid w:val="00845CA6"/>
    <w:rsid w:val="0084633D"/>
    <w:rsid w:val="00847D48"/>
    <w:rsid w:val="008503E3"/>
    <w:rsid w:val="00852554"/>
    <w:rsid w:val="0085279C"/>
    <w:rsid w:val="00852B8E"/>
    <w:rsid w:val="00853853"/>
    <w:rsid w:val="00853918"/>
    <w:rsid w:val="00853F8A"/>
    <w:rsid w:val="00854C6E"/>
    <w:rsid w:val="00855A94"/>
    <w:rsid w:val="00856FC7"/>
    <w:rsid w:val="00857052"/>
    <w:rsid w:val="0085736B"/>
    <w:rsid w:val="00860CAF"/>
    <w:rsid w:val="00860F4E"/>
    <w:rsid w:val="008611EB"/>
    <w:rsid w:val="00861758"/>
    <w:rsid w:val="0086212B"/>
    <w:rsid w:val="00862A76"/>
    <w:rsid w:val="00862AC4"/>
    <w:rsid w:val="00863C0E"/>
    <w:rsid w:val="008644BB"/>
    <w:rsid w:val="00865CE6"/>
    <w:rsid w:val="00865D58"/>
    <w:rsid w:val="00867288"/>
    <w:rsid w:val="0087120B"/>
    <w:rsid w:val="00873B65"/>
    <w:rsid w:val="0087403C"/>
    <w:rsid w:val="00875AC5"/>
    <w:rsid w:val="0087689D"/>
    <w:rsid w:val="00876C20"/>
    <w:rsid w:val="00877088"/>
    <w:rsid w:val="0087723E"/>
    <w:rsid w:val="00877B75"/>
    <w:rsid w:val="00877F65"/>
    <w:rsid w:val="00877F93"/>
    <w:rsid w:val="008824FE"/>
    <w:rsid w:val="0088260E"/>
    <w:rsid w:val="00883307"/>
    <w:rsid w:val="008838FA"/>
    <w:rsid w:val="0088427C"/>
    <w:rsid w:val="008858F2"/>
    <w:rsid w:val="008859BD"/>
    <w:rsid w:val="00886652"/>
    <w:rsid w:val="00886829"/>
    <w:rsid w:val="00886CCE"/>
    <w:rsid w:val="00886D4A"/>
    <w:rsid w:val="008904CB"/>
    <w:rsid w:val="00890D62"/>
    <w:rsid w:val="00890FEA"/>
    <w:rsid w:val="00892EB4"/>
    <w:rsid w:val="00893346"/>
    <w:rsid w:val="00893C5D"/>
    <w:rsid w:val="008946CE"/>
    <w:rsid w:val="0089489E"/>
    <w:rsid w:val="00894C40"/>
    <w:rsid w:val="00897766"/>
    <w:rsid w:val="00897C5B"/>
    <w:rsid w:val="008A0FBA"/>
    <w:rsid w:val="008A1039"/>
    <w:rsid w:val="008A1DBB"/>
    <w:rsid w:val="008A283A"/>
    <w:rsid w:val="008A4477"/>
    <w:rsid w:val="008A4613"/>
    <w:rsid w:val="008A4655"/>
    <w:rsid w:val="008A4B47"/>
    <w:rsid w:val="008A505B"/>
    <w:rsid w:val="008A5BF0"/>
    <w:rsid w:val="008A6A6A"/>
    <w:rsid w:val="008A7815"/>
    <w:rsid w:val="008A7975"/>
    <w:rsid w:val="008B1867"/>
    <w:rsid w:val="008B22E7"/>
    <w:rsid w:val="008B3625"/>
    <w:rsid w:val="008B366A"/>
    <w:rsid w:val="008B4536"/>
    <w:rsid w:val="008B4D05"/>
    <w:rsid w:val="008B56E3"/>
    <w:rsid w:val="008B65F8"/>
    <w:rsid w:val="008B75BA"/>
    <w:rsid w:val="008C0630"/>
    <w:rsid w:val="008C0E4D"/>
    <w:rsid w:val="008C16D4"/>
    <w:rsid w:val="008C1967"/>
    <w:rsid w:val="008C19A5"/>
    <w:rsid w:val="008C1BC6"/>
    <w:rsid w:val="008C2DA6"/>
    <w:rsid w:val="008C4577"/>
    <w:rsid w:val="008C46B0"/>
    <w:rsid w:val="008C4A02"/>
    <w:rsid w:val="008C5CD3"/>
    <w:rsid w:val="008C6832"/>
    <w:rsid w:val="008C77FA"/>
    <w:rsid w:val="008D0120"/>
    <w:rsid w:val="008D0B49"/>
    <w:rsid w:val="008D2FEA"/>
    <w:rsid w:val="008D3EBC"/>
    <w:rsid w:val="008D5FAB"/>
    <w:rsid w:val="008D63D2"/>
    <w:rsid w:val="008D6DF2"/>
    <w:rsid w:val="008D733F"/>
    <w:rsid w:val="008D7597"/>
    <w:rsid w:val="008E04D8"/>
    <w:rsid w:val="008E15C0"/>
    <w:rsid w:val="008E2A8E"/>
    <w:rsid w:val="008E2CAA"/>
    <w:rsid w:val="008E2FB2"/>
    <w:rsid w:val="008E38F2"/>
    <w:rsid w:val="008E3AF8"/>
    <w:rsid w:val="008E4DA4"/>
    <w:rsid w:val="008E5137"/>
    <w:rsid w:val="008E5909"/>
    <w:rsid w:val="008E61CE"/>
    <w:rsid w:val="008E74A5"/>
    <w:rsid w:val="008E7F4D"/>
    <w:rsid w:val="008F0389"/>
    <w:rsid w:val="008F26BD"/>
    <w:rsid w:val="008F3C7A"/>
    <w:rsid w:val="008F3D40"/>
    <w:rsid w:val="008F5959"/>
    <w:rsid w:val="008F68DC"/>
    <w:rsid w:val="008F6CE9"/>
    <w:rsid w:val="008F7A7C"/>
    <w:rsid w:val="008F7F10"/>
    <w:rsid w:val="00900DAF"/>
    <w:rsid w:val="0090129F"/>
    <w:rsid w:val="0090395B"/>
    <w:rsid w:val="009045EF"/>
    <w:rsid w:val="00904772"/>
    <w:rsid w:val="0090492F"/>
    <w:rsid w:val="00904F85"/>
    <w:rsid w:val="00905629"/>
    <w:rsid w:val="00906463"/>
    <w:rsid w:val="00906767"/>
    <w:rsid w:val="0090686D"/>
    <w:rsid w:val="00907079"/>
    <w:rsid w:val="009072EF"/>
    <w:rsid w:val="009073D9"/>
    <w:rsid w:val="00907F0D"/>
    <w:rsid w:val="0091030D"/>
    <w:rsid w:val="0091062D"/>
    <w:rsid w:val="00910B46"/>
    <w:rsid w:val="00910E38"/>
    <w:rsid w:val="0091142F"/>
    <w:rsid w:val="00912C31"/>
    <w:rsid w:val="009142BB"/>
    <w:rsid w:val="00915374"/>
    <w:rsid w:val="00916162"/>
    <w:rsid w:val="00916520"/>
    <w:rsid w:val="00917989"/>
    <w:rsid w:val="009205DF"/>
    <w:rsid w:val="00920B41"/>
    <w:rsid w:val="0092146A"/>
    <w:rsid w:val="00921B2D"/>
    <w:rsid w:val="009227D3"/>
    <w:rsid w:val="0092283D"/>
    <w:rsid w:val="00923232"/>
    <w:rsid w:val="00923661"/>
    <w:rsid w:val="00923733"/>
    <w:rsid w:val="00923CDD"/>
    <w:rsid w:val="009240AB"/>
    <w:rsid w:val="00924A63"/>
    <w:rsid w:val="00924AFE"/>
    <w:rsid w:val="009255B2"/>
    <w:rsid w:val="009305A4"/>
    <w:rsid w:val="009311AF"/>
    <w:rsid w:val="009316D2"/>
    <w:rsid w:val="0093189F"/>
    <w:rsid w:val="00932C06"/>
    <w:rsid w:val="009337A8"/>
    <w:rsid w:val="0093486B"/>
    <w:rsid w:val="0093626D"/>
    <w:rsid w:val="0093753E"/>
    <w:rsid w:val="00940325"/>
    <w:rsid w:val="00940F5F"/>
    <w:rsid w:val="00941213"/>
    <w:rsid w:val="00943274"/>
    <w:rsid w:val="009439D6"/>
    <w:rsid w:val="00943BAA"/>
    <w:rsid w:val="00943FB8"/>
    <w:rsid w:val="0094417F"/>
    <w:rsid w:val="009454CC"/>
    <w:rsid w:val="00945B94"/>
    <w:rsid w:val="00945BAE"/>
    <w:rsid w:val="00946366"/>
    <w:rsid w:val="00947710"/>
    <w:rsid w:val="009508A9"/>
    <w:rsid w:val="00951BF9"/>
    <w:rsid w:val="009525D1"/>
    <w:rsid w:val="009525D4"/>
    <w:rsid w:val="009527D1"/>
    <w:rsid w:val="009533E2"/>
    <w:rsid w:val="009542CC"/>
    <w:rsid w:val="00956008"/>
    <w:rsid w:val="009567B1"/>
    <w:rsid w:val="00957795"/>
    <w:rsid w:val="009606DA"/>
    <w:rsid w:val="00960B03"/>
    <w:rsid w:val="009612EB"/>
    <w:rsid w:val="009615F4"/>
    <w:rsid w:val="009635D1"/>
    <w:rsid w:val="00963752"/>
    <w:rsid w:val="00963ABA"/>
    <w:rsid w:val="009645C6"/>
    <w:rsid w:val="00964AA7"/>
    <w:rsid w:val="00967E1C"/>
    <w:rsid w:val="00972102"/>
    <w:rsid w:val="00973033"/>
    <w:rsid w:val="00976394"/>
    <w:rsid w:val="009765E1"/>
    <w:rsid w:val="009808CD"/>
    <w:rsid w:val="00980F87"/>
    <w:rsid w:val="00981728"/>
    <w:rsid w:val="00983181"/>
    <w:rsid w:val="00984A9E"/>
    <w:rsid w:val="00986042"/>
    <w:rsid w:val="00987120"/>
    <w:rsid w:val="0098759C"/>
    <w:rsid w:val="00987ABD"/>
    <w:rsid w:val="00990593"/>
    <w:rsid w:val="009913D6"/>
    <w:rsid w:val="00991CC4"/>
    <w:rsid w:val="009922C8"/>
    <w:rsid w:val="00992497"/>
    <w:rsid w:val="00992695"/>
    <w:rsid w:val="00993116"/>
    <w:rsid w:val="009947C8"/>
    <w:rsid w:val="00994859"/>
    <w:rsid w:val="00994E47"/>
    <w:rsid w:val="00995CA7"/>
    <w:rsid w:val="00996A35"/>
    <w:rsid w:val="00997579"/>
    <w:rsid w:val="009977BD"/>
    <w:rsid w:val="00997A94"/>
    <w:rsid w:val="009A06F7"/>
    <w:rsid w:val="009A085C"/>
    <w:rsid w:val="009A09BF"/>
    <w:rsid w:val="009A1638"/>
    <w:rsid w:val="009A2DD2"/>
    <w:rsid w:val="009A366C"/>
    <w:rsid w:val="009A386D"/>
    <w:rsid w:val="009A4349"/>
    <w:rsid w:val="009A51E7"/>
    <w:rsid w:val="009A521E"/>
    <w:rsid w:val="009A53AE"/>
    <w:rsid w:val="009B25C2"/>
    <w:rsid w:val="009B2CB2"/>
    <w:rsid w:val="009B36EC"/>
    <w:rsid w:val="009B3E99"/>
    <w:rsid w:val="009B40B1"/>
    <w:rsid w:val="009B6AB5"/>
    <w:rsid w:val="009B7FC4"/>
    <w:rsid w:val="009C0011"/>
    <w:rsid w:val="009C027E"/>
    <w:rsid w:val="009C16D0"/>
    <w:rsid w:val="009C1C06"/>
    <w:rsid w:val="009C236A"/>
    <w:rsid w:val="009C2632"/>
    <w:rsid w:val="009C475D"/>
    <w:rsid w:val="009C5621"/>
    <w:rsid w:val="009C6741"/>
    <w:rsid w:val="009C78B3"/>
    <w:rsid w:val="009C7E69"/>
    <w:rsid w:val="009D05F3"/>
    <w:rsid w:val="009D07D2"/>
    <w:rsid w:val="009D1A4C"/>
    <w:rsid w:val="009D2620"/>
    <w:rsid w:val="009D2995"/>
    <w:rsid w:val="009D354C"/>
    <w:rsid w:val="009D40BF"/>
    <w:rsid w:val="009D500E"/>
    <w:rsid w:val="009D51D1"/>
    <w:rsid w:val="009D55DD"/>
    <w:rsid w:val="009D595E"/>
    <w:rsid w:val="009D649A"/>
    <w:rsid w:val="009D6E1F"/>
    <w:rsid w:val="009D77A4"/>
    <w:rsid w:val="009D7EC5"/>
    <w:rsid w:val="009D7F22"/>
    <w:rsid w:val="009E060E"/>
    <w:rsid w:val="009E137E"/>
    <w:rsid w:val="009E161A"/>
    <w:rsid w:val="009E2898"/>
    <w:rsid w:val="009E2D78"/>
    <w:rsid w:val="009E4B9C"/>
    <w:rsid w:val="009E6B52"/>
    <w:rsid w:val="009E7176"/>
    <w:rsid w:val="009F08B2"/>
    <w:rsid w:val="009F17FA"/>
    <w:rsid w:val="009F2ABA"/>
    <w:rsid w:val="009F372E"/>
    <w:rsid w:val="009F3C02"/>
    <w:rsid w:val="009F3EDE"/>
    <w:rsid w:val="009F41AE"/>
    <w:rsid w:val="009F521A"/>
    <w:rsid w:val="009F55BA"/>
    <w:rsid w:val="009F5625"/>
    <w:rsid w:val="009F58A4"/>
    <w:rsid w:val="009F627C"/>
    <w:rsid w:val="009F63DA"/>
    <w:rsid w:val="00A008D4"/>
    <w:rsid w:val="00A01825"/>
    <w:rsid w:val="00A05547"/>
    <w:rsid w:val="00A05B67"/>
    <w:rsid w:val="00A05F3B"/>
    <w:rsid w:val="00A0681A"/>
    <w:rsid w:val="00A07755"/>
    <w:rsid w:val="00A10130"/>
    <w:rsid w:val="00A104B7"/>
    <w:rsid w:val="00A118C1"/>
    <w:rsid w:val="00A1234E"/>
    <w:rsid w:val="00A13305"/>
    <w:rsid w:val="00A13789"/>
    <w:rsid w:val="00A13C4E"/>
    <w:rsid w:val="00A13CF3"/>
    <w:rsid w:val="00A13F53"/>
    <w:rsid w:val="00A14AF4"/>
    <w:rsid w:val="00A14DE7"/>
    <w:rsid w:val="00A15B0C"/>
    <w:rsid w:val="00A1661F"/>
    <w:rsid w:val="00A204EE"/>
    <w:rsid w:val="00A20DB6"/>
    <w:rsid w:val="00A212D7"/>
    <w:rsid w:val="00A2176F"/>
    <w:rsid w:val="00A224D6"/>
    <w:rsid w:val="00A2297A"/>
    <w:rsid w:val="00A240F7"/>
    <w:rsid w:val="00A24FAF"/>
    <w:rsid w:val="00A25390"/>
    <w:rsid w:val="00A25618"/>
    <w:rsid w:val="00A256FA"/>
    <w:rsid w:val="00A2621F"/>
    <w:rsid w:val="00A275E3"/>
    <w:rsid w:val="00A27D5C"/>
    <w:rsid w:val="00A307BA"/>
    <w:rsid w:val="00A30A0C"/>
    <w:rsid w:val="00A30E63"/>
    <w:rsid w:val="00A31571"/>
    <w:rsid w:val="00A32035"/>
    <w:rsid w:val="00A3429D"/>
    <w:rsid w:val="00A3488B"/>
    <w:rsid w:val="00A36D22"/>
    <w:rsid w:val="00A37095"/>
    <w:rsid w:val="00A3747D"/>
    <w:rsid w:val="00A374C8"/>
    <w:rsid w:val="00A40A6F"/>
    <w:rsid w:val="00A422F4"/>
    <w:rsid w:val="00A42821"/>
    <w:rsid w:val="00A42903"/>
    <w:rsid w:val="00A4296A"/>
    <w:rsid w:val="00A44373"/>
    <w:rsid w:val="00A444FA"/>
    <w:rsid w:val="00A45736"/>
    <w:rsid w:val="00A45B07"/>
    <w:rsid w:val="00A465AC"/>
    <w:rsid w:val="00A46AB2"/>
    <w:rsid w:val="00A4743D"/>
    <w:rsid w:val="00A500D1"/>
    <w:rsid w:val="00A50AE6"/>
    <w:rsid w:val="00A50F3F"/>
    <w:rsid w:val="00A50FEA"/>
    <w:rsid w:val="00A53AEF"/>
    <w:rsid w:val="00A53E00"/>
    <w:rsid w:val="00A54230"/>
    <w:rsid w:val="00A54D2C"/>
    <w:rsid w:val="00A551D9"/>
    <w:rsid w:val="00A5525B"/>
    <w:rsid w:val="00A553A5"/>
    <w:rsid w:val="00A560E5"/>
    <w:rsid w:val="00A579A7"/>
    <w:rsid w:val="00A6082B"/>
    <w:rsid w:val="00A61501"/>
    <w:rsid w:val="00A61628"/>
    <w:rsid w:val="00A61B9D"/>
    <w:rsid w:val="00A61CE7"/>
    <w:rsid w:val="00A6276D"/>
    <w:rsid w:val="00A6423B"/>
    <w:rsid w:val="00A64450"/>
    <w:rsid w:val="00A64BC9"/>
    <w:rsid w:val="00A65CD3"/>
    <w:rsid w:val="00A67707"/>
    <w:rsid w:val="00A67C66"/>
    <w:rsid w:val="00A70023"/>
    <w:rsid w:val="00A70F9E"/>
    <w:rsid w:val="00A70FBB"/>
    <w:rsid w:val="00A7133C"/>
    <w:rsid w:val="00A71E20"/>
    <w:rsid w:val="00A7202F"/>
    <w:rsid w:val="00A74193"/>
    <w:rsid w:val="00A742ED"/>
    <w:rsid w:val="00A74650"/>
    <w:rsid w:val="00A74E9C"/>
    <w:rsid w:val="00A7531E"/>
    <w:rsid w:val="00A75600"/>
    <w:rsid w:val="00A75AFE"/>
    <w:rsid w:val="00A763F4"/>
    <w:rsid w:val="00A76EFC"/>
    <w:rsid w:val="00A776D6"/>
    <w:rsid w:val="00A8082D"/>
    <w:rsid w:val="00A80F2E"/>
    <w:rsid w:val="00A828E6"/>
    <w:rsid w:val="00A82C29"/>
    <w:rsid w:val="00A84689"/>
    <w:rsid w:val="00A85C12"/>
    <w:rsid w:val="00A85C21"/>
    <w:rsid w:val="00A86017"/>
    <w:rsid w:val="00A86142"/>
    <w:rsid w:val="00A876D7"/>
    <w:rsid w:val="00A87E4E"/>
    <w:rsid w:val="00A87FD0"/>
    <w:rsid w:val="00A90624"/>
    <w:rsid w:val="00A90FAA"/>
    <w:rsid w:val="00A915C7"/>
    <w:rsid w:val="00A917BD"/>
    <w:rsid w:val="00A920E7"/>
    <w:rsid w:val="00A93256"/>
    <w:rsid w:val="00A9337A"/>
    <w:rsid w:val="00A93382"/>
    <w:rsid w:val="00A9419C"/>
    <w:rsid w:val="00A9512F"/>
    <w:rsid w:val="00A9543D"/>
    <w:rsid w:val="00A95CB6"/>
    <w:rsid w:val="00A97928"/>
    <w:rsid w:val="00A97A9E"/>
    <w:rsid w:val="00A97E96"/>
    <w:rsid w:val="00AA000B"/>
    <w:rsid w:val="00AA0633"/>
    <w:rsid w:val="00AA0D39"/>
    <w:rsid w:val="00AA1C3F"/>
    <w:rsid w:val="00AA32F7"/>
    <w:rsid w:val="00AA3399"/>
    <w:rsid w:val="00AA37D3"/>
    <w:rsid w:val="00AA3D1E"/>
    <w:rsid w:val="00AA423D"/>
    <w:rsid w:val="00AA47DD"/>
    <w:rsid w:val="00AA553D"/>
    <w:rsid w:val="00AB019E"/>
    <w:rsid w:val="00AB0759"/>
    <w:rsid w:val="00AB1306"/>
    <w:rsid w:val="00AB43A8"/>
    <w:rsid w:val="00AB4CB2"/>
    <w:rsid w:val="00AB598F"/>
    <w:rsid w:val="00AC03C3"/>
    <w:rsid w:val="00AC0692"/>
    <w:rsid w:val="00AC269B"/>
    <w:rsid w:val="00AC29AA"/>
    <w:rsid w:val="00AC2B40"/>
    <w:rsid w:val="00AC2EE6"/>
    <w:rsid w:val="00AC326D"/>
    <w:rsid w:val="00AC3F4D"/>
    <w:rsid w:val="00AC5E76"/>
    <w:rsid w:val="00AC6721"/>
    <w:rsid w:val="00AC70D4"/>
    <w:rsid w:val="00AC7F5E"/>
    <w:rsid w:val="00AD551E"/>
    <w:rsid w:val="00AD6005"/>
    <w:rsid w:val="00AD660B"/>
    <w:rsid w:val="00AE036E"/>
    <w:rsid w:val="00AE0C6A"/>
    <w:rsid w:val="00AE19C1"/>
    <w:rsid w:val="00AE21B0"/>
    <w:rsid w:val="00AE3553"/>
    <w:rsid w:val="00AE3790"/>
    <w:rsid w:val="00AE3DAC"/>
    <w:rsid w:val="00AE3E3E"/>
    <w:rsid w:val="00AE460C"/>
    <w:rsid w:val="00AE4BCC"/>
    <w:rsid w:val="00AE4DFF"/>
    <w:rsid w:val="00AE513F"/>
    <w:rsid w:val="00AE6966"/>
    <w:rsid w:val="00AF11C5"/>
    <w:rsid w:val="00AF1C55"/>
    <w:rsid w:val="00AF249F"/>
    <w:rsid w:val="00AF3684"/>
    <w:rsid w:val="00AF37C4"/>
    <w:rsid w:val="00AF45DF"/>
    <w:rsid w:val="00AF46D1"/>
    <w:rsid w:val="00AF473B"/>
    <w:rsid w:val="00AF52CF"/>
    <w:rsid w:val="00AF5516"/>
    <w:rsid w:val="00AF5AC8"/>
    <w:rsid w:val="00AF5DDD"/>
    <w:rsid w:val="00AF6A28"/>
    <w:rsid w:val="00AF6DCD"/>
    <w:rsid w:val="00B0099D"/>
    <w:rsid w:val="00B01165"/>
    <w:rsid w:val="00B02D72"/>
    <w:rsid w:val="00B034B6"/>
    <w:rsid w:val="00B0392F"/>
    <w:rsid w:val="00B04CC6"/>
    <w:rsid w:val="00B04D75"/>
    <w:rsid w:val="00B06019"/>
    <w:rsid w:val="00B066AA"/>
    <w:rsid w:val="00B1050D"/>
    <w:rsid w:val="00B147E1"/>
    <w:rsid w:val="00B148A5"/>
    <w:rsid w:val="00B1592A"/>
    <w:rsid w:val="00B16863"/>
    <w:rsid w:val="00B178FD"/>
    <w:rsid w:val="00B213FD"/>
    <w:rsid w:val="00B220E6"/>
    <w:rsid w:val="00B22A07"/>
    <w:rsid w:val="00B262BA"/>
    <w:rsid w:val="00B26EBB"/>
    <w:rsid w:val="00B27E07"/>
    <w:rsid w:val="00B30805"/>
    <w:rsid w:val="00B322C6"/>
    <w:rsid w:val="00B32D7F"/>
    <w:rsid w:val="00B34DBA"/>
    <w:rsid w:val="00B357B2"/>
    <w:rsid w:val="00B35DB0"/>
    <w:rsid w:val="00B3715E"/>
    <w:rsid w:val="00B3733E"/>
    <w:rsid w:val="00B40443"/>
    <w:rsid w:val="00B416DF"/>
    <w:rsid w:val="00B428C8"/>
    <w:rsid w:val="00B43976"/>
    <w:rsid w:val="00B44102"/>
    <w:rsid w:val="00B443F4"/>
    <w:rsid w:val="00B44800"/>
    <w:rsid w:val="00B44FA2"/>
    <w:rsid w:val="00B450E2"/>
    <w:rsid w:val="00B46534"/>
    <w:rsid w:val="00B468C9"/>
    <w:rsid w:val="00B46FF1"/>
    <w:rsid w:val="00B47F40"/>
    <w:rsid w:val="00B5144F"/>
    <w:rsid w:val="00B51BE0"/>
    <w:rsid w:val="00B52510"/>
    <w:rsid w:val="00B52DA3"/>
    <w:rsid w:val="00B53E63"/>
    <w:rsid w:val="00B54A20"/>
    <w:rsid w:val="00B55A33"/>
    <w:rsid w:val="00B5601C"/>
    <w:rsid w:val="00B562F9"/>
    <w:rsid w:val="00B56EC5"/>
    <w:rsid w:val="00B56F95"/>
    <w:rsid w:val="00B57514"/>
    <w:rsid w:val="00B57FBE"/>
    <w:rsid w:val="00B6028C"/>
    <w:rsid w:val="00B603F1"/>
    <w:rsid w:val="00B6299A"/>
    <w:rsid w:val="00B63910"/>
    <w:rsid w:val="00B63959"/>
    <w:rsid w:val="00B64457"/>
    <w:rsid w:val="00B645FC"/>
    <w:rsid w:val="00B650F3"/>
    <w:rsid w:val="00B65F60"/>
    <w:rsid w:val="00B6646F"/>
    <w:rsid w:val="00B668C8"/>
    <w:rsid w:val="00B70596"/>
    <w:rsid w:val="00B7070D"/>
    <w:rsid w:val="00B72149"/>
    <w:rsid w:val="00B72508"/>
    <w:rsid w:val="00B72641"/>
    <w:rsid w:val="00B731E4"/>
    <w:rsid w:val="00B74EE5"/>
    <w:rsid w:val="00B752F7"/>
    <w:rsid w:val="00B817B4"/>
    <w:rsid w:val="00B82BDF"/>
    <w:rsid w:val="00B82FD5"/>
    <w:rsid w:val="00B831E3"/>
    <w:rsid w:val="00B83832"/>
    <w:rsid w:val="00B83AC5"/>
    <w:rsid w:val="00B83B18"/>
    <w:rsid w:val="00B83CA9"/>
    <w:rsid w:val="00B83FD2"/>
    <w:rsid w:val="00B8611B"/>
    <w:rsid w:val="00B86301"/>
    <w:rsid w:val="00B8651F"/>
    <w:rsid w:val="00B86E6D"/>
    <w:rsid w:val="00B9077F"/>
    <w:rsid w:val="00B90D01"/>
    <w:rsid w:val="00B90FAF"/>
    <w:rsid w:val="00B91022"/>
    <w:rsid w:val="00B9120E"/>
    <w:rsid w:val="00B93A07"/>
    <w:rsid w:val="00B948D7"/>
    <w:rsid w:val="00B95EF5"/>
    <w:rsid w:val="00B96633"/>
    <w:rsid w:val="00B9664F"/>
    <w:rsid w:val="00B97121"/>
    <w:rsid w:val="00B97210"/>
    <w:rsid w:val="00B977A2"/>
    <w:rsid w:val="00BA0050"/>
    <w:rsid w:val="00BA0448"/>
    <w:rsid w:val="00BA29C3"/>
    <w:rsid w:val="00BA3AA4"/>
    <w:rsid w:val="00BA3D0B"/>
    <w:rsid w:val="00BA40DD"/>
    <w:rsid w:val="00BA4100"/>
    <w:rsid w:val="00BA5516"/>
    <w:rsid w:val="00BA5AB4"/>
    <w:rsid w:val="00BA5B12"/>
    <w:rsid w:val="00BA6378"/>
    <w:rsid w:val="00BA761B"/>
    <w:rsid w:val="00BA7CF0"/>
    <w:rsid w:val="00BB0846"/>
    <w:rsid w:val="00BB2A5B"/>
    <w:rsid w:val="00BB2F16"/>
    <w:rsid w:val="00BB3131"/>
    <w:rsid w:val="00BB3C4B"/>
    <w:rsid w:val="00BB4195"/>
    <w:rsid w:val="00BB527D"/>
    <w:rsid w:val="00BB5810"/>
    <w:rsid w:val="00BB5EF5"/>
    <w:rsid w:val="00BB66B9"/>
    <w:rsid w:val="00BB6F5E"/>
    <w:rsid w:val="00BC0182"/>
    <w:rsid w:val="00BC08F5"/>
    <w:rsid w:val="00BC0FA9"/>
    <w:rsid w:val="00BC1E45"/>
    <w:rsid w:val="00BC22A2"/>
    <w:rsid w:val="00BC6EDE"/>
    <w:rsid w:val="00BC71A1"/>
    <w:rsid w:val="00BD08E3"/>
    <w:rsid w:val="00BD09A6"/>
    <w:rsid w:val="00BD1A4E"/>
    <w:rsid w:val="00BD24AB"/>
    <w:rsid w:val="00BD3425"/>
    <w:rsid w:val="00BD36B9"/>
    <w:rsid w:val="00BD36D7"/>
    <w:rsid w:val="00BD4D28"/>
    <w:rsid w:val="00BD541D"/>
    <w:rsid w:val="00BD5502"/>
    <w:rsid w:val="00BD72EC"/>
    <w:rsid w:val="00BD773F"/>
    <w:rsid w:val="00BD784D"/>
    <w:rsid w:val="00BE00EF"/>
    <w:rsid w:val="00BE0185"/>
    <w:rsid w:val="00BE1A0F"/>
    <w:rsid w:val="00BE1D60"/>
    <w:rsid w:val="00BE24FB"/>
    <w:rsid w:val="00BE2CFF"/>
    <w:rsid w:val="00BE3B1D"/>
    <w:rsid w:val="00BE3C00"/>
    <w:rsid w:val="00BE4019"/>
    <w:rsid w:val="00BE4BD4"/>
    <w:rsid w:val="00BE533B"/>
    <w:rsid w:val="00BE59A6"/>
    <w:rsid w:val="00BE782E"/>
    <w:rsid w:val="00BF0823"/>
    <w:rsid w:val="00BF0BEC"/>
    <w:rsid w:val="00BF0DF1"/>
    <w:rsid w:val="00BF102B"/>
    <w:rsid w:val="00BF1F61"/>
    <w:rsid w:val="00BF2368"/>
    <w:rsid w:val="00BF2CFD"/>
    <w:rsid w:val="00BF2ECF"/>
    <w:rsid w:val="00BF3D9C"/>
    <w:rsid w:val="00BF40B6"/>
    <w:rsid w:val="00BF4778"/>
    <w:rsid w:val="00BF6982"/>
    <w:rsid w:val="00BF69A7"/>
    <w:rsid w:val="00BF7923"/>
    <w:rsid w:val="00BF7CD9"/>
    <w:rsid w:val="00C01708"/>
    <w:rsid w:val="00C026CE"/>
    <w:rsid w:val="00C02DC9"/>
    <w:rsid w:val="00C02F4C"/>
    <w:rsid w:val="00C0411B"/>
    <w:rsid w:val="00C05935"/>
    <w:rsid w:val="00C10F1E"/>
    <w:rsid w:val="00C12065"/>
    <w:rsid w:val="00C12C04"/>
    <w:rsid w:val="00C12C83"/>
    <w:rsid w:val="00C13D11"/>
    <w:rsid w:val="00C14113"/>
    <w:rsid w:val="00C15B76"/>
    <w:rsid w:val="00C166A3"/>
    <w:rsid w:val="00C16E7D"/>
    <w:rsid w:val="00C17370"/>
    <w:rsid w:val="00C20987"/>
    <w:rsid w:val="00C20B7E"/>
    <w:rsid w:val="00C230DA"/>
    <w:rsid w:val="00C2418F"/>
    <w:rsid w:val="00C25F94"/>
    <w:rsid w:val="00C26573"/>
    <w:rsid w:val="00C26D5E"/>
    <w:rsid w:val="00C275EF"/>
    <w:rsid w:val="00C27F62"/>
    <w:rsid w:val="00C3090F"/>
    <w:rsid w:val="00C30F5B"/>
    <w:rsid w:val="00C33C1A"/>
    <w:rsid w:val="00C3422F"/>
    <w:rsid w:val="00C35432"/>
    <w:rsid w:val="00C35479"/>
    <w:rsid w:val="00C36136"/>
    <w:rsid w:val="00C3614C"/>
    <w:rsid w:val="00C365AE"/>
    <w:rsid w:val="00C3698C"/>
    <w:rsid w:val="00C36D57"/>
    <w:rsid w:val="00C37B88"/>
    <w:rsid w:val="00C40CEB"/>
    <w:rsid w:val="00C419CD"/>
    <w:rsid w:val="00C421AB"/>
    <w:rsid w:val="00C4303E"/>
    <w:rsid w:val="00C43086"/>
    <w:rsid w:val="00C433D4"/>
    <w:rsid w:val="00C44AB3"/>
    <w:rsid w:val="00C44B7F"/>
    <w:rsid w:val="00C4721A"/>
    <w:rsid w:val="00C4745C"/>
    <w:rsid w:val="00C478DA"/>
    <w:rsid w:val="00C47BF8"/>
    <w:rsid w:val="00C50E13"/>
    <w:rsid w:val="00C5232C"/>
    <w:rsid w:val="00C54D1A"/>
    <w:rsid w:val="00C551C9"/>
    <w:rsid w:val="00C55EB6"/>
    <w:rsid w:val="00C564FA"/>
    <w:rsid w:val="00C56D83"/>
    <w:rsid w:val="00C5733E"/>
    <w:rsid w:val="00C576B0"/>
    <w:rsid w:val="00C6059C"/>
    <w:rsid w:val="00C612B2"/>
    <w:rsid w:val="00C614CA"/>
    <w:rsid w:val="00C614F0"/>
    <w:rsid w:val="00C61D95"/>
    <w:rsid w:val="00C621F0"/>
    <w:rsid w:val="00C63E06"/>
    <w:rsid w:val="00C65930"/>
    <w:rsid w:val="00C65964"/>
    <w:rsid w:val="00C65B05"/>
    <w:rsid w:val="00C65FB9"/>
    <w:rsid w:val="00C66B19"/>
    <w:rsid w:val="00C66B8F"/>
    <w:rsid w:val="00C66E44"/>
    <w:rsid w:val="00C678D6"/>
    <w:rsid w:val="00C70EE6"/>
    <w:rsid w:val="00C71409"/>
    <w:rsid w:val="00C71C49"/>
    <w:rsid w:val="00C72509"/>
    <w:rsid w:val="00C72F80"/>
    <w:rsid w:val="00C73152"/>
    <w:rsid w:val="00C739F2"/>
    <w:rsid w:val="00C73C3B"/>
    <w:rsid w:val="00C74494"/>
    <w:rsid w:val="00C7450D"/>
    <w:rsid w:val="00C76255"/>
    <w:rsid w:val="00C764E7"/>
    <w:rsid w:val="00C76598"/>
    <w:rsid w:val="00C76812"/>
    <w:rsid w:val="00C768AD"/>
    <w:rsid w:val="00C76AC1"/>
    <w:rsid w:val="00C77DFB"/>
    <w:rsid w:val="00C80AEC"/>
    <w:rsid w:val="00C80EDF"/>
    <w:rsid w:val="00C81BC0"/>
    <w:rsid w:val="00C850F3"/>
    <w:rsid w:val="00C852CA"/>
    <w:rsid w:val="00C85FE9"/>
    <w:rsid w:val="00C872B1"/>
    <w:rsid w:val="00C87A05"/>
    <w:rsid w:val="00C9118A"/>
    <w:rsid w:val="00C93145"/>
    <w:rsid w:val="00C93CE5"/>
    <w:rsid w:val="00C93E46"/>
    <w:rsid w:val="00C97DCE"/>
    <w:rsid w:val="00CA053E"/>
    <w:rsid w:val="00CA05A1"/>
    <w:rsid w:val="00CA08D3"/>
    <w:rsid w:val="00CA102E"/>
    <w:rsid w:val="00CA13E4"/>
    <w:rsid w:val="00CA184C"/>
    <w:rsid w:val="00CA1A8F"/>
    <w:rsid w:val="00CA1B60"/>
    <w:rsid w:val="00CA2814"/>
    <w:rsid w:val="00CA2CFA"/>
    <w:rsid w:val="00CA2ED1"/>
    <w:rsid w:val="00CA43E4"/>
    <w:rsid w:val="00CA5DC9"/>
    <w:rsid w:val="00CA5F7A"/>
    <w:rsid w:val="00CA612D"/>
    <w:rsid w:val="00CA7185"/>
    <w:rsid w:val="00CA7222"/>
    <w:rsid w:val="00CA7A76"/>
    <w:rsid w:val="00CA7D50"/>
    <w:rsid w:val="00CB03EF"/>
    <w:rsid w:val="00CB183C"/>
    <w:rsid w:val="00CB20BA"/>
    <w:rsid w:val="00CB229D"/>
    <w:rsid w:val="00CB36D8"/>
    <w:rsid w:val="00CB37FA"/>
    <w:rsid w:val="00CB3A71"/>
    <w:rsid w:val="00CB4163"/>
    <w:rsid w:val="00CB42C3"/>
    <w:rsid w:val="00CB4866"/>
    <w:rsid w:val="00CB5A58"/>
    <w:rsid w:val="00CB5AF6"/>
    <w:rsid w:val="00CB7257"/>
    <w:rsid w:val="00CB765E"/>
    <w:rsid w:val="00CB766B"/>
    <w:rsid w:val="00CB7733"/>
    <w:rsid w:val="00CB7C8E"/>
    <w:rsid w:val="00CB7F8F"/>
    <w:rsid w:val="00CC0558"/>
    <w:rsid w:val="00CC0930"/>
    <w:rsid w:val="00CC0F9A"/>
    <w:rsid w:val="00CC35CE"/>
    <w:rsid w:val="00CC38F8"/>
    <w:rsid w:val="00CC5045"/>
    <w:rsid w:val="00CC5ECD"/>
    <w:rsid w:val="00CD073F"/>
    <w:rsid w:val="00CD0A8B"/>
    <w:rsid w:val="00CD0D9A"/>
    <w:rsid w:val="00CD232F"/>
    <w:rsid w:val="00CD25DC"/>
    <w:rsid w:val="00CD3E15"/>
    <w:rsid w:val="00CD5653"/>
    <w:rsid w:val="00CD66BA"/>
    <w:rsid w:val="00CD6881"/>
    <w:rsid w:val="00CD6AEF"/>
    <w:rsid w:val="00CD7CBF"/>
    <w:rsid w:val="00CE0C48"/>
    <w:rsid w:val="00CE0D48"/>
    <w:rsid w:val="00CE3802"/>
    <w:rsid w:val="00CE6781"/>
    <w:rsid w:val="00CE6EE3"/>
    <w:rsid w:val="00CE72A4"/>
    <w:rsid w:val="00CE74B3"/>
    <w:rsid w:val="00CF0430"/>
    <w:rsid w:val="00CF04C4"/>
    <w:rsid w:val="00CF0671"/>
    <w:rsid w:val="00CF0AC9"/>
    <w:rsid w:val="00CF0CD3"/>
    <w:rsid w:val="00CF0FFC"/>
    <w:rsid w:val="00CF14E0"/>
    <w:rsid w:val="00CF176A"/>
    <w:rsid w:val="00CF1BD0"/>
    <w:rsid w:val="00CF2126"/>
    <w:rsid w:val="00CF276A"/>
    <w:rsid w:val="00CF3B05"/>
    <w:rsid w:val="00CF4050"/>
    <w:rsid w:val="00CF4766"/>
    <w:rsid w:val="00CF5D43"/>
    <w:rsid w:val="00CF7AF8"/>
    <w:rsid w:val="00D0363F"/>
    <w:rsid w:val="00D0372C"/>
    <w:rsid w:val="00D03EF1"/>
    <w:rsid w:val="00D03F54"/>
    <w:rsid w:val="00D05FF5"/>
    <w:rsid w:val="00D06042"/>
    <w:rsid w:val="00D06073"/>
    <w:rsid w:val="00D0614E"/>
    <w:rsid w:val="00D07A2C"/>
    <w:rsid w:val="00D07D71"/>
    <w:rsid w:val="00D1006C"/>
    <w:rsid w:val="00D1057E"/>
    <w:rsid w:val="00D10F94"/>
    <w:rsid w:val="00D13BCA"/>
    <w:rsid w:val="00D13F62"/>
    <w:rsid w:val="00D13FE6"/>
    <w:rsid w:val="00D1418E"/>
    <w:rsid w:val="00D149EF"/>
    <w:rsid w:val="00D14E70"/>
    <w:rsid w:val="00D156A1"/>
    <w:rsid w:val="00D1612F"/>
    <w:rsid w:val="00D16BC6"/>
    <w:rsid w:val="00D17063"/>
    <w:rsid w:val="00D17348"/>
    <w:rsid w:val="00D173C2"/>
    <w:rsid w:val="00D1747B"/>
    <w:rsid w:val="00D17E90"/>
    <w:rsid w:val="00D2049E"/>
    <w:rsid w:val="00D20897"/>
    <w:rsid w:val="00D2238B"/>
    <w:rsid w:val="00D22754"/>
    <w:rsid w:val="00D22E90"/>
    <w:rsid w:val="00D23038"/>
    <w:rsid w:val="00D233B3"/>
    <w:rsid w:val="00D237A3"/>
    <w:rsid w:val="00D23B60"/>
    <w:rsid w:val="00D2579C"/>
    <w:rsid w:val="00D2584A"/>
    <w:rsid w:val="00D305BB"/>
    <w:rsid w:val="00D32054"/>
    <w:rsid w:val="00D32101"/>
    <w:rsid w:val="00D32C62"/>
    <w:rsid w:val="00D32D6D"/>
    <w:rsid w:val="00D336F3"/>
    <w:rsid w:val="00D33912"/>
    <w:rsid w:val="00D34825"/>
    <w:rsid w:val="00D35023"/>
    <w:rsid w:val="00D3570E"/>
    <w:rsid w:val="00D35EB2"/>
    <w:rsid w:val="00D36066"/>
    <w:rsid w:val="00D36E66"/>
    <w:rsid w:val="00D41936"/>
    <w:rsid w:val="00D41983"/>
    <w:rsid w:val="00D41F1A"/>
    <w:rsid w:val="00D45D22"/>
    <w:rsid w:val="00D46156"/>
    <w:rsid w:val="00D46176"/>
    <w:rsid w:val="00D4633E"/>
    <w:rsid w:val="00D47214"/>
    <w:rsid w:val="00D47388"/>
    <w:rsid w:val="00D47901"/>
    <w:rsid w:val="00D507B1"/>
    <w:rsid w:val="00D50F36"/>
    <w:rsid w:val="00D51550"/>
    <w:rsid w:val="00D516CE"/>
    <w:rsid w:val="00D517F2"/>
    <w:rsid w:val="00D51F06"/>
    <w:rsid w:val="00D52F37"/>
    <w:rsid w:val="00D53AC9"/>
    <w:rsid w:val="00D5453C"/>
    <w:rsid w:val="00D546EB"/>
    <w:rsid w:val="00D556FA"/>
    <w:rsid w:val="00D55983"/>
    <w:rsid w:val="00D55A65"/>
    <w:rsid w:val="00D55ADF"/>
    <w:rsid w:val="00D55DF1"/>
    <w:rsid w:val="00D5684E"/>
    <w:rsid w:val="00D56AC2"/>
    <w:rsid w:val="00D5785E"/>
    <w:rsid w:val="00D57DC7"/>
    <w:rsid w:val="00D603E6"/>
    <w:rsid w:val="00D612BE"/>
    <w:rsid w:val="00D61EE0"/>
    <w:rsid w:val="00D6330F"/>
    <w:rsid w:val="00D653B5"/>
    <w:rsid w:val="00D667F3"/>
    <w:rsid w:val="00D668E9"/>
    <w:rsid w:val="00D703C8"/>
    <w:rsid w:val="00D70872"/>
    <w:rsid w:val="00D72513"/>
    <w:rsid w:val="00D72B5D"/>
    <w:rsid w:val="00D72CC8"/>
    <w:rsid w:val="00D735B3"/>
    <w:rsid w:val="00D74749"/>
    <w:rsid w:val="00D74F41"/>
    <w:rsid w:val="00D762C6"/>
    <w:rsid w:val="00D769E0"/>
    <w:rsid w:val="00D775CC"/>
    <w:rsid w:val="00D80E06"/>
    <w:rsid w:val="00D81F74"/>
    <w:rsid w:val="00D83220"/>
    <w:rsid w:val="00D83414"/>
    <w:rsid w:val="00D84479"/>
    <w:rsid w:val="00D85172"/>
    <w:rsid w:val="00D85248"/>
    <w:rsid w:val="00D85528"/>
    <w:rsid w:val="00D86747"/>
    <w:rsid w:val="00D86F22"/>
    <w:rsid w:val="00D87239"/>
    <w:rsid w:val="00D879E0"/>
    <w:rsid w:val="00D9096F"/>
    <w:rsid w:val="00D9175C"/>
    <w:rsid w:val="00D91955"/>
    <w:rsid w:val="00D92162"/>
    <w:rsid w:val="00D921D9"/>
    <w:rsid w:val="00D92533"/>
    <w:rsid w:val="00D929E5"/>
    <w:rsid w:val="00D92ADD"/>
    <w:rsid w:val="00D94E42"/>
    <w:rsid w:val="00D95D8C"/>
    <w:rsid w:val="00D96276"/>
    <w:rsid w:val="00D9713B"/>
    <w:rsid w:val="00D97E49"/>
    <w:rsid w:val="00DA1255"/>
    <w:rsid w:val="00DA145A"/>
    <w:rsid w:val="00DA1685"/>
    <w:rsid w:val="00DA17E1"/>
    <w:rsid w:val="00DA1F3A"/>
    <w:rsid w:val="00DA2D26"/>
    <w:rsid w:val="00DA3091"/>
    <w:rsid w:val="00DA38B8"/>
    <w:rsid w:val="00DA4150"/>
    <w:rsid w:val="00DA4F4A"/>
    <w:rsid w:val="00DA5619"/>
    <w:rsid w:val="00DA635C"/>
    <w:rsid w:val="00DA74C6"/>
    <w:rsid w:val="00DB04D3"/>
    <w:rsid w:val="00DB1156"/>
    <w:rsid w:val="00DB39FE"/>
    <w:rsid w:val="00DB3B53"/>
    <w:rsid w:val="00DB3BB3"/>
    <w:rsid w:val="00DB560C"/>
    <w:rsid w:val="00DB5B44"/>
    <w:rsid w:val="00DB5C57"/>
    <w:rsid w:val="00DB614A"/>
    <w:rsid w:val="00DB66D4"/>
    <w:rsid w:val="00DB7979"/>
    <w:rsid w:val="00DC1151"/>
    <w:rsid w:val="00DC1A54"/>
    <w:rsid w:val="00DC1E0E"/>
    <w:rsid w:val="00DC2713"/>
    <w:rsid w:val="00DC2D29"/>
    <w:rsid w:val="00DC384F"/>
    <w:rsid w:val="00DC3E41"/>
    <w:rsid w:val="00DC438F"/>
    <w:rsid w:val="00DC449E"/>
    <w:rsid w:val="00DC4AC4"/>
    <w:rsid w:val="00DC535B"/>
    <w:rsid w:val="00DC676F"/>
    <w:rsid w:val="00DD10D3"/>
    <w:rsid w:val="00DD1D0C"/>
    <w:rsid w:val="00DD21EE"/>
    <w:rsid w:val="00DD237C"/>
    <w:rsid w:val="00DD2697"/>
    <w:rsid w:val="00DD270F"/>
    <w:rsid w:val="00DD2EE9"/>
    <w:rsid w:val="00DD3E56"/>
    <w:rsid w:val="00DD4C80"/>
    <w:rsid w:val="00DD6FB1"/>
    <w:rsid w:val="00DE0DCC"/>
    <w:rsid w:val="00DE0EA7"/>
    <w:rsid w:val="00DE1694"/>
    <w:rsid w:val="00DE3A9C"/>
    <w:rsid w:val="00DE3EAD"/>
    <w:rsid w:val="00DE4301"/>
    <w:rsid w:val="00DE4BDA"/>
    <w:rsid w:val="00DE6E63"/>
    <w:rsid w:val="00DF0148"/>
    <w:rsid w:val="00DF02F1"/>
    <w:rsid w:val="00DF1206"/>
    <w:rsid w:val="00DF2412"/>
    <w:rsid w:val="00DF4B96"/>
    <w:rsid w:val="00DF6180"/>
    <w:rsid w:val="00DF735A"/>
    <w:rsid w:val="00E002CA"/>
    <w:rsid w:val="00E00755"/>
    <w:rsid w:val="00E00A4C"/>
    <w:rsid w:val="00E00F83"/>
    <w:rsid w:val="00E01A00"/>
    <w:rsid w:val="00E01A7E"/>
    <w:rsid w:val="00E021A8"/>
    <w:rsid w:val="00E03A2D"/>
    <w:rsid w:val="00E04245"/>
    <w:rsid w:val="00E04C1B"/>
    <w:rsid w:val="00E06606"/>
    <w:rsid w:val="00E10FF8"/>
    <w:rsid w:val="00E11569"/>
    <w:rsid w:val="00E1195A"/>
    <w:rsid w:val="00E1202B"/>
    <w:rsid w:val="00E12ED8"/>
    <w:rsid w:val="00E139E1"/>
    <w:rsid w:val="00E1445E"/>
    <w:rsid w:val="00E1482C"/>
    <w:rsid w:val="00E149C0"/>
    <w:rsid w:val="00E15238"/>
    <w:rsid w:val="00E1605C"/>
    <w:rsid w:val="00E16193"/>
    <w:rsid w:val="00E17355"/>
    <w:rsid w:val="00E20F9C"/>
    <w:rsid w:val="00E23820"/>
    <w:rsid w:val="00E2409B"/>
    <w:rsid w:val="00E25ABC"/>
    <w:rsid w:val="00E25C84"/>
    <w:rsid w:val="00E25CFA"/>
    <w:rsid w:val="00E26061"/>
    <w:rsid w:val="00E262C1"/>
    <w:rsid w:val="00E26DC0"/>
    <w:rsid w:val="00E26E15"/>
    <w:rsid w:val="00E307DD"/>
    <w:rsid w:val="00E3130F"/>
    <w:rsid w:val="00E31819"/>
    <w:rsid w:val="00E31BFC"/>
    <w:rsid w:val="00E32E08"/>
    <w:rsid w:val="00E33946"/>
    <w:rsid w:val="00E33A20"/>
    <w:rsid w:val="00E33CA9"/>
    <w:rsid w:val="00E33FDF"/>
    <w:rsid w:val="00E37415"/>
    <w:rsid w:val="00E4103C"/>
    <w:rsid w:val="00E412BD"/>
    <w:rsid w:val="00E41992"/>
    <w:rsid w:val="00E42379"/>
    <w:rsid w:val="00E4262C"/>
    <w:rsid w:val="00E43335"/>
    <w:rsid w:val="00E44C4D"/>
    <w:rsid w:val="00E46276"/>
    <w:rsid w:val="00E46421"/>
    <w:rsid w:val="00E47576"/>
    <w:rsid w:val="00E47927"/>
    <w:rsid w:val="00E509EC"/>
    <w:rsid w:val="00E51E41"/>
    <w:rsid w:val="00E5392D"/>
    <w:rsid w:val="00E53DC3"/>
    <w:rsid w:val="00E553C1"/>
    <w:rsid w:val="00E5572F"/>
    <w:rsid w:val="00E557FB"/>
    <w:rsid w:val="00E579DB"/>
    <w:rsid w:val="00E61D0F"/>
    <w:rsid w:val="00E63BEF"/>
    <w:rsid w:val="00E64028"/>
    <w:rsid w:val="00E656E0"/>
    <w:rsid w:val="00E66179"/>
    <w:rsid w:val="00E6688B"/>
    <w:rsid w:val="00E67E12"/>
    <w:rsid w:val="00E70B80"/>
    <w:rsid w:val="00E72FE8"/>
    <w:rsid w:val="00E735F0"/>
    <w:rsid w:val="00E73B6F"/>
    <w:rsid w:val="00E74F75"/>
    <w:rsid w:val="00E754F9"/>
    <w:rsid w:val="00E765F8"/>
    <w:rsid w:val="00E7681E"/>
    <w:rsid w:val="00E769A5"/>
    <w:rsid w:val="00E8049B"/>
    <w:rsid w:val="00E813B3"/>
    <w:rsid w:val="00E8350A"/>
    <w:rsid w:val="00E83974"/>
    <w:rsid w:val="00E83D30"/>
    <w:rsid w:val="00E8750F"/>
    <w:rsid w:val="00E87D64"/>
    <w:rsid w:val="00E87DEC"/>
    <w:rsid w:val="00E90EF5"/>
    <w:rsid w:val="00E92455"/>
    <w:rsid w:val="00E92F75"/>
    <w:rsid w:val="00E93619"/>
    <w:rsid w:val="00E937EA"/>
    <w:rsid w:val="00E947F1"/>
    <w:rsid w:val="00E949F1"/>
    <w:rsid w:val="00E959DE"/>
    <w:rsid w:val="00E96538"/>
    <w:rsid w:val="00E96615"/>
    <w:rsid w:val="00E9708F"/>
    <w:rsid w:val="00EA0E93"/>
    <w:rsid w:val="00EA0F47"/>
    <w:rsid w:val="00EA26BA"/>
    <w:rsid w:val="00EA27D4"/>
    <w:rsid w:val="00EA3ACD"/>
    <w:rsid w:val="00EA4821"/>
    <w:rsid w:val="00EA4B1E"/>
    <w:rsid w:val="00EA4C8A"/>
    <w:rsid w:val="00EA5435"/>
    <w:rsid w:val="00EA54D1"/>
    <w:rsid w:val="00EA71F0"/>
    <w:rsid w:val="00EA7CF7"/>
    <w:rsid w:val="00EB0788"/>
    <w:rsid w:val="00EB11D8"/>
    <w:rsid w:val="00EB153B"/>
    <w:rsid w:val="00EB1CC2"/>
    <w:rsid w:val="00EB2602"/>
    <w:rsid w:val="00EB2ACC"/>
    <w:rsid w:val="00EB2F80"/>
    <w:rsid w:val="00EB309F"/>
    <w:rsid w:val="00EB47AB"/>
    <w:rsid w:val="00EB4AE0"/>
    <w:rsid w:val="00EB55AA"/>
    <w:rsid w:val="00EB7DF4"/>
    <w:rsid w:val="00EC09F3"/>
    <w:rsid w:val="00EC1AA8"/>
    <w:rsid w:val="00EC40EC"/>
    <w:rsid w:val="00EC410F"/>
    <w:rsid w:val="00EC5B49"/>
    <w:rsid w:val="00EC6D58"/>
    <w:rsid w:val="00ED06C5"/>
    <w:rsid w:val="00ED3DC6"/>
    <w:rsid w:val="00ED441D"/>
    <w:rsid w:val="00ED4D5C"/>
    <w:rsid w:val="00ED5BA9"/>
    <w:rsid w:val="00ED6AB3"/>
    <w:rsid w:val="00ED6CCD"/>
    <w:rsid w:val="00ED6F0F"/>
    <w:rsid w:val="00ED715A"/>
    <w:rsid w:val="00ED7C44"/>
    <w:rsid w:val="00ED7FED"/>
    <w:rsid w:val="00EE01C3"/>
    <w:rsid w:val="00EE1B89"/>
    <w:rsid w:val="00EE2621"/>
    <w:rsid w:val="00EE288D"/>
    <w:rsid w:val="00EE2922"/>
    <w:rsid w:val="00EE57FF"/>
    <w:rsid w:val="00EE5B7A"/>
    <w:rsid w:val="00EE6148"/>
    <w:rsid w:val="00EE70A7"/>
    <w:rsid w:val="00EF0F6E"/>
    <w:rsid w:val="00EF26D6"/>
    <w:rsid w:val="00EF310D"/>
    <w:rsid w:val="00EF3842"/>
    <w:rsid w:val="00EF4A98"/>
    <w:rsid w:val="00EF5A75"/>
    <w:rsid w:val="00EF5ED5"/>
    <w:rsid w:val="00EF5F3E"/>
    <w:rsid w:val="00EF5FC9"/>
    <w:rsid w:val="00F00AAA"/>
    <w:rsid w:val="00F00E7E"/>
    <w:rsid w:val="00F01584"/>
    <w:rsid w:val="00F0183E"/>
    <w:rsid w:val="00F022B6"/>
    <w:rsid w:val="00F025A0"/>
    <w:rsid w:val="00F03ED0"/>
    <w:rsid w:val="00F05DFC"/>
    <w:rsid w:val="00F10581"/>
    <w:rsid w:val="00F11562"/>
    <w:rsid w:val="00F13141"/>
    <w:rsid w:val="00F1380E"/>
    <w:rsid w:val="00F138F7"/>
    <w:rsid w:val="00F142E7"/>
    <w:rsid w:val="00F1498B"/>
    <w:rsid w:val="00F15EF7"/>
    <w:rsid w:val="00F16215"/>
    <w:rsid w:val="00F17C96"/>
    <w:rsid w:val="00F17DFC"/>
    <w:rsid w:val="00F207FD"/>
    <w:rsid w:val="00F20816"/>
    <w:rsid w:val="00F217C5"/>
    <w:rsid w:val="00F2265C"/>
    <w:rsid w:val="00F23EDE"/>
    <w:rsid w:val="00F24AE9"/>
    <w:rsid w:val="00F25943"/>
    <w:rsid w:val="00F26806"/>
    <w:rsid w:val="00F26E2B"/>
    <w:rsid w:val="00F275C3"/>
    <w:rsid w:val="00F30E1C"/>
    <w:rsid w:val="00F31418"/>
    <w:rsid w:val="00F32086"/>
    <w:rsid w:val="00F320F2"/>
    <w:rsid w:val="00F32389"/>
    <w:rsid w:val="00F326F3"/>
    <w:rsid w:val="00F32A9E"/>
    <w:rsid w:val="00F32DC3"/>
    <w:rsid w:val="00F339CB"/>
    <w:rsid w:val="00F350AF"/>
    <w:rsid w:val="00F359DB"/>
    <w:rsid w:val="00F36751"/>
    <w:rsid w:val="00F37186"/>
    <w:rsid w:val="00F37606"/>
    <w:rsid w:val="00F401DA"/>
    <w:rsid w:val="00F4031A"/>
    <w:rsid w:val="00F40DE6"/>
    <w:rsid w:val="00F40DF0"/>
    <w:rsid w:val="00F4149E"/>
    <w:rsid w:val="00F422AB"/>
    <w:rsid w:val="00F42F24"/>
    <w:rsid w:val="00F436F7"/>
    <w:rsid w:val="00F4404D"/>
    <w:rsid w:val="00F44181"/>
    <w:rsid w:val="00F44F4A"/>
    <w:rsid w:val="00F45052"/>
    <w:rsid w:val="00F4679D"/>
    <w:rsid w:val="00F46A91"/>
    <w:rsid w:val="00F46D94"/>
    <w:rsid w:val="00F46EE5"/>
    <w:rsid w:val="00F47D6F"/>
    <w:rsid w:val="00F50931"/>
    <w:rsid w:val="00F5165F"/>
    <w:rsid w:val="00F52207"/>
    <w:rsid w:val="00F522CB"/>
    <w:rsid w:val="00F531A8"/>
    <w:rsid w:val="00F53418"/>
    <w:rsid w:val="00F53A5C"/>
    <w:rsid w:val="00F54072"/>
    <w:rsid w:val="00F54B77"/>
    <w:rsid w:val="00F56233"/>
    <w:rsid w:val="00F56701"/>
    <w:rsid w:val="00F56783"/>
    <w:rsid w:val="00F5772B"/>
    <w:rsid w:val="00F578A0"/>
    <w:rsid w:val="00F57F3C"/>
    <w:rsid w:val="00F57FC0"/>
    <w:rsid w:val="00F60B69"/>
    <w:rsid w:val="00F61FB0"/>
    <w:rsid w:val="00F6282B"/>
    <w:rsid w:val="00F635C9"/>
    <w:rsid w:val="00F63C53"/>
    <w:rsid w:val="00F6477A"/>
    <w:rsid w:val="00F64A29"/>
    <w:rsid w:val="00F6547A"/>
    <w:rsid w:val="00F6556A"/>
    <w:rsid w:val="00F65957"/>
    <w:rsid w:val="00F67BCC"/>
    <w:rsid w:val="00F704B9"/>
    <w:rsid w:val="00F71373"/>
    <w:rsid w:val="00F726FC"/>
    <w:rsid w:val="00F733DD"/>
    <w:rsid w:val="00F73A3B"/>
    <w:rsid w:val="00F73CEF"/>
    <w:rsid w:val="00F74DFE"/>
    <w:rsid w:val="00F75000"/>
    <w:rsid w:val="00F754DB"/>
    <w:rsid w:val="00F77CBD"/>
    <w:rsid w:val="00F80193"/>
    <w:rsid w:val="00F805FB"/>
    <w:rsid w:val="00F81163"/>
    <w:rsid w:val="00F813D5"/>
    <w:rsid w:val="00F81F94"/>
    <w:rsid w:val="00F82128"/>
    <w:rsid w:val="00F83817"/>
    <w:rsid w:val="00F83DE4"/>
    <w:rsid w:val="00F85686"/>
    <w:rsid w:val="00F869C6"/>
    <w:rsid w:val="00F86CE0"/>
    <w:rsid w:val="00F86FF5"/>
    <w:rsid w:val="00F87E15"/>
    <w:rsid w:val="00F91BE4"/>
    <w:rsid w:val="00F92390"/>
    <w:rsid w:val="00F92AB7"/>
    <w:rsid w:val="00F92B5B"/>
    <w:rsid w:val="00F92BD6"/>
    <w:rsid w:val="00F9343A"/>
    <w:rsid w:val="00F935D4"/>
    <w:rsid w:val="00F94067"/>
    <w:rsid w:val="00F9426E"/>
    <w:rsid w:val="00F94ABE"/>
    <w:rsid w:val="00F94B14"/>
    <w:rsid w:val="00F97583"/>
    <w:rsid w:val="00FA03DF"/>
    <w:rsid w:val="00FA04BB"/>
    <w:rsid w:val="00FA0713"/>
    <w:rsid w:val="00FA12A6"/>
    <w:rsid w:val="00FA182E"/>
    <w:rsid w:val="00FA1EE7"/>
    <w:rsid w:val="00FA1F28"/>
    <w:rsid w:val="00FA26C0"/>
    <w:rsid w:val="00FA3B28"/>
    <w:rsid w:val="00FA4DCD"/>
    <w:rsid w:val="00FA4F2D"/>
    <w:rsid w:val="00FA6804"/>
    <w:rsid w:val="00FA753E"/>
    <w:rsid w:val="00FA7F18"/>
    <w:rsid w:val="00FB026B"/>
    <w:rsid w:val="00FB07AD"/>
    <w:rsid w:val="00FB0BD3"/>
    <w:rsid w:val="00FB1C44"/>
    <w:rsid w:val="00FB2598"/>
    <w:rsid w:val="00FB3001"/>
    <w:rsid w:val="00FB3C4B"/>
    <w:rsid w:val="00FB4EAC"/>
    <w:rsid w:val="00FB4FA4"/>
    <w:rsid w:val="00FB544E"/>
    <w:rsid w:val="00FB5A77"/>
    <w:rsid w:val="00FB7EAC"/>
    <w:rsid w:val="00FC0C73"/>
    <w:rsid w:val="00FC155F"/>
    <w:rsid w:val="00FC194E"/>
    <w:rsid w:val="00FC1984"/>
    <w:rsid w:val="00FC269D"/>
    <w:rsid w:val="00FC2B51"/>
    <w:rsid w:val="00FC2D17"/>
    <w:rsid w:val="00FC32EB"/>
    <w:rsid w:val="00FC3844"/>
    <w:rsid w:val="00FC3D56"/>
    <w:rsid w:val="00FC4277"/>
    <w:rsid w:val="00FC4A83"/>
    <w:rsid w:val="00FC527E"/>
    <w:rsid w:val="00FC6BF7"/>
    <w:rsid w:val="00FD01E0"/>
    <w:rsid w:val="00FD0F85"/>
    <w:rsid w:val="00FD0FAE"/>
    <w:rsid w:val="00FD2F11"/>
    <w:rsid w:val="00FD63B3"/>
    <w:rsid w:val="00FD6A9E"/>
    <w:rsid w:val="00FD709A"/>
    <w:rsid w:val="00FE01BF"/>
    <w:rsid w:val="00FE04FD"/>
    <w:rsid w:val="00FE1EB7"/>
    <w:rsid w:val="00FE394D"/>
    <w:rsid w:val="00FE42C9"/>
    <w:rsid w:val="00FE4D07"/>
    <w:rsid w:val="00FE4E5F"/>
    <w:rsid w:val="00FE515F"/>
    <w:rsid w:val="00FE5E05"/>
    <w:rsid w:val="00FE692A"/>
    <w:rsid w:val="00FE7DDA"/>
    <w:rsid w:val="00FF04F0"/>
    <w:rsid w:val="00FF0671"/>
    <w:rsid w:val="00FF1716"/>
    <w:rsid w:val="00FF2169"/>
    <w:rsid w:val="00FF21E5"/>
    <w:rsid w:val="00FF3CE9"/>
    <w:rsid w:val="00FF3FC9"/>
    <w:rsid w:val="00FF45AF"/>
    <w:rsid w:val="00FF5A39"/>
    <w:rsid w:val="00FF6104"/>
    <w:rsid w:val="00FF7D7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EA47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qFormat="1"/>
    <w:lsdException w:name="heading 3" w:locked="1" w:semiHidden="1" w:uiPriority="0" w:qFormat="1"/>
    <w:lsdException w:name="heading 4" w:locked="1" w:semiHidden="1" w:uiPriority="0" w:qFormat="1"/>
    <w:lsdException w:name="heading 5" w:locked="1" w:semiHidden="1" w:uiPriority="0" w:qFormat="1"/>
    <w:lsdException w:name="heading 6" w:locked="1" w:semiHidden="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39"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3698C"/>
    <w:rPr>
      <w:rFonts w:cs="Arial"/>
      <w:color w:val="394A58"/>
      <w:sz w:val="22"/>
    </w:rPr>
  </w:style>
  <w:style w:type="paragraph" w:styleId="Nadpis1">
    <w:name w:val="heading 1"/>
    <w:aliases w:val="Kapitola,V_Head1,Záhlaví 1,ASAPHeading 1,1,section,h1,0Überschrift 1,1Überschrift 1,2Überschrift 1,3Überschrift 1,4Überschrift 1,5Überschrift 1,6Überschrift 1,7Überschrift 1,8Überschrift 1,9Überschrift 1,10Überschrift 1,11Überschrift 1,DP1,RI"/>
    <w:basedOn w:val="Normln"/>
    <w:next w:val="Normln"/>
    <w:link w:val="Nadpis1Char"/>
    <w:qFormat/>
    <w:rsid w:val="00A53AEF"/>
    <w:pPr>
      <w:keepNext/>
      <w:widowControl w:val="0"/>
      <w:shd w:val="pct5" w:color="auto" w:fill="auto"/>
      <w:tabs>
        <w:tab w:val="num" w:pos="0"/>
      </w:tabs>
      <w:spacing w:before="600" w:after="300"/>
      <w:outlineLvl w:val="0"/>
    </w:pPr>
    <w:rPr>
      <w:b/>
      <w:bCs/>
      <w:kern w:val="28"/>
      <w:sz w:val="24"/>
      <w:szCs w:val="26"/>
    </w:rPr>
  </w:style>
  <w:style w:type="paragraph" w:styleId="Nadpis2">
    <w:name w:val="heading 2"/>
    <w:aliases w:val="PA Major Section,Podkapitola1,V_Head2,V_Head21,V_Head22,hlavicka,ASAPHeading 2,h2,F2,F21,2,sub-sect,21,sub-sect1,22,sub-sect2,211,sub-sect11,Běžného textu,Nadpis 2T,Nadpis kapitoly,0Überschrift 2,1Überschrift 2,2Überschrift 2,3Überschrift 2,T"/>
    <w:basedOn w:val="Normln"/>
    <w:next w:val="Normln"/>
    <w:link w:val="Nadpis2Char"/>
    <w:autoRedefine/>
    <w:qFormat/>
    <w:rsid w:val="00625FF1"/>
    <w:pPr>
      <w:numPr>
        <w:ilvl w:val="1"/>
        <w:numId w:val="9"/>
      </w:numPr>
      <w:tabs>
        <w:tab w:val="left" w:pos="709"/>
      </w:tabs>
      <w:autoSpaceDE w:val="0"/>
      <w:autoSpaceDN w:val="0"/>
      <w:adjustRightInd w:val="0"/>
      <w:spacing w:before="100" w:beforeAutospacing="1" w:after="100" w:afterAutospacing="1" w:line="320" w:lineRule="atLeast"/>
      <w:jc w:val="both"/>
      <w:outlineLvl w:val="1"/>
    </w:pPr>
    <w:rPr>
      <w:rFonts w:cs="Garamond"/>
      <w:color w:val="auto"/>
      <w:szCs w:val="24"/>
    </w:rPr>
  </w:style>
  <w:style w:type="paragraph" w:styleId="Nadpis3">
    <w:name w:val="heading 3"/>
    <w:aliases w:val="Podpodkapitola,adpis 3,Záhlaví 3,V_Head3,V_Head31,V_Head32,Podkapitola2,ASAPHeading 3,overview,Nadpis 3T,PA Minor Section,(Alt+3)10 C Char,Odstavec,3Überschrift 3,4Überschrift 3,5Überschrift 3,6Überschrift 3,7Überschrift 3,8Überschrift 3,MUS3,H"/>
    <w:basedOn w:val="Normln"/>
    <w:next w:val="Normln"/>
    <w:link w:val="Nadpis3Char"/>
    <w:qFormat/>
    <w:rsid w:val="00591885"/>
    <w:pPr>
      <w:widowControl w:val="0"/>
      <w:spacing w:before="240" w:after="240"/>
      <w:outlineLvl w:val="2"/>
    </w:pPr>
    <w:rPr>
      <w:rFonts w:cs="NimbusSanNovTEE"/>
      <w:color w:val="auto"/>
      <w:szCs w:val="22"/>
    </w:rPr>
  </w:style>
  <w:style w:type="paragraph" w:styleId="Nadpis4">
    <w:name w:val="heading 4"/>
    <w:aliases w:val="H4,ASAPHeading 4,Sub Sub Paragraph,Podkapitola3,Podkapitola31,Odstavec 1,Odstavec 11,Odstavec 12,Odstavec 13,Odstavec 14,Odstavec 111,Odstavec 121,Odstavec 131,Odstavec 15,Odstavec 141,Odstavec 16,Odstavec 112,Odstavec 122,Odstavec 132"/>
    <w:basedOn w:val="Normln"/>
    <w:next w:val="Normln"/>
    <w:link w:val="Nadpis4Char"/>
    <w:qFormat/>
    <w:rsid w:val="000C631E"/>
    <w:pPr>
      <w:keepNext/>
      <w:keepLines/>
      <w:spacing w:before="200"/>
      <w:outlineLvl w:val="3"/>
    </w:pPr>
    <w:rPr>
      <w:rFonts w:ascii="Cambria" w:hAnsi="Cambria" w:cs="Cambria"/>
      <w:b/>
      <w:bCs/>
      <w:i/>
      <w:iCs/>
      <w:color w:val="4F81BD"/>
    </w:rPr>
  </w:style>
  <w:style w:type="paragraph" w:styleId="Nadpis5">
    <w:name w:val="heading 5"/>
    <w:aliases w:val="H5,Level 3 - i"/>
    <w:basedOn w:val="Normln"/>
    <w:next w:val="Normln"/>
    <w:link w:val="Nadpis5Char"/>
    <w:qFormat/>
    <w:rsid w:val="000C631E"/>
    <w:pPr>
      <w:keepNext/>
      <w:keepLines/>
      <w:spacing w:before="200"/>
      <w:outlineLvl w:val="4"/>
    </w:pPr>
    <w:rPr>
      <w:rFonts w:ascii="Cambria" w:hAnsi="Cambria" w:cs="Cambria"/>
      <w:color w:val="243F60"/>
    </w:rPr>
  </w:style>
  <w:style w:type="paragraph" w:styleId="Nadpis6">
    <w:name w:val="heading 6"/>
    <w:aliases w:val="H6"/>
    <w:basedOn w:val="Normln"/>
    <w:next w:val="Normln"/>
    <w:link w:val="Nadpis6Char"/>
    <w:qFormat/>
    <w:rsid w:val="000C631E"/>
    <w:pPr>
      <w:keepNext/>
      <w:keepLines/>
      <w:spacing w:before="200"/>
      <w:outlineLvl w:val="5"/>
    </w:pPr>
    <w:rPr>
      <w:rFonts w:ascii="Cambria" w:hAnsi="Cambria" w:cs="Cambria"/>
      <w:i/>
      <w:iCs/>
      <w:color w:val="243F60"/>
    </w:rPr>
  </w:style>
  <w:style w:type="paragraph" w:styleId="Nadpis7">
    <w:name w:val="heading 7"/>
    <w:aliases w:val="H7"/>
    <w:basedOn w:val="Normln"/>
    <w:next w:val="Normln"/>
    <w:link w:val="Nadpis7Char"/>
    <w:qFormat/>
    <w:rsid w:val="000C631E"/>
    <w:pPr>
      <w:keepNext/>
      <w:keepLines/>
      <w:spacing w:before="200"/>
      <w:outlineLvl w:val="6"/>
    </w:pPr>
    <w:rPr>
      <w:rFonts w:ascii="Cambria" w:hAnsi="Cambria" w:cs="Cambria"/>
      <w:i/>
      <w:iCs/>
      <w:color w:val="404040"/>
    </w:rPr>
  </w:style>
  <w:style w:type="paragraph" w:styleId="Nadpis8">
    <w:name w:val="heading 8"/>
    <w:aliases w:val="H8"/>
    <w:basedOn w:val="Normln"/>
    <w:next w:val="Normln"/>
    <w:link w:val="Nadpis8Char"/>
    <w:qFormat/>
    <w:rsid w:val="000C631E"/>
    <w:pPr>
      <w:keepNext/>
      <w:keepLines/>
      <w:spacing w:before="200"/>
      <w:outlineLvl w:val="7"/>
    </w:pPr>
    <w:rPr>
      <w:rFonts w:ascii="Cambria" w:hAnsi="Cambria" w:cs="Cambria"/>
      <w:color w:val="404040"/>
    </w:rPr>
  </w:style>
  <w:style w:type="paragraph" w:styleId="Nadpis9">
    <w:name w:val="heading 9"/>
    <w:aliases w:val="H9,h9,heading9,App Heading"/>
    <w:basedOn w:val="Normln"/>
    <w:next w:val="Normln"/>
    <w:link w:val="Nadpis9Char"/>
    <w:qFormat/>
    <w:rsid w:val="000C631E"/>
    <w:pPr>
      <w:keepNext/>
      <w:keepLines/>
      <w:spacing w:before="200"/>
      <w:outlineLvl w:val="8"/>
    </w:pPr>
    <w:rPr>
      <w:rFonts w:ascii="Cambria" w:hAnsi="Cambria" w:cs="Cambria"/>
      <w:i/>
      <w:iCs/>
      <w:color w:val="4040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V_Head1 Char,Záhlaví 1 Char,ASAPHeading 1 Char,1 Char,section Char,h1 Char,0Überschrift 1 Char,1Überschrift 1 Char,2Überschrift 1 Char,3Überschrift 1 Char,4Überschrift 1 Char,5Überschrift 1 Char,6Überschrift 1 Char,DP1 Char"/>
    <w:link w:val="Nadpis1"/>
    <w:locked/>
    <w:rsid w:val="00A53AEF"/>
    <w:rPr>
      <w:rFonts w:cs="Arial"/>
      <w:b/>
      <w:bCs/>
      <w:color w:val="394A58"/>
      <w:kern w:val="28"/>
      <w:sz w:val="24"/>
      <w:szCs w:val="26"/>
      <w:shd w:val="pct5" w:color="auto" w:fill="auto"/>
    </w:rPr>
  </w:style>
  <w:style w:type="character" w:customStyle="1" w:styleId="Nadpis2Char">
    <w:name w:val="Nadpis 2 Char"/>
    <w:aliases w:val="PA Major Section Char,Podkapitola1 Char,V_Head2 Char,V_Head21 Char,V_Head22 Char,hlavicka Char,ASAPHeading 2 Char,h2 Char,F2 Char,F21 Char,2 Char,sub-sect Char,21 Char,sub-sect1 Char,22 Char,sub-sect2 Char,211 Char,sub-sect11 Char,T Char"/>
    <w:link w:val="Nadpis2"/>
    <w:locked/>
    <w:rsid w:val="00625FF1"/>
    <w:rPr>
      <w:rFonts w:cs="Garamond"/>
      <w:sz w:val="22"/>
      <w:szCs w:val="24"/>
    </w:rPr>
  </w:style>
  <w:style w:type="character" w:customStyle="1" w:styleId="Nadpis3Char">
    <w:name w:val="Nadpis 3 Char"/>
    <w:aliases w:val="Podpodkapitola Char,adpis 3 Char,Záhlaví 3 Char,V_Head3 Char,V_Head31 Char,V_Head32 Char,Podkapitola2 Char,ASAPHeading 3 Char,overview Char,Nadpis 3T Char,PA Minor Section Char,(Alt+3)10 C Char Char,Odstavec Char,3Überschrift 3 Char,H Char"/>
    <w:link w:val="Nadpis3"/>
    <w:locked/>
    <w:rsid w:val="00591885"/>
    <w:rPr>
      <w:rFonts w:cs="NimbusSanNovTEE"/>
      <w:sz w:val="22"/>
      <w:szCs w:val="22"/>
    </w:rPr>
  </w:style>
  <w:style w:type="character" w:customStyle="1" w:styleId="Nadpis4Char">
    <w:name w:val="Nadpis 4 Char"/>
    <w:aliases w:val="H4 Char,ASAPHeading 4 Char,Sub Sub Paragraph Char,Podkapitola3 Char,Podkapitola31 Char,Odstavec 1 Char,Odstavec 11 Char,Odstavec 12 Char,Odstavec 13 Char,Odstavec 14 Char,Odstavec 111 Char,Odstavec 121 Char,Odstavec 131 Char"/>
    <w:link w:val="Nadpis4"/>
    <w:uiPriority w:val="99"/>
    <w:semiHidden/>
    <w:locked/>
    <w:rsid w:val="000C631E"/>
    <w:rPr>
      <w:rFonts w:ascii="Cambria" w:hAnsi="Cambria" w:cs="Cambria"/>
      <w:b/>
      <w:bCs/>
      <w:i/>
      <w:iCs/>
      <w:color w:val="4F81BD"/>
      <w:sz w:val="20"/>
      <w:szCs w:val="20"/>
    </w:rPr>
  </w:style>
  <w:style w:type="character" w:customStyle="1" w:styleId="Nadpis5Char">
    <w:name w:val="Nadpis 5 Char"/>
    <w:aliases w:val="H5 Char,Level 3 - i Char"/>
    <w:link w:val="Nadpis5"/>
    <w:locked/>
    <w:rsid w:val="000C631E"/>
    <w:rPr>
      <w:rFonts w:ascii="Cambria" w:hAnsi="Cambria" w:cs="Cambria"/>
      <w:color w:val="243F60"/>
      <w:sz w:val="20"/>
      <w:szCs w:val="20"/>
    </w:rPr>
  </w:style>
  <w:style w:type="character" w:customStyle="1" w:styleId="Nadpis6Char">
    <w:name w:val="Nadpis 6 Char"/>
    <w:aliases w:val="H6 Char"/>
    <w:link w:val="Nadpis6"/>
    <w:uiPriority w:val="99"/>
    <w:semiHidden/>
    <w:locked/>
    <w:rsid w:val="000C631E"/>
    <w:rPr>
      <w:rFonts w:ascii="Cambria" w:hAnsi="Cambria" w:cs="Cambria"/>
      <w:i/>
      <w:iCs/>
      <w:color w:val="243F60"/>
      <w:sz w:val="20"/>
      <w:szCs w:val="20"/>
    </w:rPr>
  </w:style>
  <w:style w:type="character" w:customStyle="1" w:styleId="Nadpis7Char">
    <w:name w:val="Nadpis 7 Char"/>
    <w:aliases w:val="H7 Char"/>
    <w:link w:val="Nadpis7"/>
    <w:uiPriority w:val="99"/>
    <w:semiHidden/>
    <w:locked/>
    <w:rsid w:val="000C631E"/>
    <w:rPr>
      <w:rFonts w:ascii="Cambria" w:hAnsi="Cambria" w:cs="Cambria"/>
      <w:i/>
      <w:iCs/>
      <w:color w:val="404040"/>
      <w:sz w:val="20"/>
      <w:szCs w:val="20"/>
    </w:rPr>
  </w:style>
  <w:style w:type="character" w:customStyle="1" w:styleId="Nadpis8Char">
    <w:name w:val="Nadpis 8 Char"/>
    <w:aliases w:val="H8 Char"/>
    <w:link w:val="Nadpis8"/>
    <w:uiPriority w:val="99"/>
    <w:semiHidden/>
    <w:locked/>
    <w:rsid w:val="000C631E"/>
    <w:rPr>
      <w:rFonts w:ascii="Cambria" w:hAnsi="Cambria" w:cs="Cambria"/>
      <w:color w:val="404040"/>
      <w:sz w:val="20"/>
      <w:szCs w:val="20"/>
    </w:rPr>
  </w:style>
  <w:style w:type="character" w:customStyle="1" w:styleId="Nadpis9Char">
    <w:name w:val="Nadpis 9 Char"/>
    <w:aliases w:val="H9 Char,h9 Char,heading9 Char,App Heading Char"/>
    <w:link w:val="Nadpis9"/>
    <w:uiPriority w:val="99"/>
    <w:semiHidden/>
    <w:locked/>
    <w:rsid w:val="000C631E"/>
    <w:rPr>
      <w:rFonts w:ascii="Cambria" w:hAnsi="Cambria" w:cs="Cambria"/>
      <w:i/>
      <w:iCs/>
      <w:color w:val="404040"/>
      <w:sz w:val="20"/>
      <w:szCs w:val="20"/>
    </w:rPr>
  </w:style>
  <w:style w:type="character" w:styleId="Hypertextovodkaz">
    <w:name w:val="Hyperlink"/>
    <w:uiPriority w:val="99"/>
    <w:rsid w:val="00CA184C"/>
    <w:rPr>
      <w:rFonts w:cs="Times New Roman"/>
      <w:color w:val="0000FF"/>
      <w:u w:val="single"/>
    </w:rPr>
  </w:style>
  <w:style w:type="paragraph" w:styleId="Obsah1">
    <w:name w:val="toc 1"/>
    <w:basedOn w:val="Normln"/>
    <w:next w:val="Normln"/>
    <w:autoRedefine/>
    <w:uiPriority w:val="39"/>
    <w:rsid w:val="004D45CA"/>
    <w:pPr>
      <w:tabs>
        <w:tab w:val="left" w:pos="426"/>
        <w:tab w:val="right" w:leader="dot" w:pos="9063"/>
      </w:tabs>
      <w:spacing w:before="120" w:after="120"/>
    </w:pPr>
    <w:rPr>
      <w:rFonts w:cs="Times New Roman"/>
      <w:b/>
      <w:bCs/>
      <w:caps/>
    </w:rPr>
  </w:style>
  <w:style w:type="paragraph" w:styleId="Textkomente">
    <w:name w:val="annotation text"/>
    <w:aliases w:val="RL Text komentáře"/>
    <w:basedOn w:val="Normln"/>
    <w:link w:val="TextkomenteChar"/>
    <w:rsid w:val="00CA184C"/>
  </w:style>
  <w:style w:type="character" w:customStyle="1" w:styleId="TextkomenteChar">
    <w:name w:val="Text komentáře Char"/>
    <w:aliases w:val="RL Text komentáře Char"/>
    <w:link w:val="Textkomente"/>
    <w:locked/>
    <w:rsid w:val="00CA184C"/>
    <w:rPr>
      <w:rFonts w:ascii="Arial" w:hAnsi="Arial" w:cs="Arial"/>
      <w:color w:val="auto"/>
      <w:sz w:val="20"/>
      <w:szCs w:val="20"/>
    </w:rPr>
  </w:style>
  <w:style w:type="paragraph" w:styleId="Nzev">
    <w:name w:val="Title"/>
    <w:basedOn w:val="Normln"/>
    <w:link w:val="NzevChar"/>
    <w:qFormat/>
    <w:rsid w:val="00CA184C"/>
    <w:pPr>
      <w:spacing w:before="240" w:after="60"/>
      <w:jc w:val="center"/>
    </w:pPr>
    <w:rPr>
      <w:b/>
      <w:bCs/>
      <w:kern w:val="28"/>
      <w:sz w:val="32"/>
      <w:szCs w:val="32"/>
    </w:rPr>
  </w:style>
  <w:style w:type="character" w:customStyle="1" w:styleId="NzevChar">
    <w:name w:val="Název Char"/>
    <w:link w:val="Nzev"/>
    <w:locked/>
    <w:rsid w:val="00CA184C"/>
    <w:rPr>
      <w:rFonts w:ascii="Arial" w:hAnsi="Arial" w:cs="Arial"/>
      <w:b/>
      <w:bCs/>
      <w:color w:val="auto"/>
      <w:kern w:val="28"/>
      <w:sz w:val="20"/>
      <w:szCs w:val="20"/>
    </w:rPr>
  </w:style>
  <w:style w:type="paragraph" w:styleId="Zkladntext">
    <w:name w:val="Body Text"/>
    <w:basedOn w:val="Normln"/>
    <w:link w:val="ZkladntextChar"/>
    <w:uiPriority w:val="99"/>
    <w:rsid w:val="00CA184C"/>
    <w:pPr>
      <w:widowControl w:val="0"/>
      <w:jc w:val="both"/>
    </w:pPr>
  </w:style>
  <w:style w:type="character" w:customStyle="1" w:styleId="ZkladntextChar">
    <w:name w:val="Základní text Char"/>
    <w:link w:val="Zkladntext"/>
    <w:uiPriority w:val="99"/>
    <w:locked/>
    <w:rsid w:val="00CA184C"/>
    <w:rPr>
      <w:rFonts w:ascii="Arial" w:hAnsi="Arial" w:cs="Arial"/>
      <w:color w:val="auto"/>
      <w:sz w:val="20"/>
      <w:szCs w:val="20"/>
    </w:rPr>
  </w:style>
  <w:style w:type="paragraph" w:styleId="Zkladntextodsazen">
    <w:name w:val="Body Text Indent"/>
    <w:basedOn w:val="Normln"/>
    <w:link w:val="ZkladntextodsazenChar"/>
    <w:uiPriority w:val="99"/>
    <w:rsid w:val="00CA184C"/>
    <w:pPr>
      <w:ind w:left="284"/>
      <w:jc w:val="both"/>
    </w:pPr>
  </w:style>
  <w:style w:type="character" w:customStyle="1" w:styleId="ZkladntextodsazenChar">
    <w:name w:val="Základní text odsazený Char"/>
    <w:link w:val="Zkladntextodsazen"/>
    <w:uiPriority w:val="99"/>
    <w:locked/>
    <w:rsid w:val="00CA184C"/>
    <w:rPr>
      <w:rFonts w:ascii="Arial" w:hAnsi="Arial" w:cs="Arial"/>
      <w:color w:val="auto"/>
      <w:sz w:val="20"/>
      <w:szCs w:val="20"/>
    </w:rPr>
  </w:style>
  <w:style w:type="paragraph" w:styleId="Zkladntext-prvnodsazen2">
    <w:name w:val="Body Text First Indent 2"/>
    <w:basedOn w:val="Zkladntextodsazen"/>
    <w:link w:val="Zkladntext-prvnodsazen2Char"/>
    <w:uiPriority w:val="99"/>
    <w:rsid w:val="00CA184C"/>
    <w:pPr>
      <w:spacing w:after="120"/>
      <w:ind w:left="283" w:firstLine="210"/>
      <w:jc w:val="left"/>
    </w:pPr>
  </w:style>
  <w:style w:type="character" w:customStyle="1" w:styleId="Zkladntext-prvnodsazen2Char">
    <w:name w:val="Základní text - první odsazený 2 Char"/>
    <w:basedOn w:val="ZkladntextodsazenChar"/>
    <w:link w:val="Zkladntext-prvnodsazen2"/>
    <w:uiPriority w:val="99"/>
    <w:locked/>
    <w:rsid w:val="00CA184C"/>
    <w:rPr>
      <w:rFonts w:ascii="Arial" w:hAnsi="Arial" w:cs="Arial"/>
      <w:color w:val="auto"/>
      <w:sz w:val="20"/>
      <w:szCs w:val="20"/>
    </w:rPr>
  </w:style>
  <w:style w:type="paragraph" w:styleId="Prosttext">
    <w:name w:val="Plain Text"/>
    <w:basedOn w:val="Normln"/>
    <w:link w:val="ProsttextChar"/>
    <w:uiPriority w:val="99"/>
    <w:rsid w:val="00CA184C"/>
    <w:rPr>
      <w:rFonts w:ascii="Courier New" w:hAnsi="Courier New" w:cs="Courier New"/>
    </w:rPr>
  </w:style>
  <w:style w:type="character" w:customStyle="1" w:styleId="ProsttextChar">
    <w:name w:val="Prostý text Char"/>
    <w:link w:val="Prosttext"/>
    <w:uiPriority w:val="99"/>
    <w:locked/>
    <w:rsid w:val="00CA184C"/>
    <w:rPr>
      <w:rFonts w:ascii="Courier New" w:hAnsi="Courier New" w:cs="Courier New"/>
      <w:color w:val="auto"/>
      <w:sz w:val="20"/>
      <w:szCs w:val="20"/>
    </w:rPr>
  </w:style>
  <w:style w:type="character" w:customStyle="1" w:styleId="ZKLADNChar">
    <w:name w:val="ZÁKLADNÍ Char"/>
    <w:link w:val="ZKLADN"/>
    <w:uiPriority w:val="99"/>
    <w:locked/>
    <w:rsid w:val="00CA184C"/>
    <w:rPr>
      <w:rFonts w:ascii="Garamond" w:hAnsi="Garamond" w:cs="Garamond"/>
    </w:rPr>
  </w:style>
  <w:style w:type="paragraph" w:customStyle="1" w:styleId="ZKLADN">
    <w:name w:val="ZÁKLADNÍ"/>
    <w:basedOn w:val="Zkladntext"/>
    <w:link w:val="ZKLADNChar"/>
    <w:uiPriority w:val="99"/>
    <w:rsid w:val="00CA184C"/>
    <w:pPr>
      <w:spacing w:before="120" w:after="120" w:line="280" w:lineRule="atLeast"/>
    </w:pPr>
    <w:rPr>
      <w:rFonts w:ascii="Garamond" w:hAnsi="Garamond" w:cs="Garamond"/>
      <w:color w:val="1E1E1E"/>
      <w:sz w:val="24"/>
      <w:szCs w:val="24"/>
    </w:rPr>
  </w:style>
  <w:style w:type="paragraph" w:customStyle="1" w:styleId="StylGaramond12bPROST">
    <w:name w:val="Styl Garamond 12 b. PROSTÝ"/>
    <w:basedOn w:val="Normln"/>
    <w:uiPriority w:val="99"/>
    <w:rsid w:val="00CA184C"/>
    <w:pPr>
      <w:spacing w:after="120" w:line="320" w:lineRule="atLeast"/>
      <w:jc w:val="both"/>
    </w:pPr>
    <w:rPr>
      <w:rFonts w:ascii="Garamond" w:hAnsi="Garamond" w:cs="Garamond"/>
      <w:sz w:val="24"/>
      <w:szCs w:val="24"/>
    </w:rPr>
  </w:style>
  <w:style w:type="character" w:customStyle="1" w:styleId="StylodstavecslovanChar">
    <w:name w:val="Styl odstavec číslovaný Char"/>
    <w:link w:val="Stylodstavecslovan"/>
    <w:locked/>
    <w:rsid w:val="006755A6"/>
    <w:rPr>
      <w:rFonts w:cs="Calibri"/>
      <w:sz w:val="22"/>
      <w:szCs w:val="22"/>
    </w:rPr>
  </w:style>
  <w:style w:type="paragraph" w:customStyle="1" w:styleId="Stylodstavecslovan">
    <w:name w:val="Styl odstavec číslovaný"/>
    <w:basedOn w:val="Nadpis2"/>
    <w:link w:val="StylodstavecslovanChar"/>
    <w:rsid w:val="006755A6"/>
    <w:rPr>
      <w:rFonts w:cs="Calibri"/>
      <w:szCs w:val="22"/>
    </w:rPr>
  </w:style>
  <w:style w:type="paragraph" w:customStyle="1" w:styleId="StylNadpis1ZKLADN">
    <w:name w:val="Styl Nadpis 1 ZÁKLADNÍ"/>
    <w:basedOn w:val="Nadpis1"/>
    <w:uiPriority w:val="99"/>
    <w:rsid w:val="0064727F"/>
    <w:pPr>
      <w:shd w:val="clear" w:color="auto" w:fill="D9D9D9"/>
      <w:tabs>
        <w:tab w:val="clear" w:pos="0"/>
      </w:tabs>
      <w:spacing w:before="480" w:after="360"/>
    </w:pPr>
    <w:rPr>
      <w:rFonts w:cs="Calibri"/>
      <w:sz w:val="22"/>
      <w:szCs w:val="22"/>
    </w:rPr>
  </w:style>
  <w:style w:type="character" w:customStyle="1" w:styleId="TabulkaChar">
    <w:name w:val="Tabulka Char"/>
    <w:link w:val="Tabulka"/>
    <w:uiPriority w:val="99"/>
    <w:locked/>
    <w:rsid w:val="00CA184C"/>
    <w:rPr>
      <w:rFonts w:ascii="Garamond" w:eastAsia="MS Mincho" w:hAnsi="Garamond" w:cs="Garamond"/>
      <w:color w:val="000000"/>
    </w:rPr>
  </w:style>
  <w:style w:type="paragraph" w:customStyle="1" w:styleId="Tabulka">
    <w:name w:val="Tabulka"/>
    <w:basedOn w:val="Normln"/>
    <w:link w:val="TabulkaChar"/>
    <w:autoRedefine/>
    <w:rsid w:val="00CA184C"/>
    <w:pPr>
      <w:spacing w:line="320" w:lineRule="atLeast"/>
      <w:ind w:left="113" w:right="113"/>
    </w:pPr>
    <w:rPr>
      <w:rFonts w:ascii="Garamond" w:eastAsia="MS Mincho" w:hAnsi="Garamond" w:cs="Garamond"/>
      <w:color w:val="000000"/>
      <w:sz w:val="24"/>
      <w:szCs w:val="24"/>
    </w:rPr>
  </w:style>
  <w:style w:type="character" w:customStyle="1" w:styleId="StylTabulkazvraznnChar">
    <w:name w:val="Styl Tabulka zvýrazněné Char"/>
    <w:link w:val="StylTabulkazvraznn"/>
    <w:uiPriority w:val="99"/>
    <w:locked/>
    <w:rsid w:val="00CA184C"/>
    <w:rPr>
      <w:rFonts w:ascii="Garamond" w:eastAsia="MS Mincho" w:hAnsi="Garamond" w:cs="Garamond"/>
      <w:b/>
      <w:bCs/>
      <w:color w:val="000000"/>
    </w:rPr>
  </w:style>
  <w:style w:type="paragraph" w:customStyle="1" w:styleId="StylTabulkazvraznn">
    <w:name w:val="Styl Tabulka zvýrazněné"/>
    <w:basedOn w:val="Tabulka"/>
    <w:link w:val="StylTabulkazvraznnChar"/>
    <w:uiPriority w:val="99"/>
    <w:rsid w:val="00CA184C"/>
    <w:rPr>
      <w:b/>
      <w:bCs/>
    </w:rPr>
  </w:style>
  <w:style w:type="paragraph" w:styleId="Textbubliny">
    <w:name w:val="Balloon Text"/>
    <w:basedOn w:val="Normln"/>
    <w:link w:val="TextbublinyChar"/>
    <w:uiPriority w:val="99"/>
    <w:semiHidden/>
    <w:rsid w:val="00CA184C"/>
    <w:rPr>
      <w:rFonts w:ascii="Tahoma" w:hAnsi="Tahoma" w:cs="Tahoma"/>
      <w:sz w:val="16"/>
      <w:szCs w:val="16"/>
    </w:rPr>
  </w:style>
  <w:style w:type="character" w:customStyle="1" w:styleId="TextbublinyChar">
    <w:name w:val="Text bubliny Char"/>
    <w:link w:val="Textbubliny"/>
    <w:uiPriority w:val="99"/>
    <w:locked/>
    <w:rsid w:val="00CA184C"/>
    <w:rPr>
      <w:rFonts w:ascii="Tahoma" w:hAnsi="Tahoma" w:cs="Tahoma"/>
      <w:color w:val="auto"/>
      <w:sz w:val="16"/>
      <w:szCs w:val="16"/>
    </w:rPr>
  </w:style>
  <w:style w:type="paragraph" w:styleId="Odstavecseseznamem">
    <w:name w:val="List Paragraph"/>
    <w:aliases w:val="cp_Odstavec se seznamem,Bullet Number,Bullet List,FooterText,numbered,List Paragraph1,Paragraphe de liste1,Bulletr List Paragraph,列出段落,列出段落1,List Paragraph2,List Paragraph21,Listeafsnit1,Parágrafo da Lista1,リスト段落1"/>
    <w:basedOn w:val="Normln"/>
    <w:link w:val="OdstavecseseznamemChar"/>
    <w:uiPriority w:val="34"/>
    <w:qFormat/>
    <w:rsid w:val="00046528"/>
    <w:pPr>
      <w:spacing w:after="200" w:line="276" w:lineRule="auto"/>
      <w:ind w:left="720"/>
    </w:pPr>
    <w:rPr>
      <w:rFonts w:cs="Calibri"/>
      <w:szCs w:val="22"/>
      <w:lang w:eastAsia="en-US"/>
    </w:rPr>
  </w:style>
  <w:style w:type="table" w:styleId="Mkatabulky">
    <w:name w:val="Table Grid"/>
    <w:basedOn w:val="Normlntabulka"/>
    <w:uiPriority w:val="99"/>
    <w:rsid w:val="003A3F5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Odkaznakoment">
    <w:name w:val="annotation reference"/>
    <w:uiPriority w:val="99"/>
    <w:rsid w:val="00CB36D8"/>
    <w:rPr>
      <w:rFonts w:cs="Times New Roman"/>
      <w:sz w:val="16"/>
      <w:szCs w:val="16"/>
    </w:rPr>
  </w:style>
  <w:style w:type="paragraph" w:styleId="Pedmtkomente">
    <w:name w:val="annotation subject"/>
    <w:basedOn w:val="Textkomente"/>
    <w:next w:val="Textkomente"/>
    <w:link w:val="PedmtkomenteChar"/>
    <w:uiPriority w:val="99"/>
    <w:semiHidden/>
    <w:rsid w:val="00CB36D8"/>
    <w:rPr>
      <w:b/>
      <w:bCs/>
    </w:rPr>
  </w:style>
  <w:style w:type="character" w:customStyle="1" w:styleId="PedmtkomenteChar">
    <w:name w:val="Předmět komentáře Char"/>
    <w:link w:val="Pedmtkomente"/>
    <w:uiPriority w:val="99"/>
    <w:locked/>
    <w:rsid w:val="00CB36D8"/>
    <w:rPr>
      <w:rFonts w:ascii="Arial" w:hAnsi="Arial" w:cs="Arial"/>
      <w:b/>
      <w:bCs/>
      <w:color w:val="auto"/>
      <w:sz w:val="20"/>
      <w:szCs w:val="20"/>
    </w:rPr>
  </w:style>
  <w:style w:type="paragraph" w:styleId="Zkladntext3">
    <w:name w:val="Body Text 3"/>
    <w:basedOn w:val="Normln"/>
    <w:link w:val="Zkladntext3Char"/>
    <w:uiPriority w:val="99"/>
    <w:rsid w:val="005F2E13"/>
    <w:pPr>
      <w:tabs>
        <w:tab w:val="left" w:pos="2410"/>
      </w:tabs>
    </w:pPr>
    <w:rPr>
      <w:rFonts w:cs="Times New Roman"/>
      <w:b/>
      <w:bCs/>
      <w:sz w:val="24"/>
      <w:szCs w:val="24"/>
      <w:u w:val="single"/>
    </w:rPr>
  </w:style>
  <w:style w:type="character" w:customStyle="1" w:styleId="BodyText3Char">
    <w:name w:val="Body Text 3 Char"/>
    <w:uiPriority w:val="99"/>
    <w:semiHidden/>
    <w:locked/>
    <w:rsid w:val="00CD0D9A"/>
    <w:rPr>
      <w:rFonts w:ascii="Arial" w:hAnsi="Arial" w:cs="Arial"/>
      <w:sz w:val="16"/>
      <w:szCs w:val="16"/>
    </w:rPr>
  </w:style>
  <w:style w:type="character" w:customStyle="1" w:styleId="Zkladntext3Char">
    <w:name w:val="Základní text 3 Char"/>
    <w:link w:val="Zkladntext3"/>
    <w:uiPriority w:val="99"/>
    <w:locked/>
    <w:rsid w:val="005F2E13"/>
    <w:rPr>
      <w:rFonts w:cs="Times New Roman"/>
      <w:b/>
      <w:bCs/>
      <w:sz w:val="24"/>
      <w:szCs w:val="24"/>
      <w:u w:val="single"/>
      <w:lang w:val="cs-CZ" w:eastAsia="cs-CZ"/>
    </w:rPr>
  </w:style>
  <w:style w:type="paragraph" w:customStyle="1" w:styleId="Seznamteky">
    <w:name w:val="Seznam tečky"/>
    <w:basedOn w:val="Normln"/>
    <w:uiPriority w:val="99"/>
    <w:rsid w:val="005F2E13"/>
    <w:pPr>
      <w:numPr>
        <w:numId w:val="1"/>
      </w:numPr>
      <w:overflowPunct w:val="0"/>
      <w:autoSpaceDE w:val="0"/>
      <w:autoSpaceDN w:val="0"/>
      <w:adjustRightInd w:val="0"/>
      <w:spacing w:before="60" w:after="60"/>
      <w:jc w:val="both"/>
      <w:textAlignment w:val="baseline"/>
    </w:pPr>
    <w:rPr>
      <w:rFonts w:cs="Times New Roman"/>
      <w:kern w:val="22"/>
      <w:szCs w:val="22"/>
    </w:rPr>
  </w:style>
  <w:style w:type="character" w:customStyle="1" w:styleId="RLTextlnkuslovanChar">
    <w:name w:val="RL Text článku číslovaný Char"/>
    <w:link w:val="RLTextlnkuslovan"/>
    <w:locked/>
    <w:rsid w:val="006E6590"/>
    <w:rPr>
      <w:rFonts w:ascii="Garamond" w:hAnsi="Garamond"/>
      <w:color w:val="394A58"/>
      <w:sz w:val="22"/>
    </w:rPr>
  </w:style>
  <w:style w:type="paragraph" w:customStyle="1" w:styleId="RLTextlnkuslovan">
    <w:name w:val="RL Text článku číslovaný"/>
    <w:basedOn w:val="Normln"/>
    <w:link w:val="RLTextlnkuslovanChar"/>
    <w:rsid w:val="006E6590"/>
    <w:pPr>
      <w:numPr>
        <w:ilvl w:val="1"/>
        <w:numId w:val="3"/>
      </w:numPr>
      <w:spacing w:after="120" w:line="280" w:lineRule="exact"/>
      <w:jc w:val="both"/>
    </w:pPr>
    <w:rPr>
      <w:rFonts w:ascii="Garamond" w:hAnsi="Garamond" w:cs="Times New Roman"/>
    </w:rPr>
  </w:style>
  <w:style w:type="paragraph" w:customStyle="1" w:styleId="RLlneksmlouvy">
    <w:name w:val="RL Článek smlouvy"/>
    <w:basedOn w:val="Normln"/>
    <w:rsid w:val="006E6590"/>
    <w:pPr>
      <w:keepNext/>
      <w:numPr>
        <w:numId w:val="3"/>
      </w:numPr>
      <w:spacing w:before="360" w:after="120" w:line="280" w:lineRule="exact"/>
      <w:jc w:val="both"/>
    </w:pPr>
    <w:rPr>
      <w:rFonts w:ascii="Garamond" w:eastAsia="Calibri" w:hAnsi="Garamond" w:cs="Times New Roman"/>
      <w:b/>
      <w:bCs/>
      <w:sz w:val="24"/>
      <w:szCs w:val="24"/>
    </w:rPr>
  </w:style>
  <w:style w:type="paragraph" w:styleId="Zhlav">
    <w:name w:val="header"/>
    <w:basedOn w:val="Normln"/>
    <w:link w:val="ZhlavChar"/>
    <w:unhideWhenUsed/>
    <w:rsid w:val="00FF04F0"/>
    <w:pPr>
      <w:tabs>
        <w:tab w:val="center" w:pos="4536"/>
        <w:tab w:val="right" w:pos="9072"/>
      </w:tabs>
    </w:pPr>
  </w:style>
  <w:style w:type="character" w:customStyle="1" w:styleId="ZhlavChar">
    <w:name w:val="Záhlaví Char"/>
    <w:link w:val="Zhlav"/>
    <w:rsid w:val="00FF04F0"/>
    <w:rPr>
      <w:rFonts w:ascii="Arial" w:hAnsi="Arial" w:cs="Arial"/>
    </w:rPr>
  </w:style>
  <w:style w:type="paragraph" w:styleId="Zpat">
    <w:name w:val="footer"/>
    <w:basedOn w:val="Normln"/>
    <w:link w:val="ZpatChar"/>
    <w:uiPriority w:val="99"/>
    <w:unhideWhenUsed/>
    <w:rsid w:val="00FF04F0"/>
    <w:pPr>
      <w:tabs>
        <w:tab w:val="center" w:pos="4536"/>
        <w:tab w:val="right" w:pos="9072"/>
      </w:tabs>
    </w:pPr>
  </w:style>
  <w:style w:type="character" w:customStyle="1" w:styleId="ZpatChar">
    <w:name w:val="Zápatí Char"/>
    <w:link w:val="Zpat"/>
    <w:uiPriority w:val="99"/>
    <w:rsid w:val="00FF04F0"/>
    <w:rPr>
      <w:rFonts w:ascii="Arial" w:hAnsi="Arial" w:cs="Arial"/>
    </w:rPr>
  </w:style>
  <w:style w:type="paragraph" w:customStyle="1" w:styleId="Default">
    <w:name w:val="Default"/>
    <w:rsid w:val="00D56AC2"/>
    <w:pPr>
      <w:autoSpaceDE w:val="0"/>
      <w:autoSpaceDN w:val="0"/>
      <w:adjustRightInd w:val="0"/>
    </w:pPr>
    <w:rPr>
      <w:rFonts w:cs="Calibri"/>
      <w:color w:val="000000"/>
      <w:sz w:val="24"/>
      <w:szCs w:val="24"/>
    </w:rPr>
  </w:style>
  <w:style w:type="paragraph" w:styleId="Textpoznpodarou">
    <w:name w:val="footnote text"/>
    <w:aliases w:val="Schriftart: 9 pt,Schriftart: 10 pt,Schriftart: 8 pt,Text poznámky pod čiarou 007,Footnote,Char1,Fußnotentextf,Geneva 9,Font: Geneva 9,Boston 10,f,pozn. pod čarou,Text pozn. pod čarou1,Char Char Char1,Char,Char Char1,o, Char1,Char12"/>
    <w:basedOn w:val="Normln"/>
    <w:link w:val="TextpoznpodarouChar"/>
    <w:uiPriority w:val="99"/>
    <w:unhideWhenUsed/>
    <w:qFormat/>
    <w:rsid w:val="004F7D2E"/>
  </w:style>
  <w:style w:type="character" w:customStyle="1" w:styleId="TextpoznpodarouChar">
    <w:name w:val="Text pozn. pod čarou Char"/>
    <w:aliases w:val="Schriftart: 9 pt Char,Schriftart: 10 pt Char,Schriftart: 8 pt Char,Text poznámky pod čiarou 007 Char,Footnote Char,Char1 Char,Fußnotentextf Char,Geneva 9 Char,Font: Geneva 9 Char,Boston 10 Char,f Char,pozn. pod čarou Char"/>
    <w:link w:val="Textpoznpodarou"/>
    <w:uiPriority w:val="99"/>
    <w:rsid w:val="004F7D2E"/>
    <w:rPr>
      <w:rFonts w:ascii="Arial" w:hAnsi="Arial" w:cs="Arial"/>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Légende.Char Car Car Car Car,R"/>
    <w:uiPriority w:val="99"/>
    <w:rsid w:val="004F7D2E"/>
    <w:rPr>
      <w:rFonts w:cs="Times New Roman"/>
      <w:vertAlign w:val="superscript"/>
    </w:rPr>
  </w:style>
  <w:style w:type="paragraph" w:customStyle="1" w:styleId="Standard">
    <w:name w:val="Standard"/>
    <w:rsid w:val="00893C5D"/>
    <w:pPr>
      <w:suppressAutoHyphens/>
      <w:autoSpaceDN w:val="0"/>
      <w:textAlignment w:val="baseline"/>
    </w:pPr>
    <w:rPr>
      <w:rFonts w:ascii="Arial" w:hAnsi="Arial" w:cs="Arial"/>
      <w:kern w:val="3"/>
      <w:lang w:eastAsia="zh-CN"/>
    </w:rPr>
  </w:style>
  <w:style w:type="paragraph" w:customStyle="1" w:styleId="Zhlav1">
    <w:name w:val="Záhlaví1"/>
    <w:basedOn w:val="Standard"/>
    <w:rsid w:val="00893C5D"/>
    <w:rPr>
      <w:rFonts w:cs="Times New Roman"/>
    </w:rPr>
  </w:style>
  <w:style w:type="paragraph" w:styleId="Podnadpis">
    <w:name w:val="Subtitle"/>
    <w:basedOn w:val="Normln"/>
    <w:next w:val="Normln"/>
    <w:link w:val="PodnadpisChar"/>
    <w:qFormat/>
    <w:locked/>
    <w:rsid w:val="00C3698C"/>
    <w:pPr>
      <w:spacing w:after="60"/>
      <w:jc w:val="center"/>
      <w:outlineLvl w:val="1"/>
    </w:pPr>
    <w:rPr>
      <w:rFonts w:cs="Times New Roman"/>
      <w:szCs w:val="24"/>
    </w:rPr>
  </w:style>
  <w:style w:type="character" w:customStyle="1" w:styleId="PodnadpisChar">
    <w:name w:val="Podnadpis Char"/>
    <w:link w:val="Podnadpis"/>
    <w:rsid w:val="00C3698C"/>
    <w:rPr>
      <w:rFonts w:eastAsia="Times New Roman" w:cs="Times New Roman"/>
      <w:color w:val="394A58"/>
      <w:sz w:val="22"/>
      <w:szCs w:val="24"/>
    </w:rPr>
  </w:style>
  <w:style w:type="paragraph" w:styleId="Rejstk6">
    <w:name w:val="index 6"/>
    <w:basedOn w:val="Normln"/>
    <w:next w:val="Normln"/>
    <w:autoRedefine/>
    <w:semiHidden/>
    <w:rsid w:val="00DC449E"/>
    <w:pPr>
      <w:widowControl w:val="0"/>
      <w:spacing w:before="120" w:line="300" w:lineRule="auto"/>
      <w:ind w:left="1200" w:hanging="200"/>
      <w:jc w:val="both"/>
    </w:pPr>
    <w:rPr>
      <w:rFonts w:cs="Calibri"/>
      <w:color w:val="auto"/>
      <w:szCs w:val="22"/>
    </w:rPr>
  </w:style>
  <w:style w:type="paragraph" w:customStyle="1" w:styleId="Zadvacdokumentacenadpis">
    <w:name w:val="Zadávací dokumentace nadpis"/>
    <w:basedOn w:val="Normln"/>
    <w:rsid w:val="00DC449E"/>
    <w:pPr>
      <w:widowControl w:val="0"/>
      <w:tabs>
        <w:tab w:val="num" w:pos="709"/>
      </w:tabs>
      <w:spacing w:before="120" w:after="120" w:line="280" w:lineRule="exact"/>
      <w:jc w:val="both"/>
    </w:pPr>
    <w:rPr>
      <w:rFonts w:cs="Calibri"/>
      <w:b/>
      <w:color w:val="auto"/>
      <w:szCs w:val="24"/>
      <w:u w:val="single"/>
    </w:rPr>
  </w:style>
  <w:style w:type="character" w:customStyle="1" w:styleId="OdstavecseseznamemChar">
    <w:name w:val="Odstavec se seznamem Char"/>
    <w:aliases w:val="cp_Odstavec se seznamem Char,Bullet Number Char,Bullet List Char,FooterText Char,numbered Char,List Paragraph1 Char,Paragraphe de liste1 Char,Bulletr List Paragraph Char,列出段落 Char,列出段落1 Char,List Paragraph2 Char,リスト段落1 Char"/>
    <w:link w:val="Odstavecseseznamem"/>
    <w:uiPriority w:val="99"/>
    <w:qFormat/>
    <w:rsid w:val="002C682B"/>
    <w:rPr>
      <w:rFonts w:cs="Calibri"/>
      <w:color w:val="394A58"/>
      <w:sz w:val="22"/>
      <w:szCs w:val="22"/>
      <w:lang w:eastAsia="en-US"/>
    </w:rPr>
  </w:style>
  <w:style w:type="paragraph" w:customStyle="1" w:styleId="5">
    <w:name w:val="5"/>
    <w:basedOn w:val="Normln"/>
    <w:autoRedefine/>
    <w:uiPriority w:val="99"/>
    <w:rsid w:val="004A6530"/>
    <w:pPr>
      <w:tabs>
        <w:tab w:val="num" w:pos="432"/>
        <w:tab w:val="left" w:pos="539"/>
        <w:tab w:val="num" w:pos="852"/>
        <w:tab w:val="left" w:pos="900"/>
        <w:tab w:val="num" w:pos="1304"/>
        <w:tab w:val="num" w:pos="2509"/>
      </w:tabs>
      <w:spacing w:before="240" w:after="60"/>
      <w:ind w:left="2509" w:hanging="360"/>
      <w:jc w:val="both"/>
      <w:outlineLvl w:val="1"/>
    </w:pPr>
    <w:rPr>
      <w:rFonts w:ascii="Arial" w:hAnsi="Arial" w:cs="Times New Roman"/>
      <w:bCs/>
      <w:snapToGrid w:val="0"/>
      <w:color w:val="auto"/>
      <w:szCs w:val="22"/>
    </w:rPr>
  </w:style>
  <w:style w:type="paragraph" w:customStyle="1" w:styleId="bno">
    <w:name w:val="_bno"/>
    <w:basedOn w:val="Normln"/>
    <w:link w:val="bnoChar1"/>
    <w:rsid w:val="004A6530"/>
    <w:pPr>
      <w:suppressAutoHyphens/>
      <w:spacing w:after="120" w:line="320" w:lineRule="atLeast"/>
      <w:ind w:left="720"/>
      <w:jc w:val="both"/>
    </w:pPr>
    <w:rPr>
      <w:rFonts w:ascii="Times New Roman" w:hAnsi="Times New Roman" w:cs="Times New Roman"/>
      <w:color w:val="auto"/>
      <w:sz w:val="20"/>
      <w:lang w:eastAsia="ar-SA"/>
    </w:rPr>
  </w:style>
  <w:style w:type="character" w:customStyle="1" w:styleId="bnoChar1">
    <w:name w:val="_bno Char1"/>
    <w:link w:val="bno"/>
    <w:rsid w:val="004A6530"/>
    <w:rPr>
      <w:rFonts w:ascii="Times New Roman" w:hAnsi="Times New Roman"/>
      <w:lang w:eastAsia="ar-SA"/>
    </w:rPr>
  </w:style>
  <w:style w:type="paragraph" w:styleId="Revize">
    <w:name w:val="Revision"/>
    <w:hidden/>
    <w:uiPriority w:val="99"/>
    <w:semiHidden/>
    <w:rsid w:val="001E3C75"/>
    <w:rPr>
      <w:rFonts w:cs="Arial"/>
      <w:color w:val="394A58"/>
      <w:sz w:val="22"/>
    </w:rPr>
  </w:style>
  <w:style w:type="paragraph" w:customStyle="1" w:styleId="Svtlmkazvraznn31">
    <w:name w:val="Světlá mřížka – zvýraznění 31"/>
    <w:basedOn w:val="Normln"/>
    <w:uiPriority w:val="34"/>
    <w:qFormat/>
    <w:rsid w:val="007F279B"/>
    <w:pPr>
      <w:ind w:left="720"/>
      <w:contextualSpacing/>
    </w:pPr>
    <w:rPr>
      <w:rFonts w:ascii="Arial" w:hAnsi="Arial" w:cs="Times New Roman"/>
      <w:color w:val="auto"/>
      <w:sz w:val="20"/>
    </w:rPr>
  </w:style>
  <w:style w:type="paragraph" w:customStyle="1" w:styleId="Odrky">
    <w:name w:val="Odrážky"/>
    <w:basedOn w:val="Normln"/>
    <w:rsid w:val="00B8611B"/>
    <w:pPr>
      <w:numPr>
        <w:numId w:val="4"/>
      </w:numPr>
      <w:spacing w:before="60" w:after="60"/>
      <w:jc w:val="both"/>
    </w:pPr>
    <w:rPr>
      <w:rFonts w:ascii="Arial" w:hAnsi="Arial"/>
      <w:color w:val="auto"/>
      <w:sz w:val="24"/>
      <w:szCs w:val="24"/>
    </w:rPr>
  </w:style>
  <w:style w:type="paragraph" w:customStyle="1" w:styleId="StylRLlnekzadvacdokumentacePed0bdkovnNej">
    <w:name w:val="Styl RL Článek zadávací dokumentace + Před:  0 b. Řádkování:  Nej..."/>
    <w:basedOn w:val="Normln"/>
    <w:rsid w:val="007A241B"/>
    <w:pPr>
      <w:keepNext/>
      <w:numPr>
        <w:numId w:val="5"/>
      </w:numPr>
      <w:pBdr>
        <w:top w:val="single" w:sz="4" w:space="1" w:color="auto"/>
        <w:left w:val="single" w:sz="4" w:space="4" w:color="auto"/>
        <w:bottom w:val="single" w:sz="4" w:space="1" w:color="auto"/>
        <w:right w:val="single" w:sz="4" w:space="4" w:color="auto"/>
      </w:pBdr>
      <w:shd w:val="clear" w:color="auto" w:fill="E0E0E0"/>
      <w:suppressAutoHyphens/>
      <w:spacing w:before="360" w:after="360"/>
      <w:jc w:val="both"/>
      <w:outlineLvl w:val="0"/>
    </w:pPr>
    <w:rPr>
      <w:rFonts w:ascii="Arial" w:hAnsi="Arial" w:cs="Times New Roman"/>
      <w:b/>
      <w:bCs/>
      <w:color w:val="auto"/>
      <w:lang w:eastAsia="en-US"/>
    </w:rPr>
  </w:style>
  <w:style w:type="character" w:styleId="Zstupntext">
    <w:name w:val="Placeholder Text"/>
    <w:basedOn w:val="Standardnpsmoodstavce"/>
    <w:uiPriority w:val="99"/>
    <w:semiHidden/>
    <w:rsid w:val="00F531A8"/>
    <w:rPr>
      <w:color w:val="808080"/>
    </w:rPr>
  </w:style>
  <w:style w:type="paragraph" w:styleId="Obsah5">
    <w:name w:val="toc 5"/>
    <w:basedOn w:val="Normln"/>
    <w:next w:val="Normln"/>
    <w:autoRedefine/>
    <w:uiPriority w:val="39"/>
    <w:locked/>
    <w:rsid w:val="00156238"/>
    <w:pPr>
      <w:spacing w:after="100"/>
      <w:ind w:left="880"/>
    </w:pPr>
  </w:style>
  <w:style w:type="character" w:customStyle="1" w:styleId="Bodytext">
    <w:name w:val="Body text_"/>
    <w:basedOn w:val="Standardnpsmoodstavce"/>
    <w:link w:val="Zkladntext1"/>
    <w:locked/>
    <w:rsid w:val="002E31AE"/>
    <w:rPr>
      <w:spacing w:val="7"/>
      <w:sz w:val="19"/>
      <w:szCs w:val="19"/>
      <w:shd w:val="clear" w:color="auto" w:fill="FFFFFF"/>
    </w:rPr>
  </w:style>
  <w:style w:type="paragraph" w:customStyle="1" w:styleId="Zkladntext1">
    <w:name w:val="Základní text1"/>
    <w:basedOn w:val="Normln"/>
    <w:link w:val="Bodytext"/>
    <w:rsid w:val="002E31AE"/>
    <w:pPr>
      <w:widowControl w:val="0"/>
      <w:shd w:val="clear" w:color="auto" w:fill="FFFFFF"/>
      <w:spacing w:line="0" w:lineRule="atLeast"/>
      <w:ind w:hanging="500"/>
    </w:pPr>
    <w:rPr>
      <w:rFonts w:cs="Times New Roman"/>
      <w:color w:val="auto"/>
      <w:spacing w:val="7"/>
      <w:sz w:val="19"/>
      <w:szCs w:val="19"/>
    </w:rPr>
  </w:style>
  <w:style w:type="character" w:customStyle="1" w:styleId="cpvselected1">
    <w:name w:val="cpvselected1"/>
    <w:basedOn w:val="Standardnpsmoodstavce"/>
    <w:rsid w:val="004244F9"/>
    <w:rPr>
      <w:color w:val="FF0000"/>
    </w:rPr>
  </w:style>
  <w:style w:type="paragraph" w:customStyle="1" w:styleId="Zkladntext6">
    <w:name w:val="Základní text6"/>
    <w:basedOn w:val="Normln"/>
    <w:rsid w:val="00E51E41"/>
    <w:pPr>
      <w:widowControl w:val="0"/>
      <w:shd w:val="clear" w:color="auto" w:fill="FFFFFF"/>
      <w:spacing w:before="180" w:after="60" w:line="0" w:lineRule="atLeast"/>
      <w:ind w:hanging="720"/>
      <w:jc w:val="center"/>
    </w:pPr>
    <w:rPr>
      <w:rFonts w:ascii="Arial" w:eastAsia="Arial" w:hAnsi="Arial"/>
      <w:color w:val="000000"/>
      <w:spacing w:val="6"/>
      <w:sz w:val="17"/>
      <w:szCs w:val="17"/>
      <w:lang w:val="cs"/>
    </w:rPr>
  </w:style>
  <w:style w:type="character" w:customStyle="1" w:styleId="BodytextBold">
    <w:name w:val="Body text + Bold"/>
    <w:basedOn w:val="Bodytext"/>
    <w:rsid w:val="00475A95"/>
    <w:rPr>
      <w:rFonts w:ascii="Arial" w:eastAsia="Arial" w:hAnsi="Arial" w:cs="Arial"/>
      <w:b/>
      <w:bCs/>
      <w:i w:val="0"/>
      <w:iCs w:val="0"/>
      <w:smallCaps w:val="0"/>
      <w:strike w:val="0"/>
      <w:color w:val="000000"/>
      <w:spacing w:val="6"/>
      <w:w w:val="100"/>
      <w:position w:val="0"/>
      <w:sz w:val="17"/>
      <w:szCs w:val="17"/>
      <w:u w:val="none"/>
      <w:shd w:val="clear" w:color="auto" w:fill="FFFFFF"/>
      <w:lang w:val="cs"/>
    </w:rPr>
  </w:style>
  <w:style w:type="character" w:customStyle="1" w:styleId="Bodytext2">
    <w:name w:val="Body text (2)_"/>
    <w:basedOn w:val="Standardnpsmoodstavce"/>
    <w:link w:val="Bodytext20"/>
    <w:rsid w:val="00576229"/>
    <w:rPr>
      <w:rFonts w:ascii="Arial" w:eastAsia="Arial" w:hAnsi="Arial" w:cs="Arial"/>
      <w:spacing w:val="2"/>
      <w:sz w:val="17"/>
      <w:szCs w:val="17"/>
      <w:shd w:val="clear" w:color="auto" w:fill="FFFFFF"/>
    </w:rPr>
  </w:style>
  <w:style w:type="paragraph" w:customStyle="1" w:styleId="Bodytext20">
    <w:name w:val="Body text (2)"/>
    <w:basedOn w:val="Normln"/>
    <w:link w:val="Bodytext2"/>
    <w:rsid w:val="00576229"/>
    <w:pPr>
      <w:widowControl w:val="0"/>
      <w:shd w:val="clear" w:color="auto" w:fill="FFFFFF"/>
      <w:spacing w:before="840" w:after="360" w:line="0" w:lineRule="atLeast"/>
      <w:ind w:hanging="700"/>
      <w:jc w:val="center"/>
    </w:pPr>
    <w:rPr>
      <w:rFonts w:ascii="Arial" w:eastAsia="Arial" w:hAnsi="Arial"/>
      <w:color w:val="auto"/>
      <w:spacing w:val="2"/>
      <w:sz w:val="17"/>
      <w:szCs w:val="17"/>
    </w:rPr>
  </w:style>
  <w:style w:type="character" w:customStyle="1" w:styleId="BodytextSpacing0pt">
    <w:name w:val="Body text + Spacing 0 pt"/>
    <w:basedOn w:val="Bodytext"/>
    <w:rsid w:val="003C46AD"/>
    <w:rPr>
      <w:rFonts w:ascii="Arial" w:eastAsia="Arial" w:hAnsi="Arial" w:cs="Arial"/>
      <w:b w:val="0"/>
      <w:bCs w:val="0"/>
      <w:i w:val="0"/>
      <w:iCs w:val="0"/>
      <w:smallCaps w:val="0"/>
      <w:strike w:val="0"/>
      <w:color w:val="000000"/>
      <w:spacing w:val="2"/>
      <w:w w:val="100"/>
      <w:position w:val="0"/>
      <w:sz w:val="17"/>
      <w:szCs w:val="17"/>
      <w:u w:val="none"/>
      <w:shd w:val="clear" w:color="auto" w:fill="FFFFFF"/>
      <w:lang w:val="cs"/>
    </w:rPr>
  </w:style>
  <w:style w:type="character" w:customStyle="1" w:styleId="BodytextBoldSpacing0pt">
    <w:name w:val="Body text + Bold;Spacing 0 pt"/>
    <w:basedOn w:val="Bodytext"/>
    <w:rsid w:val="00781FE5"/>
    <w:rPr>
      <w:rFonts w:ascii="Arial" w:eastAsia="Arial" w:hAnsi="Arial" w:cs="Arial"/>
      <w:b/>
      <w:bCs/>
      <w:i w:val="0"/>
      <w:iCs w:val="0"/>
      <w:smallCaps w:val="0"/>
      <w:strike w:val="0"/>
      <w:color w:val="000000"/>
      <w:spacing w:val="2"/>
      <w:w w:val="100"/>
      <w:position w:val="0"/>
      <w:sz w:val="17"/>
      <w:szCs w:val="17"/>
      <w:u w:val="single"/>
      <w:shd w:val="clear" w:color="auto" w:fill="FFFFFF"/>
      <w:lang w:val="cs"/>
    </w:rPr>
  </w:style>
  <w:style w:type="character" w:customStyle="1" w:styleId="Bodytext2NotBoldSpacing0pt">
    <w:name w:val="Body text (2) + Not Bold;Spacing 0 pt"/>
    <w:basedOn w:val="Bodytext2"/>
    <w:rsid w:val="00E33946"/>
    <w:rPr>
      <w:rFonts w:ascii="Arial" w:eastAsia="Arial" w:hAnsi="Arial" w:cs="Arial"/>
      <w:b/>
      <w:bCs/>
      <w:i w:val="0"/>
      <w:iCs w:val="0"/>
      <w:smallCaps w:val="0"/>
      <w:strike w:val="0"/>
      <w:color w:val="000000"/>
      <w:spacing w:val="6"/>
      <w:w w:val="100"/>
      <w:position w:val="0"/>
      <w:sz w:val="17"/>
      <w:szCs w:val="17"/>
      <w:u w:val="none"/>
      <w:shd w:val="clear" w:color="auto" w:fill="FFFFFF"/>
      <w:lang w:val="cs"/>
    </w:rPr>
  </w:style>
  <w:style w:type="character" w:customStyle="1" w:styleId="Heading4">
    <w:name w:val="Heading #4_"/>
    <w:basedOn w:val="Standardnpsmoodstavce"/>
    <w:link w:val="Heading40"/>
    <w:rsid w:val="00547A7A"/>
    <w:rPr>
      <w:rFonts w:ascii="Arial" w:eastAsia="Arial" w:hAnsi="Arial" w:cs="Arial"/>
      <w:spacing w:val="2"/>
      <w:sz w:val="17"/>
      <w:szCs w:val="17"/>
      <w:shd w:val="clear" w:color="auto" w:fill="FFFFFF"/>
    </w:rPr>
  </w:style>
  <w:style w:type="paragraph" w:customStyle="1" w:styleId="Heading40">
    <w:name w:val="Heading #4"/>
    <w:basedOn w:val="Normln"/>
    <w:link w:val="Heading4"/>
    <w:rsid w:val="00547A7A"/>
    <w:pPr>
      <w:widowControl w:val="0"/>
      <w:shd w:val="clear" w:color="auto" w:fill="FFFFFF"/>
      <w:spacing w:after="420" w:line="0" w:lineRule="atLeast"/>
      <w:ind w:hanging="700"/>
      <w:outlineLvl w:val="3"/>
    </w:pPr>
    <w:rPr>
      <w:rFonts w:ascii="Arial" w:eastAsia="Arial" w:hAnsi="Arial"/>
      <w:color w:val="auto"/>
      <w:spacing w:val="2"/>
      <w:sz w:val="17"/>
      <w:szCs w:val="17"/>
    </w:rPr>
  </w:style>
  <w:style w:type="paragraph" w:styleId="Seznamsodrkami2">
    <w:name w:val="List Bullet 2"/>
    <w:basedOn w:val="Normln"/>
    <w:rsid w:val="004532ED"/>
    <w:pPr>
      <w:spacing w:before="120" w:after="60"/>
      <w:ind w:left="680" w:hanging="340"/>
      <w:jc w:val="both"/>
    </w:pPr>
    <w:rPr>
      <w:rFonts w:ascii="Times New Roman" w:hAnsi="Times New Roman" w:cs="Times New Roman"/>
      <w:color w:val="000000"/>
      <w:sz w:val="24"/>
    </w:rPr>
  </w:style>
  <w:style w:type="paragraph" w:customStyle="1" w:styleId="bh2">
    <w:name w:val="_bh2"/>
    <w:basedOn w:val="Normln"/>
    <w:link w:val="bh2Char"/>
    <w:rsid w:val="00CB183C"/>
    <w:pPr>
      <w:suppressAutoHyphens/>
      <w:spacing w:before="60" w:after="120" w:line="320" w:lineRule="atLeast"/>
      <w:jc w:val="both"/>
    </w:pPr>
    <w:rPr>
      <w:rFonts w:ascii="Times New Roman" w:hAnsi="Times New Roman" w:cs="Times New Roman"/>
      <w:color w:val="auto"/>
      <w:sz w:val="24"/>
      <w:u w:val="single"/>
      <w:lang w:eastAsia="ar-SA"/>
    </w:rPr>
  </w:style>
  <w:style w:type="character" w:customStyle="1" w:styleId="bh2Char">
    <w:name w:val="_bh2 Char"/>
    <w:link w:val="bh2"/>
    <w:rsid w:val="00CB183C"/>
    <w:rPr>
      <w:rFonts w:ascii="Times New Roman" w:hAnsi="Times New Roman"/>
      <w:sz w:val="24"/>
      <w:u w:val="single"/>
      <w:lang w:eastAsia="ar-SA"/>
    </w:rPr>
  </w:style>
  <w:style w:type="paragraph" w:styleId="Zkladntextodsazen2">
    <w:name w:val="Body Text Indent 2"/>
    <w:basedOn w:val="Normln"/>
    <w:link w:val="Zkladntextodsazen2Char"/>
    <w:uiPriority w:val="99"/>
    <w:semiHidden/>
    <w:unhideWhenUsed/>
    <w:rsid w:val="005410D7"/>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5410D7"/>
    <w:rPr>
      <w:rFonts w:cs="Arial"/>
      <w:color w:val="394A58"/>
      <w:sz w:val="22"/>
    </w:rPr>
  </w:style>
  <w:style w:type="paragraph" w:customStyle="1" w:styleId="Zkladntext2">
    <w:name w:val="Základní text2"/>
    <w:basedOn w:val="Normln"/>
    <w:rsid w:val="002A5AA0"/>
    <w:pPr>
      <w:widowControl w:val="0"/>
      <w:shd w:val="clear" w:color="auto" w:fill="FFFFFF"/>
      <w:suppressAutoHyphens/>
      <w:spacing w:after="780" w:line="0" w:lineRule="atLeast"/>
      <w:ind w:hanging="660"/>
      <w:jc w:val="center"/>
    </w:pPr>
    <w:rPr>
      <w:rFonts w:ascii="Palatino Linotype" w:eastAsia="Calibri" w:hAnsi="Palatino Linotype" w:cs="Calibri"/>
      <w:color w:val="auto"/>
      <w:spacing w:val="12"/>
      <w:sz w:val="18"/>
      <w:szCs w:val="18"/>
      <w:lang w:eastAsia="ar-SA"/>
    </w:rPr>
  </w:style>
  <w:style w:type="character" w:styleId="Sledovanodkaz">
    <w:name w:val="FollowedHyperlink"/>
    <w:basedOn w:val="Standardnpsmoodstavce"/>
    <w:uiPriority w:val="99"/>
    <w:semiHidden/>
    <w:unhideWhenUsed/>
    <w:rsid w:val="00D03F54"/>
    <w:rPr>
      <w:color w:val="800080" w:themeColor="followedHyperlink"/>
      <w:u w:val="single"/>
    </w:rPr>
  </w:style>
  <w:style w:type="table" w:customStyle="1" w:styleId="TableGrid">
    <w:name w:val="TableGrid"/>
    <w:rsid w:val="00462D8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Ploha1">
    <w:name w:val="Příloha 1"/>
    <w:basedOn w:val="Nadpis1"/>
    <w:next w:val="Zkladntext"/>
    <w:uiPriority w:val="99"/>
    <w:rsid w:val="003D4B43"/>
    <w:pPr>
      <w:pageBreakBefore/>
      <w:widowControl/>
      <w:numPr>
        <w:numId w:val="8"/>
      </w:numPr>
      <w:shd w:val="clear" w:color="auto" w:fill="auto"/>
      <w:spacing w:before="120" w:after="180"/>
      <w:jc w:val="both"/>
    </w:pPr>
    <w:rPr>
      <w:rFonts w:ascii="Times New Roman" w:hAnsi="Times New Roman" w:cs="Times New Roman"/>
      <w:bCs w:val="0"/>
      <w:color w:val="auto"/>
      <w:kern w:val="0"/>
      <w:sz w:val="28"/>
      <w:szCs w:val="20"/>
    </w:rPr>
  </w:style>
  <w:style w:type="paragraph" w:customStyle="1" w:styleId="Ploha2">
    <w:name w:val="Příloha 2"/>
    <w:basedOn w:val="Nadpis2"/>
    <w:next w:val="Zkladntext"/>
    <w:uiPriority w:val="99"/>
    <w:rsid w:val="003D4B43"/>
    <w:pPr>
      <w:keepNext/>
      <w:numPr>
        <w:numId w:val="8"/>
      </w:numPr>
      <w:tabs>
        <w:tab w:val="clear" w:pos="709"/>
      </w:tabs>
      <w:autoSpaceDE/>
      <w:autoSpaceDN/>
      <w:adjustRightInd/>
      <w:spacing w:before="120" w:beforeAutospacing="0" w:after="120" w:afterAutospacing="0" w:line="300" w:lineRule="auto"/>
      <w:outlineLvl w:val="2"/>
    </w:pPr>
    <w:rPr>
      <w:rFonts w:ascii="Times New Roman" w:hAnsi="Times New Roman" w:cs="Times New Roman"/>
      <w:bCs/>
      <w:szCs w:val="22"/>
    </w:rPr>
  </w:style>
  <w:style w:type="paragraph" w:customStyle="1" w:styleId="Ploha3">
    <w:name w:val="Příloha 3"/>
    <w:basedOn w:val="Nadpis3"/>
    <w:next w:val="Zkladntext"/>
    <w:uiPriority w:val="99"/>
    <w:rsid w:val="003D4B43"/>
    <w:pPr>
      <w:keepNext/>
      <w:widowControl/>
      <w:tabs>
        <w:tab w:val="num" w:pos="851"/>
      </w:tabs>
      <w:spacing w:after="120"/>
      <w:ind w:left="851" w:hanging="851"/>
      <w:jc w:val="both"/>
      <w:outlineLvl w:val="3"/>
    </w:pPr>
    <w:rPr>
      <w:rFonts w:ascii="Times New Roman" w:hAnsi="Times New Roman" w:cs="Times New Roman"/>
      <w:b/>
      <w:bCs/>
      <w:szCs w:val="20"/>
    </w:rPr>
  </w:style>
  <w:style w:type="paragraph" w:customStyle="1" w:styleId="Ploha4">
    <w:name w:val="Příloha 4"/>
    <w:basedOn w:val="Nadpis4"/>
    <w:next w:val="Zkladntext"/>
    <w:uiPriority w:val="99"/>
    <w:rsid w:val="003D4B43"/>
    <w:pPr>
      <w:keepLines w:val="0"/>
      <w:numPr>
        <w:ilvl w:val="3"/>
        <w:numId w:val="8"/>
      </w:numPr>
      <w:spacing w:before="180" w:after="60"/>
      <w:jc w:val="both"/>
    </w:pPr>
    <w:rPr>
      <w:rFonts w:ascii="Times New Roman" w:hAnsi="Times New Roman" w:cs="Times New Roman"/>
      <w:i w:val="0"/>
      <w:iCs w:val="0"/>
      <w:color w:val="auto"/>
      <w:szCs w:val="24"/>
    </w:rPr>
  </w:style>
  <w:style w:type="paragraph" w:styleId="Bezmezer">
    <w:name w:val="No Spacing"/>
    <w:uiPriority w:val="1"/>
    <w:qFormat/>
    <w:rsid w:val="001043C2"/>
    <w:rPr>
      <w:rFonts w:ascii="Verdana" w:eastAsiaTheme="minorHAnsi" w:hAnsi="Verdana" w:cstheme="minorBidi"/>
      <w:sz w:val="22"/>
      <w:szCs w:val="22"/>
      <w:lang w:eastAsia="en-US"/>
    </w:rPr>
  </w:style>
  <w:style w:type="paragraph" w:customStyle="1" w:styleId="Podtitul1">
    <w:name w:val="Podtitul1"/>
    <w:basedOn w:val="Normln"/>
    <w:uiPriority w:val="7"/>
    <w:qFormat/>
    <w:rsid w:val="00347610"/>
    <w:pPr>
      <w:suppressAutoHyphens/>
      <w:spacing w:before="120" w:after="120"/>
      <w:jc w:val="both"/>
    </w:pPr>
    <w:rPr>
      <w:rFonts w:ascii="Arial" w:eastAsia="Calibri" w:hAnsi="Arial"/>
      <w:b/>
      <w:color w:val="auto"/>
      <w:kern w:val="2"/>
      <w:sz w:val="20"/>
      <w:szCs w:val="24"/>
      <w:lang w:eastAsia="en-US"/>
    </w:rPr>
  </w:style>
  <w:style w:type="paragraph" w:customStyle="1" w:styleId="Clanek">
    <w:name w:val="Clanek"/>
    <w:basedOn w:val="Normln"/>
    <w:next w:val="Bodclanku"/>
    <w:rsid w:val="00A7531E"/>
    <w:pPr>
      <w:keepNext/>
      <w:widowControl w:val="0"/>
      <w:numPr>
        <w:numId w:val="16"/>
      </w:numPr>
      <w:spacing w:before="360" w:after="240" w:line="300" w:lineRule="auto"/>
      <w:jc w:val="both"/>
    </w:pPr>
    <w:rPr>
      <w:rFonts w:ascii="Times New Roman" w:hAnsi="Times New Roman" w:cstheme="minorHAnsi"/>
      <w:b/>
      <w:caps/>
      <w:color w:val="auto"/>
      <w:sz w:val="24"/>
      <w:szCs w:val="22"/>
      <w:lang w:val="en-US"/>
    </w:rPr>
  </w:style>
  <w:style w:type="paragraph" w:customStyle="1" w:styleId="Bodclanku">
    <w:name w:val="Bod clanku"/>
    <w:basedOn w:val="Normln"/>
    <w:rsid w:val="00A7531E"/>
    <w:pPr>
      <w:widowControl w:val="0"/>
      <w:numPr>
        <w:ilvl w:val="1"/>
        <w:numId w:val="16"/>
      </w:numPr>
      <w:spacing w:before="120" w:after="120" w:line="300" w:lineRule="auto"/>
      <w:jc w:val="both"/>
    </w:pPr>
    <w:rPr>
      <w:rFonts w:ascii="Times New Roman" w:hAnsi="Times New Roman" w:cstheme="minorHAnsi"/>
      <w:color w:val="auto"/>
      <w:sz w:val="24"/>
      <w:szCs w:val="22"/>
    </w:rPr>
  </w:style>
  <w:style w:type="character" w:customStyle="1" w:styleId="Nevyeenzmnka1">
    <w:name w:val="Nevyřešená zmínka1"/>
    <w:basedOn w:val="Standardnpsmoodstavce"/>
    <w:uiPriority w:val="99"/>
    <w:semiHidden/>
    <w:unhideWhenUsed/>
    <w:rsid w:val="00B65F60"/>
    <w:rPr>
      <w:color w:val="605E5C"/>
      <w:shd w:val="clear" w:color="auto" w:fill="E1DFDD"/>
    </w:rPr>
  </w:style>
  <w:style w:type="character" w:styleId="Zdraznn">
    <w:name w:val="Emphasis"/>
    <w:basedOn w:val="Standardnpsmoodstavce"/>
    <w:uiPriority w:val="20"/>
    <w:qFormat/>
    <w:locked/>
    <w:rsid w:val="00D735B3"/>
    <w:rPr>
      <w:i/>
      <w:iCs/>
    </w:rPr>
  </w:style>
  <w:style w:type="paragraph" w:customStyle="1" w:styleId="11">
    <w:name w:val="1.1"/>
    <w:qFormat/>
    <w:rsid w:val="003A6F8F"/>
    <w:pPr>
      <w:spacing w:before="240" w:after="200"/>
      <w:ind w:left="1134" w:hanging="567"/>
      <w:jc w:val="both"/>
      <w:outlineLvl w:val="1"/>
    </w:pPr>
    <w:rPr>
      <w:rFonts w:ascii="Arial" w:eastAsia="MS Mincho" w:hAnsi="Arial" w:cs="Arial"/>
      <w:sz w:val="22"/>
      <w:szCs w:val="22"/>
      <w:lang w:eastAsia="en-US"/>
    </w:rPr>
  </w:style>
  <w:style w:type="paragraph" w:customStyle="1" w:styleId="111">
    <w:name w:val="1.1.1"/>
    <w:link w:val="111Char"/>
    <w:qFormat/>
    <w:rsid w:val="003A6F8F"/>
    <w:pPr>
      <w:spacing w:before="240" w:after="200"/>
      <w:ind w:left="1702" w:hanging="567"/>
      <w:jc w:val="both"/>
      <w:outlineLvl w:val="2"/>
    </w:pPr>
    <w:rPr>
      <w:rFonts w:ascii="Arial" w:eastAsia="MS Mincho" w:hAnsi="Arial" w:cs="Arial"/>
      <w:sz w:val="22"/>
      <w:szCs w:val="22"/>
      <w:lang w:eastAsia="en-US"/>
    </w:rPr>
  </w:style>
  <w:style w:type="character" w:customStyle="1" w:styleId="111Char">
    <w:name w:val="1.1.1 Char"/>
    <w:basedOn w:val="Standardnpsmoodstavce"/>
    <w:link w:val="111"/>
    <w:rsid w:val="003A6F8F"/>
    <w:rPr>
      <w:rFonts w:ascii="Arial" w:eastAsia="MS Mincho" w:hAnsi="Arial" w:cs="Arial"/>
      <w:sz w:val="22"/>
      <w:szCs w:val="22"/>
      <w:lang w:eastAsia="en-US"/>
    </w:rPr>
  </w:style>
  <w:style w:type="paragraph" w:styleId="Nadpisobsahu">
    <w:name w:val="TOC Heading"/>
    <w:basedOn w:val="Nadpis1"/>
    <w:next w:val="Normln"/>
    <w:uiPriority w:val="39"/>
    <w:semiHidden/>
    <w:unhideWhenUsed/>
    <w:qFormat/>
    <w:rsid w:val="007368DA"/>
    <w:pPr>
      <w:keepLines/>
      <w:widowControl/>
      <w:shd w:val="clear" w:color="auto" w:fill="auto"/>
      <w:tabs>
        <w:tab w:val="clear" w:pos="0"/>
      </w:tabs>
      <w:spacing w:before="240" w:after="0"/>
      <w:outlineLvl w:val="9"/>
    </w:pPr>
    <w:rPr>
      <w:rFonts w:asciiTheme="majorHAnsi" w:eastAsiaTheme="majorEastAsia" w:hAnsiTheme="majorHAnsi" w:cstheme="majorBidi"/>
      <w:b w:val="0"/>
      <w:bCs w:val="0"/>
      <w:color w:val="365F91" w:themeColor="accent1" w:themeShade="BF"/>
      <w:kern w:val="0"/>
      <w:sz w:val="32"/>
      <w:szCs w:val="32"/>
    </w:rPr>
  </w:style>
  <w:style w:type="paragraph" w:styleId="Obsah2">
    <w:name w:val="toc 2"/>
    <w:basedOn w:val="Normln"/>
    <w:next w:val="Normln"/>
    <w:autoRedefine/>
    <w:uiPriority w:val="39"/>
    <w:unhideWhenUsed/>
    <w:locked/>
    <w:rsid w:val="004D45CA"/>
    <w:pPr>
      <w:tabs>
        <w:tab w:val="left" w:pos="880"/>
        <w:tab w:val="right" w:leader="dot" w:pos="9062"/>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87462">
      <w:bodyDiv w:val="1"/>
      <w:marLeft w:val="0"/>
      <w:marRight w:val="0"/>
      <w:marTop w:val="0"/>
      <w:marBottom w:val="0"/>
      <w:divBdr>
        <w:top w:val="none" w:sz="0" w:space="0" w:color="auto"/>
        <w:left w:val="none" w:sz="0" w:space="0" w:color="auto"/>
        <w:bottom w:val="none" w:sz="0" w:space="0" w:color="auto"/>
        <w:right w:val="none" w:sz="0" w:space="0" w:color="auto"/>
      </w:divBdr>
    </w:div>
    <w:div w:id="143085330">
      <w:bodyDiv w:val="1"/>
      <w:marLeft w:val="0"/>
      <w:marRight w:val="0"/>
      <w:marTop w:val="0"/>
      <w:marBottom w:val="0"/>
      <w:divBdr>
        <w:top w:val="none" w:sz="0" w:space="0" w:color="auto"/>
        <w:left w:val="none" w:sz="0" w:space="0" w:color="auto"/>
        <w:bottom w:val="none" w:sz="0" w:space="0" w:color="auto"/>
        <w:right w:val="none" w:sz="0" w:space="0" w:color="auto"/>
      </w:divBdr>
    </w:div>
    <w:div w:id="181670221">
      <w:bodyDiv w:val="1"/>
      <w:marLeft w:val="0"/>
      <w:marRight w:val="0"/>
      <w:marTop w:val="0"/>
      <w:marBottom w:val="0"/>
      <w:divBdr>
        <w:top w:val="none" w:sz="0" w:space="0" w:color="auto"/>
        <w:left w:val="none" w:sz="0" w:space="0" w:color="auto"/>
        <w:bottom w:val="none" w:sz="0" w:space="0" w:color="auto"/>
        <w:right w:val="none" w:sz="0" w:space="0" w:color="auto"/>
      </w:divBdr>
    </w:div>
    <w:div w:id="337777897">
      <w:bodyDiv w:val="1"/>
      <w:marLeft w:val="0"/>
      <w:marRight w:val="0"/>
      <w:marTop w:val="0"/>
      <w:marBottom w:val="0"/>
      <w:divBdr>
        <w:top w:val="none" w:sz="0" w:space="0" w:color="auto"/>
        <w:left w:val="none" w:sz="0" w:space="0" w:color="auto"/>
        <w:bottom w:val="none" w:sz="0" w:space="0" w:color="auto"/>
        <w:right w:val="none" w:sz="0" w:space="0" w:color="auto"/>
      </w:divBdr>
    </w:div>
    <w:div w:id="350301556">
      <w:bodyDiv w:val="1"/>
      <w:marLeft w:val="0"/>
      <w:marRight w:val="0"/>
      <w:marTop w:val="0"/>
      <w:marBottom w:val="0"/>
      <w:divBdr>
        <w:top w:val="none" w:sz="0" w:space="0" w:color="auto"/>
        <w:left w:val="none" w:sz="0" w:space="0" w:color="auto"/>
        <w:bottom w:val="none" w:sz="0" w:space="0" w:color="auto"/>
        <w:right w:val="none" w:sz="0" w:space="0" w:color="auto"/>
      </w:divBdr>
    </w:div>
    <w:div w:id="368653460">
      <w:bodyDiv w:val="1"/>
      <w:marLeft w:val="0"/>
      <w:marRight w:val="0"/>
      <w:marTop w:val="0"/>
      <w:marBottom w:val="0"/>
      <w:divBdr>
        <w:top w:val="none" w:sz="0" w:space="0" w:color="auto"/>
        <w:left w:val="none" w:sz="0" w:space="0" w:color="auto"/>
        <w:bottom w:val="none" w:sz="0" w:space="0" w:color="auto"/>
        <w:right w:val="none" w:sz="0" w:space="0" w:color="auto"/>
      </w:divBdr>
    </w:div>
    <w:div w:id="407076065">
      <w:bodyDiv w:val="1"/>
      <w:marLeft w:val="0"/>
      <w:marRight w:val="0"/>
      <w:marTop w:val="0"/>
      <w:marBottom w:val="0"/>
      <w:divBdr>
        <w:top w:val="none" w:sz="0" w:space="0" w:color="auto"/>
        <w:left w:val="none" w:sz="0" w:space="0" w:color="auto"/>
        <w:bottom w:val="none" w:sz="0" w:space="0" w:color="auto"/>
        <w:right w:val="none" w:sz="0" w:space="0" w:color="auto"/>
      </w:divBdr>
    </w:div>
    <w:div w:id="424038345">
      <w:bodyDiv w:val="1"/>
      <w:marLeft w:val="0"/>
      <w:marRight w:val="0"/>
      <w:marTop w:val="0"/>
      <w:marBottom w:val="0"/>
      <w:divBdr>
        <w:top w:val="none" w:sz="0" w:space="0" w:color="auto"/>
        <w:left w:val="none" w:sz="0" w:space="0" w:color="auto"/>
        <w:bottom w:val="none" w:sz="0" w:space="0" w:color="auto"/>
        <w:right w:val="none" w:sz="0" w:space="0" w:color="auto"/>
      </w:divBdr>
      <w:divsChild>
        <w:div w:id="1854488034">
          <w:marLeft w:val="0"/>
          <w:marRight w:val="0"/>
          <w:marTop w:val="0"/>
          <w:marBottom w:val="0"/>
          <w:divBdr>
            <w:top w:val="none" w:sz="0" w:space="0" w:color="auto"/>
            <w:left w:val="none" w:sz="0" w:space="0" w:color="auto"/>
            <w:bottom w:val="none" w:sz="0" w:space="0" w:color="auto"/>
            <w:right w:val="none" w:sz="0" w:space="0" w:color="auto"/>
          </w:divBdr>
          <w:divsChild>
            <w:div w:id="2033993889">
              <w:marLeft w:val="0"/>
              <w:marRight w:val="0"/>
              <w:marTop w:val="0"/>
              <w:marBottom w:val="0"/>
              <w:divBdr>
                <w:top w:val="none" w:sz="0" w:space="0" w:color="auto"/>
                <w:left w:val="none" w:sz="0" w:space="0" w:color="auto"/>
                <w:bottom w:val="none" w:sz="0" w:space="0" w:color="auto"/>
                <w:right w:val="none" w:sz="0" w:space="0" w:color="auto"/>
              </w:divBdr>
              <w:divsChild>
                <w:div w:id="2029674466">
                  <w:marLeft w:val="0"/>
                  <w:marRight w:val="0"/>
                  <w:marTop w:val="100"/>
                  <w:marBottom w:val="100"/>
                  <w:divBdr>
                    <w:top w:val="none" w:sz="0" w:space="0" w:color="auto"/>
                    <w:left w:val="none" w:sz="0" w:space="0" w:color="auto"/>
                    <w:bottom w:val="none" w:sz="0" w:space="0" w:color="auto"/>
                    <w:right w:val="none" w:sz="0" w:space="0" w:color="auto"/>
                  </w:divBdr>
                  <w:divsChild>
                    <w:div w:id="1257789526">
                      <w:marLeft w:val="0"/>
                      <w:marRight w:val="0"/>
                      <w:marTop w:val="175"/>
                      <w:marBottom w:val="0"/>
                      <w:divBdr>
                        <w:top w:val="none" w:sz="0" w:space="0" w:color="auto"/>
                        <w:left w:val="none" w:sz="0" w:space="0" w:color="auto"/>
                        <w:bottom w:val="none" w:sz="0" w:space="0" w:color="auto"/>
                        <w:right w:val="none" w:sz="0" w:space="0" w:color="auto"/>
                      </w:divBdr>
                      <w:divsChild>
                        <w:div w:id="1382094334">
                          <w:marLeft w:val="0"/>
                          <w:marRight w:val="0"/>
                          <w:marTop w:val="0"/>
                          <w:marBottom w:val="0"/>
                          <w:divBdr>
                            <w:top w:val="none" w:sz="0" w:space="0" w:color="auto"/>
                            <w:left w:val="none" w:sz="0" w:space="0" w:color="auto"/>
                            <w:bottom w:val="none" w:sz="0" w:space="0" w:color="auto"/>
                            <w:right w:val="none" w:sz="0" w:space="0" w:color="auto"/>
                          </w:divBdr>
                          <w:divsChild>
                            <w:div w:id="80178750">
                              <w:marLeft w:val="0"/>
                              <w:marRight w:val="0"/>
                              <w:marTop w:val="0"/>
                              <w:marBottom w:val="0"/>
                              <w:divBdr>
                                <w:top w:val="none" w:sz="0" w:space="0" w:color="auto"/>
                                <w:left w:val="none" w:sz="0" w:space="0" w:color="auto"/>
                                <w:bottom w:val="none" w:sz="0" w:space="0" w:color="auto"/>
                                <w:right w:val="none" w:sz="0" w:space="0" w:color="auto"/>
                              </w:divBdr>
                            </w:div>
                            <w:div w:id="1690177409">
                              <w:marLeft w:val="0"/>
                              <w:marRight w:val="0"/>
                              <w:marTop w:val="0"/>
                              <w:marBottom w:val="0"/>
                              <w:divBdr>
                                <w:top w:val="none" w:sz="0" w:space="0" w:color="auto"/>
                                <w:left w:val="none" w:sz="0" w:space="0" w:color="auto"/>
                                <w:bottom w:val="none" w:sz="0" w:space="0" w:color="auto"/>
                                <w:right w:val="none" w:sz="0" w:space="0" w:color="auto"/>
                              </w:divBdr>
                              <w:divsChild>
                                <w:div w:id="54594934">
                                  <w:marLeft w:val="0"/>
                                  <w:marRight w:val="0"/>
                                  <w:marTop w:val="0"/>
                                  <w:marBottom w:val="0"/>
                                  <w:divBdr>
                                    <w:top w:val="none" w:sz="0" w:space="0" w:color="auto"/>
                                    <w:left w:val="none" w:sz="0" w:space="0" w:color="auto"/>
                                    <w:bottom w:val="none" w:sz="0" w:space="0" w:color="auto"/>
                                    <w:right w:val="none" w:sz="0" w:space="0" w:color="auto"/>
                                  </w:divBdr>
                                  <w:divsChild>
                                    <w:div w:id="1787430839">
                                      <w:marLeft w:val="0"/>
                                      <w:marRight w:val="0"/>
                                      <w:marTop w:val="0"/>
                                      <w:marBottom w:val="0"/>
                                      <w:divBdr>
                                        <w:top w:val="none" w:sz="0" w:space="0" w:color="auto"/>
                                        <w:left w:val="none" w:sz="0" w:space="0" w:color="auto"/>
                                        <w:bottom w:val="none" w:sz="0" w:space="0" w:color="auto"/>
                                        <w:right w:val="none" w:sz="0" w:space="0" w:color="auto"/>
                                      </w:divBdr>
                                    </w:div>
                                  </w:divsChild>
                                </w:div>
                                <w:div w:id="1145321849">
                                  <w:marLeft w:val="0"/>
                                  <w:marRight w:val="0"/>
                                  <w:marTop w:val="0"/>
                                  <w:marBottom w:val="0"/>
                                  <w:divBdr>
                                    <w:top w:val="none" w:sz="0" w:space="0" w:color="auto"/>
                                    <w:left w:val="none" w:sz="0" w:space="0" w:color="auto"/>
                                    <w:bottom w:val="none" w:sz="0" w:space="0" w:color="auto"/>
                                    <w:right w:val="none" w:sz="0" w:space="0" w:color="auto"/>
                                  </w:divBdr>
                                </w:div>
                                <w:div w:id="204513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532205">
      <w:bodyDiv w:val="1"/>
      <w:marLeft w:val="0"/>
      <w:marRight w:val="0"/>
      <w:marTop w:val="0"/>
      <w:marBottom w:val="0"/>
      <w:divBdr>
        <w:top w:val="none" w:sz="0" w:space="0" w:color="auto"/>
        <w:left w:val="none" w:sz="0" w:space="0" w:color="auto"/>
        <w:bottom w:val="none" w:sz="0" w:space="0" w:color="auto"/>
        <w:right w:val="none" w:sz="0" w:space="0" w:color="auto"/>
      </w:divBdr>
    </w:div>
    <w:div w:id="443115591">
      <w:bodyDiv w:val="1"/>
      <w:marLeft w:val="0"/>
      <w:marRight w:val="0"/>
      <w:marTop w:val="0"/>
      <w:marBottom w:val="0"/>
      <w:divBdr>
        <w:top w:val="none" w:sz="0" w:space="0" w:color="auto"/>
        <w:left w:val="none" w:sz="0" w:space="0" w:color="auto"/>
        <w:bottom w:val="none" w:sz="0" w:space="0" w:color="auto"/>
        <w:right w:val="none" w:sz="0" w:space="0" w:color="auto"/>
      </w:divBdr>
    </w:div>
    <w:div w:id="504788517">
      <w:bodyDiv w:val="1"/>
      <w:marLeft w:val="0"/>
      <w:marRight w:val="0"/>
      <w:marTop w:val="0"/>
      <w:marBottom w:val="0"/>
      <w:divBdr>
        <w:top w:val="none" w:sz="0" w:space="0" w:color="auto"/>
        <w:left w:val="none" w:sz="0" w:space="0" w:color="auto"/>
        <w:bottom w:val="none" w:sz="0" w:space="0" w:color="auto"/>
        <w:right w:val="none" w:sz="0" w:space="0" w:color="auto"/>
      </w:divBdr>
    </w:div>
    <w:div w:id="765417134">
      <w:bodyDiv w:val="1"/>
      <w:marLeft w:val="0"/>
      <w:marRight w:val="0"/>
      <w:marTop w:val="0"/>
      <w:marBottom w:val="0"/>
      <w:divBdr>
        <w:top w:val="none" w:sz="0" w:space="0" w:color="auto"/>
        <w:left w:val="none" w:sz="0" w:space="0" w:color="auto"/>
        <w:bottom w:val="none" w:sz="0" w:space="0" w:color="auto"/>
        <w:right w:val="none" w:sz="0" w:space="0" w:color="auto"/>
      </w:divBdr>
    </w:div>
    <w:div w:id="776826551">
      <w:bodyDiv w:val="1"/>
      <w:marLeft w:val="0"/>
      <w:marRight w:val="0"/>
      <w:marTop w:val="0"/>
      <w:marBottom w:val="0"/>
      <w:divBdr>
        <w:top w:val="none" w:sz="0" w:space="0" w:color="auto"/>
        <w:left w:val="none" w:sz="0" w:space="0" w:color="auto"/>
        <w:bottom w:val="none" w:sz="0" w:space="0" w:color="auto"/>
        <w:right w:val="none" w:sz="0" w:space="0" w:color="auto"/>
      </w:divBdr>
    </w:div>
    <w:div w:id="813524514">
      <w:bodyDiv w:val="1"/>
      <w:marLeft w:val="0"/>
      <w:marRight w:val="0"/>
      <w:marTop w:val="0"/>
      <w:marBottom w:val="0"/>
      <w:divBdr>
        <w:top w:val="none" w:sz="0" w:space="0" w:color="auto"/>
        <w:left w:val="none" w:sz="0" w:space="0" w:color="auto"/>
        <w:bottom w:val="none" w:sz="0" w:space="0" w:color="auto"/>
        <w:right w:val="none" w:sz="0" w:space="0" w:color="auto"/>
      </w:divBdr>
    </w:div>
    <w:div w:id="822509075">
      <w:bodyDiv w:val="1"/>
      <w:marLeft w:val="0"/>
      <w:marRight w:val="0"/>
      <w:marTop w:val="0"/>
      <w:marBottom w:val="0"/>
      <w:divBdr>
        <w:top w:val="none" w:sz="0" w:space="0" w:color="auto"/>
        <w:left w:val="none" w:sz="0" w:space="0" w:color="auto"/>
        <w:bottom w:val="none" w:sz="0" w:space="0" w:color="auto"/>
        <w:right w:val="none" w:sz="0" w:space="0" w:color="auto"/>
      </w:divBdr>
    </w:div>
    <w:div w:id="877014621">
      <w:bodyDiv w:val="1"/>
      <w:marLeft w:val="0"/>
      <w:marRight w:val="0"/>
      <w:marTop w:val="0"/>
      <w:marBottom w:val="0"/>
      <w:divBdr>
        <w:top w:val="none" w:sz="0" w:space="0" w:color="auto"/>
        <w:left w:val="none" w:sz="0" w:space="0" w:color="auto"/>
        <w:bottom w:val="none" w:sz="0" w:space="0" w:color="auto"/>
        <w:right w:val="none" w:sz="0" w:space="0" w:color="auto"/>
      </w:divBdr>
    </w:div>
    <w:div w:id="1025445011">
      <w:bodyDiv w:val="1"/>
      <w:marLeft w:val="0"/>
      <w:marRight w:val="0"/>
      <w:marTop w:val="0"/>
      <w:marBottom w:val="0"/>
      <w:divBdr>
        <w:top w:val="none" w:sz="0" w:space="0" w:color="auto"/>
        <w:left w:val="none" w:sz="0" w:space="0" w:color="auto"/>
        <w:bottom w:val="none" w:sz="0" w:space="0" w:color="auto"/>
        <w:right w:val="none" w:sz="0" w:space="0" w:color="auto"/>
      </w:divBdr>
    </w:div>
    <w:div w:id="1053119994">
      <w:bodyDiv w:val="1"/>
      <w:marLeft w:val="0"/>
      <w:marRight w:val="0"/>
      <w:marTop w:val="0"/>
      <w:marBottom w:val="0"/>
      <w:divBdr>
        <w:top w:val="none" w:sz="0" w:space="0" w:color="auto"/>
        <w:left w:val="none" w:sz="0" w:space="0" w:color="auto"/>
        <w:bottom w:val="none" w:sz="0" w:space="0" w:color="auto"/>
        <w:right w:val="none" w:sz="0" w:space="0" w:color="auto"/>
      </w:divBdr>
    </w:div>
    <w:div w:id="1061904015">
      <w:bodyDiv w:val="1"/>
      <w:marLeft w:val="0"/>
      <w:marRight w:val="0"/>
      <w:marTop w:val="0"/>
      <w:marBottom w:val="0"/>
      <w:divBdr>
        <w:top w:val="none" w:sz="0" w:space="0" w:color="auto"/>
        <w:left w:val="none" w:sz="0" w:space="0" w:color="auto"/>
        <w:bottom w:val="none" w:sz="0" w:space="0" w:color="auto"/>
        <w:right w:val="none" w:sz="0" w:space="0" w:color="auto"/>
      </w:divBdr>
    </w:div>
    <w:div w:id="1090740004">
      <w:marLeft w:val="0"/>
      <w:marRight w:val="0"/>
      <w:marTop w:val="0"/>
      <w:marBottom w:val="0"/>
      <w:divBdr>
        <w:top w:val="none" w:sz="0" w:space="0" w:color="auto"/>
        <w:left w:val="none" w:sz="0" w:space="0" w:color="auto"/>
        <w:bottom w:val="none" w:sz="0" w:space="0" w:color="auto"/>
        <w:right w:val="none" w:sz="0" w:space="0" w:color="auto"/>
      </w:divBdr>
    </w:div>
    <w:div w:id="1090740005">
      <w:marLeft w:val="0"/>
      <w:marRight w:val="0"/>
      <w:marTop w:val="0"/>
      <w:marBottom w:val="0"/>
      <w:divBdr>
        <w:top w:val="none" w:sz="0" w:space="0" w:color="auto"/>
        <w:left w:val="none" w:sz="0" w:space="0" w:color="auto"/>
        <w:bottom w:val="none" w:sz="0" w:space="0" w:color="auto"/>
        <w:right w:val="none" w:sz="0" w:space="0" w:color="auto"/>
      </w:divBdr>
    </w:div>
    <w:div w:id="1236159313">
      <w:bodyDiv w:val="1"/>
      <w:marLeft w:val="0"/>
      <w:marRight w:val="0"/>
      <w:marTop w:val="0"/>
      <w:marBottom w:val="0"/>
      <w:divBdr>
        <w:top w:val="none" w:sz="0" w:space="0" w:color="auto"/>
        <w:left w:val="none" w:sz="0" w:space="0" w:color="auto"/>
        <w:bottom w:val="none" w:sz="0" w:space="0" w:color="auto"/>
        <w:right w:val="none" w:sz="0" w:space="0" w:color="auto"/>
      </w:divBdr>
    </w:div>
    <w:div w:id="1306859895">
      <w:bodyDiv w:val="1"/>
      <w:marLeft w:val="0"/>
      <w:marRight w:val="0"/>
      <w:marTop w:val="0"/>
      <w:marBottom w:val="0"/>
      <w:divBdr>
        <w:top w:val="none" w:sz="0" w:space="0" w:color="auto"/>
        <w:left w:val="none" w:sz="0" w:space="0" w:color="auto"/>
        <w:bottom w:val="none" w:sz="0" w:space="0" w:color="auto"/>
        <w:right w:val="none" w:sz="0" w:space="0" w:color="auto"/>
      </w:divBdr>
    </w:div>
    <w:div w:id="1307588374">
      <w:bodyDiv w:val="1"/>
      <w:marLeft w:val="0"/>
      <w:marRight w:val="0"/>
      <w:marTop w:val="0"/>
      <w:marBottom w:val="0"/>
      <w:divBdr>
        <w:top w:val="none" w:sz="0" w:space="0" w:color="auto"/>
        <w:left w:val="none" w:sz="0" w:space="0" w:color="auto"/>
        <w:bottom w:val="none" w:sz="0" w:space="0" w:color="auto"/>
        <w:right w:val="none" w:sz="0" w:space="0" w:color="auto"/>
      </w:divBdr>
    </w:div>
    <w:div w:id="1435589127">
      <w:bodyDiv w:val="1"/>
      <w:marLeft w:val="0"/>
      <w:marRight w:val="0"/>
      <w:marTop w:val="0"/>
      <w:marBottom w:val="0"/>
      <w:divBdr>
        <w:top w:val="none" w:sz="0" w:space="0" w:color="auto"/>
        <w:left w:val="none" w:sz="0" w:space="0" w:color="auto"/>
        <w:bottom w:val="none" w:sz="0" w:space="0" w:color="auto"/>
        <w:right w:val="none" w:sz="0" w:space="0" w:color="auto"/>
      </w:divBdr>
    </w:div>
    <w:div w:id="1482884547">
      <w:bodyDiv w:val="1"/>
      <w:marLeft w:val="0"/>
      <w:marRight w:val="0"/>
      <w:marTop w:val="0"/>
      <w:marBottom w:val="0"/>
      <w:divBdr>
        <w:top w:val="none" w:sz="0" w:space="0" w:color="auto"/>
        <w:left w:val="none" w:sz="0" w:space="0" w:color="auto"/>
        <w:bottom w:val="none" w:sz="0" w:space="0" w:color="auto"/>
        <w:right w:val="none" w:sz="0" w:space="0" w:color="auto"/>
      </w:divBdr>
    </w:div>
    <w:div w:id="1637833336">
      <w:bodyDiv w:val="1"/>
      <w:marLeft w:val="0"/>
      <w:marRight w:val="0"/>
      <w:marTop w:val="0"/>
      <w:marBottom w:val="0"/>
      <w:divBdr>
        <w:top w:val="none" w:sz="0" w:space="0" w:color="auto"/>
        <w:left w:val="none" w:sz="0" w:space="0" w:color="auto"/>
        <w:bottom w:val="none" w:sz="0" w:space="0" w:color="auto"/>
        <w:right w:val="none" w:sz="0" w:space="0" w:color="auto"/>
      </w:divBdr>
    </w:div>
    <w:div w:id="1682391962">
      <w:bodyDiv w:val="1"/>
      <w:marLeft w:val="0"/>
      <w:marRight w:val="0"/>
      <w:marTop w:val="0"/>
      <w:marBottom w:val="0"/>
      <w:divBdr>
        <w:top w:val="none" w:sz="0" w:space="0" w:color="auto"/>
        <w:left w:val="none" w:sz="0" w:space="0" w:color="auto"/>
        <w:bottom w:val="none" w:sz="0" w:space="0" w:color="auto"/>
        <w:right w:val="none" w:sz="0" w:space="0" w:color="auto"/>
      </w:divBdr>
    </w:div>
    <w:div w:id="1736783776">
      <w:bodyDiv w:val="1"/>
      <w:marLeft w:val="0"/>
      <w:marRight w:val="0"/>
      <w:marTop w:val="0"/>
      <w:marBottom w:val="0"/>
      <w:divBdr>
        <w:top w:val="none" w:sz="0" w:space="0" w:color="auto"/>
        <w:left w:val="none" w:sz="0" w:space="0" w:color="auto"/>
        <w:bottom w:val="none" w:sz="0" w:space="0" w:color="auto"/>
        <w:right w:val="none" w:sz="0" w:space="0" w:color="auto"/>
      </w:divBdr>
    </w:div>
    <w:div w:id="1743211897">
      <w:bodyDiv w:val="1"/>
      <w:marLeft w:val="0"/>
      <w:marRight w:val="0"/>
      <w:marTop w:val="0"/>
      <w:marBottom w:val="0"/>
      <w:divBdr>
        <w:top w:val="none" w:sz="0" w:space="0" w:color="auto"/>
        <w:left w:val="none" w:sz="0" w:space="0" w:color="auto"/>
        <w:bottom w:val="none" w:sz="0" w:space="0" w:color="auto"/>
        <w:right w:val="none" w:sz="0" w:space="0" w:color="auto"/>
      </w:divBdr>
    </w:div>
    <w:div w:id="2025353871">
      <w:bodyDiv w:val="1"/>
      <w:marLeft w:val="0"/>
      <w:marRight w:val="0"/>
      <w:marTop w:val="0"/>
      <w:marBottom w:val="0"/>
      <w:divBdr>
        <w:top w:val="none" w:sz="0" w:space="0" w:color="auto"/>
        <w:left w:val="none" w:sz="0" w:space="0" w:color="auto"/>
        <w:bottom w:val="none" w:sz="0" w:space="0" w:color="auto"/>
        <w:right w:val="none" w:sz="0" w:space="0" w:color="auto"/>
      </w:divBdr>
    </w:div>
    <w:div w:id="2046907984">
      <w:bodyDiv w:val="1"/>
      <w:marLeft w:val="0"/>
      <w:marRight w:val="0"/>
      <w:marTop w:val="0"/>
      <w:marBottom w:val="0"/>
      <w:divBdr>
        <w:top w:val="none" w:sz="0" w:space="0" w:color="auto"/>
        <w:left w:val="none" w:sz="0" w:space="0" w:color="auto"/>
        <w:bottom w:val="none" w:sz="0" w:space="0" w:color="auto"/>
        <w:right w:val="none" w:sz="0" w:space="0" w:color="auto"/>
      </w:divBdr>
    </w:div>
    <w:div w:id="2068527901">
      <w:bodyDiv w:val="1"/>
      <w:marLeft w:val="0"/>
      <w:marRight w:val="0"/>
      <w:marTop w:val="0"/>
      <w:marBottom w:val="0"/>
      <w:divBdr>
        <w:top w:val="none" w:sz="0" w:space="0" w:color="auto"/>
        <w:left w:val="none" w:sz="0" w:space="0" w:color="auto"/>
        <w:bottom w:val="none" w:sz="0" w:space="0" w:color="auto"/>
        <w:right w:val="none" w:sz="0" w:space="0" w:color="auto"/>
      </w:divBdr>
    </w:div>
    <w:div w:id="212075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zakazky.zdarns.cz/contract_display_218.html"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imkova@rowan.lega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zakazky.zdarns.cz/profile_display_2.html" TargetMode="Externa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19552-5EE6-4817-9FB9-4A30F7D76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6412</Words>
  <Characters>37834</Characters>
  <Application>Microsoft Office Word</Application>
  <DocSecurity>0</DocSecurity>
  <Lines>315</Lines>
  <Paragraphs>88</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44158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2020-08-04T08:48:00Z</dcterms:created>
  <dcterms:modified xsi:type="dcterms:W3CDTF">2020-11-26T18:05:00Z</dcterms:modified>
</cp:coreProperties>
</file>