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405F" w14:textId="5EAAB339" w:rsidR="00486991" w:rsidRDefault="0090106A">
      <w:pPr>
        <w:spacing w:after="2" w:line="356" w:lineRule="auto"/>
        <w:ind w:left="4819" w:right="4491"/>
        <w:jc w:val="both"/>
      </w:pPr>
      <w:r>
        <w:rPr>
          <w:noProof/>
        </w:rPr>
        <w:drawing>
          <wp:anchor distT="0" distB="0" distL="114300" distR="114300" simplePos="0" relativeHeight="251665408" behindDoc="0" locked="0" layoutInCell="1" allowOverlap="1" wp14:anchorId="785ED591" wp14:editId="6E721CA2">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Pr>
          <w:noProof/>
          <w:sz w:val="40"/>
        </w:rPr>
        <w:drawing>
          <wp:anchor distT="0" distB="0" distL="114300" distR="114300" simplePos="0" relativeHeight="251664384" behindDoc="1" locked="0" layoutInCell="1" allowOverlap="1" wp14:anchorId="0EDF1B55" wp14:editId="02F8E07F">
            <wp:simplePos x="0" y="0"/>
            <wp:positionH relativeFrom="column">
              <wp:posOffset>2466658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40"/>
        </w:rPr>
        <w:t xml:space="preserve">    </w:t>
      </w:r>
    </w:p>
    <w:p w14:paraId="29B82B1C" w14:textId="15B2F617" w:rsidR="0090106A" w:rsidRDefault="0090106A" w:rsidP="0090106A">
      <w:pPr>
        <w:spacing w:after="3" w:line="356" w:lineRule="auto"/>
        <w:ind w:left="4512" w:right="4403"/>
        <w:rPr>
          <w:sz w:val="40"/>
        </w:rPr>
      </w:pPr>
      <w:r>
        <w:rPr>
          <w:sz w:val="40"/>
        </w:rPr>
        <w:t xml:space="preserve">  </w:t>
      </w:r>
    </w:p>
    <w:p w14:paraId="195AA924" w14:textId="48EA5ABB"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3579C369"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Pr>
          <w:b/>
          <w:bCs/>
        </w:rPr>
        <w:t>F</w:t>
      </w:r>
      <w:r w:rsidRPr="006C305F">
        <w:rPr>
          <w:b/>
          <w:bCs/>
        </w:rPr>
        <w:t xml:space="preserve">OTOVOLTAICKÁ LEKTRÁRNA NA BUDOVĚ </w:t>
      </w:r>
      <w:r w:rsidR="002D719E" w:rsidRPr="002D719E">
        <w:rPr>
          <w:b/>
          <w:bCs/>
        </w:rPr>
        <w:t xml:space="preserve">MĚSTSKÉHO </w:t>
      </w:r>
      <w:proofErr w:type="gramStart"/>
      <w:r w:rsidR="002D719E" w:rsidRPr="002D719E">
        <w:rPr>
          <w:b/>
          <w:bCs/>
        </w:rPr>
        <w:t>ÚŘADU - FVE</w:t>
      </w:r>
      <w:proofErr w:type="gramEnd"/>
      <w:r w:rsidR="002D719E" w:rsidRPr="002D719E">
        <w:rPr>
          <w:b/>
          <w:bCs/>
        </w:rPr>
        <w:t xml:space="preserve"> 96,3 </w:t>
      </w:r>
      <w:proofErr w:type="spellStart"/>
      <w:r w:rsidR="002D719E" w:rsidRPr="002D719E">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77777777" w:rsidR="00D0560E" w:rsidRDefault="00D0560E" w:rsidP="00D0560E">
      <w:pPr>
        <w:pStyle w:val="Bezmezer"/>
        <w:rPr>
          <w:b/>
          <w:bCs/>
        </w:rPr>
      </w:pPr>
      <w:r w:rsidRPr="000E07DB">
        <w:rPr>
          <w:b/>
          <w:bCs/>
        </w:rPr>
        <w:tab/>
      </w:r>
      <w:r w:rsidRPr="000E07DB">
        <w:rPr>
          <w:b/>
          <w:bCs/>
        </w:rPr>
        <w:tab/>
      </w:r>
      <w:r w:rsidRPr="000E07DB">
        <w:rPr>
          <w:b/>
          <w:bCs/>
        </w:rPr>
        <w:tab/>
        <w:t xml:space="preserve">IČ: </w:t>
      </w:r>
      <w:r w:rsidRPr="006C305F">
        <w:rPr>
          <w:b/>
          <w:bCs/>
        </w:rPr>
        <w:t>00295841</w:t>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90106A">
        <w:trPr>
          <w:trHeight w:val="80"/>
        </w:trPr>
        <w:tc>
          <w:tcPr>
            <w:tcW w:w="4111" w:type="dxa"/>
            <w:hideMark/>
          </w:tcPr>
          <w:p w14:paraId="42B9F40C" w14:textId="77777777" w:rsidR="0090106A" w:rsidRDefault="0090106A">
            <w:pPr>
              <w:spacing w:before="120" w:line="240" w:lineRule="atLeast"/>
              <w:jc w:val="both"/>
              <w:rPr>
                <w:b/>
              </w:rPr>
            </w:pPr>
            <w:r>
              <w:rPr>
                <w:b/>
              </w:rPr>
              <w:t>Místo</w:t>
            </w:r>
          </w:p>
        </w:tc>
        <w:tc>
          <w:tcPr>
            <w:tcW w:w="165" w:type="dxa"/>
            <w:hideMark/>
          </w:tcPr>
          <w:p w14:paraId="72D45882" w14:textId="77777777" w:rsidR="0090106A" w:rsidRDefault="0090106A">
            <w:pPr>
              <w:spacing w:before="120" w:line="240" w:lineRule="atLeast"/>
              <w:jc w:val="both"/>
              <w:rPr>
                <w:b/>
              </w:rPr>
            </w:pPr>
            <w:r>
              <w:rPr>
                <w:b/>
              </w:rPr>
              <w:t>:</w:t>
            </w:r>
          </w:p>
        </w:tc>
        <w:tc>
          <w:tcPr>
            <w:tcW w:w="4725" w:type="dxa"/>
            <w:hideMark/>
          </w:tcPr>
          <w:p w14:paraId="57545F7F" w14:textId="598ABC2C" w:rsidR="0090106A" w:rsidRDefault="002D719E">
            <w:pPr>
              <w:spacing w:before="120" w:line="240" w:lineRule="atLeast"/>
            </w:pPr>
            <w:r w:rsidRPr="002D719E">
              <w:rPr>
                <w:bCs/>
              </w:rPr>
              <w:t>Žižkova 227/1, 591 01 Žďár nad Sázavou</w:t>
            </w:r>
          </w:p>
        </w:tc>
      </w:tr>
      <w:tr w:rsidR="0090106A" w14:paraId="6A75CBF7" w14:textId="77777777" w:rsidTr="0090106A">
        <w:trPr>
          <w:trHeight w:val="80"/>
        </w:trPr>
        <w:tc>
          <w:tcPr>
            <w:tcW w:w="4111" w:type="dxa"/>
            <w:hideMark/>
          </w:tcPr>
          <w:p w14:paraId="70463D31" w14:textId="77777777" w:rsidR="0090106A" w:rsidRDefault="0090106A">
            <w:pPr>
              <w:spacing w:before="120" w:line="240" w:lineRule="atLeast"/>
              <w:jc w:val="both"/>
              <w:rPr>
                <w:b/>
              </w:rPr>
            </w:pPr>
            <w:r>
              <w:rPr>
                <w:b/>
              </w:rPr>
              <w:t>Katastrální území</w:t>
            </w:r>
          </w:p>
        </w:tc>
        <w:tc>
          <w:tcPr>
            <w:tcW w:w="165" w:type="dxa"/>
            <w:hideMark/>
          </w:tcPr>
          <w:p w14:paraId="51A680B4" w14:textId="77777777" w:rsidR="0090106A" w:rsidRDefault="0090106A">
            <w:pPr>
              <w:spacing w:before="120" w:line="240" w:lineRule="atLeast"/>
              <w:jc w:val="both"/>
              <w:rPr>
                <w:b/>
              </w:rPr>
            </w:pPr>
            <w:r>
              <w:rPr>
                <w:b/>
              </w:rPr>
              <w:t>:</w:t>
            </w:r>
          </w:p>
        </w:tc>
        <w:tc>
          <w:tcPr>
            <w:tcW w:w="4725" w:type="dxa"/>
            <w:hideMark/>
          </w:tcPr>
          <w:p w14:paraId="7BA455A0" w14:textId="3F49739E" w:rsidR="0090106A" w:rsidRDefault="00D0560E">
            <w:pPr>
              <w:spacing w:before="120" w:line="240" w:lineRule="atLeast"/>
              <w:rPr>
                <w:rFonts w:eastAsia="Times New Roman"/>
              </w:rPr>
            </w:pPr>
            <w:r w:rsidRPr="00D0560E">
              <w:rPr>
                <w:rFonts w:eastAsia="Times New Roman"/>
              </w:rPr>
              <w:t>Město Žďár [795232]</w:t>
            </w:r>
            <w:r w:rsidR="002D719E">
              <w:rPr>
                <w:rFonts w:ascii="Times New Roman" w:eastAsia="Times New Roman" w:hAnsi="Times New Roman" w:cs="Times New Roman"/>
                <w:noProof/>
                <w:sz w:val="40"/>
              </w:rPr>
              <w:t xml:space="preserve"> </w:t>
            </w:r>
          </w:p>
        </w:tc>
      </w:tr>
      <w:tr w:rsidR="0090106A" w14:paraId="2217540A" w14:textId="77777777" w:rsidTr="0090106A">
        <w:trPr>
          <w:trHeight w:val="80"/>
        </w:trPr>
        <w:tc>
          <w:tcPr>
            <w:tcW w:w="4111" w:type="dxa"/>
            <w:hideMark/>
          </w:tcPr>
          <w:p w14:paraId="441EB1D9" w14:textId="77777777" w:rsidR="0090106A" w:rsidRDefault="0090106A">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pPr>
              <w:spacing w:before="120" w:line="240" w:lineRule="atLeast"/>
              <w:jc w:val="both"/>
              <w:rPr>
                <w:b/>
              </w:rPr>
            </w:pPr>
            <w:r>
              <w:rPr>
                <w:b/>
              </w:rPr>
              <w:t>:</w:t>
            </w:r>
          </w:p>
        </w:tc>
        <w:tc>
          <w:tcPr>
            <w:tcW w:w="4725" w:type="dxa"/>
            <w:hideMark/>
          </w:tcPr>
          <w:p w14:paraId="6C80BE74" w14:textId="77777777" w:rsidR="0090106A" w:rsidRDefault="0090106A">
            <w:pPr>
              <w:spacing w:before="120" w:line="240" w:lineRule="atLeast"/>
            </w:pPr>
            <w:r>
              <w:t>Vysočina</w:t>
            </w:r>
          </w:p>
        </w:tc>
      </w:tr>
      <w:tr w:rsidR="0090106A" w14:paraId="532DA949" w14:textId="77777777" w:rsidTr="0090106A">
        <w:trPr>
          <w:trHeight w:val="501"/>
        </w:trPr>
        <w:tc>
          <w:tcPr>
            <w:tcW w:w="4111" w:type="dxa"/>
            <w:hideMark/>
          </w:tcPr>
          <w:p w14:paraId="73FFCCAF" w14:textId="77777777" w:rsidR="0090106A" w:rsidRDefault="0090106A">
            <w:pPr>
              <w:spacing w:before="120" w:line="240" w:lineRule="atLeast"/>
              <w:jc w:val="both"/>
              <w:rPr>
                <w:b/>
              </w:rPr>
            </w:pPr>
            <w:r>
              <w:rPr>
                <w:b/>
              </w:rPr>
              <w:t>Investor/stavebník</w:t>
            </w:r>
          </w:p>
        </w:tc>
        <w:tc>
          <w:tcPr>
            <w:tcW w:w="165" w:type="dxa"/>
            <w:hideMark/>
          </w:tcPr>
          <w:p w14:paraId="375C5999" w14:textId="77777777" w:rsidR="0090106A" w:rsidRDefault="0090106A">
            <w:pPr>
              <w:spacing w:before="120" w:line="240" w:lineRule="atLeast"/>
              <w:jc w:val="both"/>
              <w:rPr>
                <w:b/>
              </w:rPr>
            </w:pPr>
            <w:r>
              <w:rPr>
                <w:b/>
              </w:rPr>
              <w:t>:</w:t>
            </w:r>
          </w:p>
        </w:tc>
        <w:tc>
          <w:tcPr>
            <w:tcW w:w="4725" w:type="dxa"/>
            <w:hideMark/>
          </w:tcPr>
          <w:p w14:paraId="6CE61E84" w14:textId="1B4B87A1" w:rsidR="0090106A" w:rsidRDefault="00D0560E">
            <w:pPr>
              <w:spacing w:before="120" w:line="240" w:lineRule="atLeast"/>
            </w:pPr>
            <w:r w:rsidRPr="00D0560E">
              <w:t>Město Žďár nad Sázavou, Žižkova 227/1, 591 01 Žďár nad Sázavou</w:t>
            </w:r>
          </w:p>
        </w:tc>
      </w:tr>
      <w:tr w:rsidR="0090106A" w14:paraId="5A7386C6" w14:textId="77777777" w:rsidTr="0090106A">
        <w:trPr>
          <w:trHeight w:val="80"/>
        </w:trPr>
        <w:tc>
          <w:tcPr>
            <w:tcW w:w="4111" w:type="dxa"/>
            <w:hideMark/>
          </w:tcPr>
          <w:p w14:paraId="19C42EC3" w14:textId="77777777" w:rsidR="0090106A" w:rsidRDefault="0090106A">
            <w:pPr>
              <w:spacing w:before="120" w:line="240" w:lineRule="atLeast"/>
              <w:jc w:val="both"/>
              <w:rPr>
                <w:b/>
              </w:rPr>
            </w:pPr>
            <w:r>
              <w:rPr>
                <w:b/>
              </w:rPr>
              <w:t>Projektant</w:t>
            </w:r>
          </w:p>
        </w:tc>
        <w:tc>
          <w:tcPr>
            <w:tcW w:w="165" w:type="dxa"/>
            <w:hideMark/>
          </w:tcPr>
          <w:p w14:paraId="1642AF22" w14:textId="77777777" w:rsidR="0090106A" w:rsidRDefault="0090106A">
            <w:pPr>
              <w:spacing w:before="120" w:line="240" w:lineRule="atLeast"/>
              <w:jc w:val="both"/>
              <w:rPr>
                <w:b/>
              </w:rPr>
            </w:pPr>
            <w:r>
              <w:rPr>
                <w:b/>
              </w:rPr>
              <w:t>:</w:t>
            </w:r>
          </w:p>
        </w:tc>
        <w:tc>
          <w:tcPr>
            <w:tcW w:w="4725" w:type="dxa"/>
            <w:hideMark/>
          </w:tcPr>
          <w:p w14:paraId="174558FC" w14:textId="2354E868" w:rsidR="0090106A" w:rsidRDefault="00472476">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90106A">
        <w:trPr>
          <w:trHeight w:val="80"/>
        </w:trPr>
        <w:tc>
          <w:tcPr>
            <w:tcW w:w="4111" w:type="dxa"/>
            <w:hideMark/>
          </w:tcPr>
          <w:p w14:paraId="1D0641DC" w14:textId="77777777" w:rsidR="0090106A" w:rsidRDefault="0090106A">
            <w:pPr>
              <w:spacing w:before="120" w:line="240" w:lineRule="atLeast"/>
              <w:jc w:val="both"/>
              <w:rPr>
                <w:b/>
              </w:rPr>
            </w:pPr>
            <w:r>
              <w:rPr>
                <w:b/>
              </w:rPr>
              <w:t>Stejnosměrná síť NN</w:t>
            </w:r>
          </w:p>
        </w:tc>
        <w:tc>
          <w:tcPr>
            <w:tcW w:w="165" w:type="dxa"/>
            <w:hideMark/>
          </w:tcPr>
          <w:p w14:paraId="141945EE" w14:textId="77777777" w:rsidR="0090106A" w:rsidRDefault="0090106A">
            <w:pPr>
              <w:spacing w:before="120" w:line="240" w:lineRule="atLeast"/>
              <w:jc w:val="both"/>
              <w:rPr>
                <w:b/>
              </w:rPr>
            </w:pPr>
            <w:r>
              <w:rPr>
                <w:b/>
              </w:rPr>
              <w:t>:</w:t>
            </w:r>
          </w:p>
        </w:tc>
        <w:tc>
          <w:tcPr>
            <w:tcW w:w="4725" w:type="dxa"/>
            <w:hideMark/>
          </w:tcPr>
          <w:p w14:paraId="289C66FF" w14:textId="77777777" w:rsidR="0090106A" w:rsidRDefault="0090106A">
            <w:pPr>
              <w:spacing w:before="120" w:line="240" w:lineRule="atLeast"/>
            </w:pPr>
            <w:r>
              <w:t>2 DC 1000 V, IT</w:t>
            </w:r>
          </w:p>
        </w:tc>
      </w:tr>
      <w:tr w:rsidR="0090106A" w14:paraId="346F4C1D" w14:textId="77777777" w:rsidTr="0090106A">
        <w:trPr>
          <w:trHeight w:val="80"/>
        </w:trPr>
        <w:tc>
          <w:tcPr>
            <w:tcW w:w="4111" w:type="dxa"/>
            <w:hideMark/>
          </w:tcPr>
          <w:p w14:paraId="0276FEE8" w14:textId="77777777" w:rsidR="0090106A" w:rsidRDefault="0090106A">
            <w:pPr>
              <w:spacing w:before="120" w:line="240" w:lineRule="atLeast"/>
              <w:jc w:val="both"/>
              <w:rPr>
                <w:b/>
              </w:rPr>
            </w:pPr>
            <w:r>
              <w:rPr>
                <w:b/>
              </w:rPr>
              <w:t>Střídavá síť NN</w:t>
            </w:r>
          </w:p>
        </w:tc>
        <w:tc>
          <w:tcPr>
            <w:tcW w:w="165" w:type="dxa"/>
            <w:hideMark/>
          </w:tcPr>
          <w:p w14:paraId="2A1DB0CC" w14:textId="77777777" w:rsidR="0090106A" w:rsidRDefault="0090106A">
            <w:pPr>
              <w:spacing w:before="120" w:line="240" w:lineRule="atLeast"/>
              <w:jc w:val="both"/>
              <w:rPr>
                <w:b/>
              </w:rPr>
            </w:pPr>
            <w:r>
              <w:rPr>
                <w:b/>
              </w:rPr>
              <w:t>:</w:t>
            </w:r>
          </w:p>
        </w:tc>
        <w:tc>
          <w:tcPr>
            <w:tcW w:w="4725" w:type="dxa"/>
            <w:hideMark/>
          </w:tcPr>
          <w:p w14:paraId="50144386" w14:textId="77777777" w:rsidR="0090106A" w:rsidRDefault="0090106A">
            <w:pPr>
              <w:spacing w:before="120" w:line="240" w:lineRule="atLeast"/>
            </w:pPr>
            <w:r>
              <w:t xml:space="preserve">3+PEN, ~ </w:t>
            </w:r>
            <w:proofErr w:type="gramStart"/>
            <w:r>
              <w:t>50Hz</w:t>
            </w:r>
            <w:proofErr w:type="gramEnd"/>
            <w:r>
              <w:t>, 400/</w:t>
            </w:r>
            <w:proofErr w:type="gramStart"/>
            <w:r>
              <w:t>230V</w:t>
            </w:r>
            <w:proofErr w:type="gramEnd"/>
            <w:r>
              <w:t>/ TN-C-S</w:t>
            </w:r>
          </w:p>
        </w:tc>
      </w:tr>
      <w:tr w:rsidR="0090106A" w14:paraId="668E9BC0" w14:textId="77777777" w:rsidTr="0090106A">
        <w:trPr>
          <w:trHeight w:val="80"/>
        </w:trPr>
        <w:tc>
          <w:tcPr>
            <w:tcW w:w="4111" w:type="dxa"/>
            <w:hideMark/>
          </w:tcPr>
          <w:p w14:paraId="2CC7C59C" w14:textId="77777777" w:rsidR="0090106A" w:rsidRDefault="0090106A">
            <w:pPr>
              <w:spacing w:before="120" w:line="240" w:lineRule="atLeast"/>
              <w:jc w:val="both"/>
              <w:rPr>
                <w:b/>
              </w:rPr>
            </w:pPr>
            <w:r>
              <w:rPr>
                <w:b/>
              </w:rPr>
              <w:t>Prostory z hlediska úrazu el. proudem</w:t>
            </w:r>
          </w:p>
        </w:tc>
        <w:tc>
          <w:tcPr>
            <w:tcW w:w="165" w:type="dxa"/>
            <w:hideMark/>
          </w:tcPr>
          <w:p w14:paraId="06F4B9AF" w14:textId="77777777" w:rsidR="0090106A" w:rsidRDefault="0090106A">
            <w:pPr>
              <w:spacing w:before="120" w:line="240" w:lineRule="atLeast"/>
              <w:jc w:val="both"/>
              <w:rPr>
                <w:b/>
              </w:rPr>
            </w:pPr>
            <w:r>
              <w:rPr>
                <w:b/>
              </w:rPr>
              <w:t>:</w:t>
            </w:r>
          </w:p>
        </w:tc>
        <w:tc>
          <w:tcPr>
            <w:tcW w:w="4725" w:type="dxa"/>
            <w:hideMark/>
          </w:tcPr>
          <w:p w14:paraId="7584110A" w14:textId="77777777" w:rsidR="0090106A" w:rsidRDefault="0090106A">
            <w:pPr>
              <w:spacing w:before="120" w:line="240" w:lineRule="atLeast"/>
            </w:pPr>
            <w:proofErr w:type="gramStart"/>
            <w:r>
              <w:t>Vnitřní  -</w:t>
            </w:r>
            <w:proofErr w:type="gramEnd"/>
            <w:r>
              <w:t xml:space="preserve"> normální, venkovní – nebezpečné</w:t>
            </w:r>
          </w:p>
        </w:tc>
      </w:tr>
      <w:tr w:rsidR="0090106A" w14:paraId="7426037A" w14:textId="77777777" w:rsidTr="0090106A">
        <w:trPr>
          <w:trHeight w:val="80"/>
        </w:trPr>
        <w:tc>
          <w:tcPr>
            <w:tcW w:w="4111" w:type="dxa"/>
            <w:hideMark/>
          </w:tcPr>
          <w:p w14:paraId="07F9FCFB" w14:textId="77777777" w:rsidR="0090106A" w:rsidRDefault="0090106A">
            <w:pPr>
              <w:spacing w:before="120" w:line="240" w:lineRule="atLeast"/>
              <w:rPr>
                <w:b/>
              </w:rPr>
            </w:pPr>
            <w:r>
              <w:rPr>
                <w:b/>
              </w:rPr>
              <w:t>Vnější vlivy působící na elektrická zařízení</w:t>
            </w:r>
          </w:p>
        </w:tc>
        <w:tc>
          <w:tcPr>
            <w:tcW w:w="165" w:type="dxa"/>
            <w:hideMark/>
          </w:tcPr>
          <w:p w14:paraId="1C6ACFB3" w14:textId="77777777" w:rsidR="0090106A" w:rsidRDefault="0090106A">
            <w:pPr>
              <w:spacing w:before="120" w:line="240" w:lineRule="atLeast"/>
              <w:jc w:val="both"/>
              <w:rPr>
                <w:b/>
              </w:rPr>
            </w:pPr>
            <w:r>
              <w:rPr>
                <w:b/>
              </w:rPr>
              <w:t>:</w:t>
            </w:r>
          </w:p>
        </w:tc>
        <w:tc>
          <w:tcPr>
            <w:tcW w:w="4725" w:type="dxa"/>
            <w:hideMark/>
          </w:tcPr>
          <w:p w14:paraId="48AEC771" w14:textId="77777777" w:rsidR="0090106A" w:rsidRDefault="0090106A">
            <w:pPr>
              <w:spacing w:before="120" w:line="240" w:lineRule="atLeast"/>
            </w:pPr>
            <w:r>
              <w:t>Dle protokolu o určení vnějších vlivů</w:t>
            </w:r>
          </w:p>
        </w:tc>
      </w:tr>
      <w:tr w:rsidR="0090106A" w14:paraId="569C53CA" w14:textId="77777777" w:rsidTr="0090106A">
        <w:trPr>
          <w:trHeight w:val="80"/>
        </w:trPr>
        <w:tc>
          <w:tcPr>
            <w:tcW w:w="4111" w:type="dxa"/>
            <w:hideMark/>
          </w:tcPr>
          <w:p w14:paraId="71605FD2" w14:textId="77777777" w:rsidR="0090106A" w:rsidRDefault="0090106A">
            <w:pPr>
              <w:spacing w:before="120" w:line="240" w:lineRule="atLeast"/>
              <w:rPr>
                <w:b/>
              </w:rPr>
            </w:pPr>
            <w:r>
              <w:rPr>
                <w:b/>
              </w:rPr>
              <w:t>GPS</w:t>
            </w:r>
          </w:p>
        </w:tc>
        <w:tc>
          <w:tcPr>
            <w:tcW w:w="165" w:type="dxa"/>
            <w:hideMark/>
          </w:tcPr>
          <w:p w14:paraId="1948E8E9" w14:textId="77777777" w:rsidR="0090106A" w:rsidRDefault="0090106A">
            <w:pPr>
              <w:spacing w:before="120" w:line="240" w:lineRule="atLeast"/>
              <w:jc w:val="both"/>
              <w:rPr>
                <w:b/>
              </w:rPr>
            </w:pPr>
            <w:r>
              <w:rPr>
                <w:b/>
              </w:rPr>
              <w:t>:</w:t>
            </w:r>
          </w:p>
        </w:tc>
        <w:tc>
          <w:tcPr>
            <w:tcW w:w="4725" w:type="dxa"/>
            <w:hideMark/>
          </w:tcPr>
          <w:p w14:paraId="1D1C0298" w14:textId="1982FEB9" w:rsidR="0090106A" w:rsidRDefault="00472476">
            <w:pPr>
              <w:spacing w:before="120" w:line="240" w:lineRule="atLeast"/>
            </w:pPr>
            <w:r w:rsidRPr="00472476">
              <w:t>49.</w:t>
            </w:r>
            <w:proofErr w:type="gramStart"/>
            <w:r w:rsidRPr="00472476">
              <w:t>4874569N</w:t>
            </w:r>
            <w:proofErr w:type="gramEnd"/>
            <w:r w:rsidRPr="00472476">
              <w:t>, 15.7018897E</w:t>
            </w:r>
          </w:p>
        </w:tc>
      </w:tr>
      <w:tr w:rsidR="0090106A" w14:paraId="236DEBF8" w14:textId="77777777" w:rsidTr="0090106A">
        <w:trPr>
          <w:trHeight w:val="80"/>
        </w:trPr>
        <w:tc>
          <w:tcPr>
            <w:tcW w:w="4111" w:type="dxa"/>
          </w:tcPr>
          <w:p w14:paraId="46474CAA" w14:textId="77777777" w:rsidR="0090106A" w:rsidRDefault="0090106A">
            <w:pPr>
              <w:spacing w:before="120" w:line="240" w:lineRule="atLeast"/>
              <w:rPr>
                <w:b/>
              </w:rPr>
            </w:pPr>
            <w:r>
              <w:rPr>
                <w:b/>
              </w:rPr>
              <w:t>Nadmořská výška</w:t>
            </w:r>
          </w:p>
          <w:p w14:paraId="3854FF42" w14:textId="77777777" w:rsidR="0090106A" w:rsidRDefault="0090106A">
            <w:pPr>
              <w:spacing w:before="120" w:line="240" w:lineRule="atLeast"/>
              <w:rPr>
                <w:b/>
              </w:rPr>
            </w:pPr>
          </w:p>
        </w:tc>
        <w:tc>
          <w:tcPr>
            <w:tcW w:w="165" w:type="dxa"/>
            <w:hideMark/>
          </w:tcPr>
          <w:p w14:paraId="2FD1573A" w14:textId="77777777" w:rsidR="0090106A" w:rsidRDefault="0090106A">
            <w:pPr>
              <w:spacing w:before="120" w:line="240" w:lineRule="atLeast"/>
              <w:jc w:val="both"/>
              <w:rPr>
                <w:b/>
              </w:rPr>
            </w:pPr>
            <w:r>
              <w:rPr>
                <w:b/>
              </w:rPr>
              <w:t>:</w:t>
            </w:r>
          </w:p>
        </w:tc>
        <w:tc>
          <w:tcPr>
            <w:tcW w:w="4725" w:type="dxa"/>
            <w:hideMark/>
          </w:tcPr>
          <w:p w14:paraId="0D0C1428" w14:textId="0C5AE72B" w:rsidR="0090106A" w:rsidRDefault="00472476">
            <w:pPr>
              <w:spacing w:before="120" w:line="240" w:lineRule="atLeast"/>
            </w:pPr>
            <w:r>
              <w:t>505</w:t>
            </w:r>
            <w:r w:rsidR="0090106A">
              <w:t xml:space="preserve"> </w:t>
            </w:r>
            <w:proofErr w:type="spellStart"/>
            <w:r w:rsidR="0090106A">
              <w:t>m.n.m</w:t>
            </w:r>
            <w:proofErr w:type="spellEnd"/>
            <w:r w:rsidR="0090106A">
              <w:t>.</w:t>
            </w:r>
          </w:p>
        </w:tc>
      </w:tr>
    </w:tbl>
    <w:p w14:paraId="4B024DBA" w14:textId="77777777" w:rsidR="0090106A" w:rsidRDefault="0090106A" w:rsidP="0090106A">
      <w:pPr>
        <w:spacing w:before="120" w:line="240" w:lineRule="atLeast"/>
        <w:ind w:left="567"/>
        <w:jc w:val="both"/>
        <w:rPr>
          <w:rFonts w:eastAsia="Lucida Sans Unicode" w:cs="Mangal"/>
          <w:b/>
          <w:kern w:val="2"/>
          <w:u w:val="single"/>
          <w:lang w:eastAsia="hi-IN" w:bidi="hi-IN"/>
        </w:rPr>
      </w:pPr>
      <w:proofErr w:type="gramStart"/>
      <w:r>
        <w:rPr>
          <w:b/>
          <w:u w:val="single"/>
        </w:rPr>
        <w:t xml:space="preserve">Ochrana  </w:t>
      </w:r>
      <w:proofErr w:type="spellStart"/>
      <w:r>
        <w:rPr>
          <w:b/>
          <w:u w:val="single"/>
        </w:rPr>
        <w:t>přednebezpečným</w:t>
      </w:r>
      <w:proofErr w:type="spellEnd"/>
      <w:proofErr w:type="gramEnd"/>
      <w:r>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proofErr w:type="gramStart"/>
      <w:r>
        <w:rPr>
          <w:b/>
          <w:u w:val="single"/>
        </w:rPr>
        <w:t>Ochrana  před</w:t>
      </w:r>
      <w:proofErr w:type="gramEnd"/>
      <w:r>
        <w:rPr>
          <w:b/>
          <w:u w:val="single"/>
        </w:rPr>
        <w:t xml:space="preserve">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w:t>
      </w:r>
      <w:proofErr w:type="gramStart"/>
      <w:r>
        <w:rPr>
          <w:bCs/>
        </w:rPr>
        <w:t>S  sa</w:t>
      </w:r>
      <w:r>
        <w:t>močinným</w:t>
      </w:r>
      <w:proofErr w:type="gramEnd"/>
      <w:r>
        <w:t xml:space="preserve">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386592D2"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C77B6D">
        <w:rPr>
          <w:bCs/>
        </w:rPr>
        <w:t>1135</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2C5F56D4" w:rsidR="0090106A" w:rsidRDefault="0090106A" w:rsidP="0090106A">
      <w:pPr>
        <w:spacing w:before="120" w:line="240" w:lineRule="atLeast"/>
        <w:ind w:left="426" w:firstLine="283"/>
        <w:jc w:val="both"/>
      </w:pPr>
      <w:r>
        <w:t xml:space="preserve">Elektrárna bude tvořena celkem </w:t>
      </w:r>
      <w:r w:rsidR="00C77B6D">
        <w:t>214</w:t>
      </w:r>
      <w:r>
        <w:t xml:space="preserve"> ks fotovoltaických panelů, o výkonu </w:t>
      </w:r>
      <w:r w:rsidR="00C77B6D">
        <w:t>4</w:t>
      </w:r>
      <w:r w:rsidR="00D0560E">
        <w:t>50</w:t>
      </w:r>
      <w:r>
        <w:t xml:space="preserve"> </w:t>
      </w:r>
      <w:proofErr w:type="spellStart"/>
      <w:r>
        <w:t>Wp</w:t>
      </w:r>
      <w:proofErr w:type="spellEnd"/>
      <w:r>
        <w:t xml:space="preserve">, celkový instalovaný výkon fotovoltaického systému činí </w:t>
      </w:r>
      <w:r w:rsidR="00C77B6D">
        <w:t>96</w:t>
      </w:r>
      <w:r>
        <w:t>,</w:t>
      </w:r>
      <w:proofErr w:type="gramStart"/>
      <w:r w:rsidR="00C77B6D">
        <w:t>3</w:t>
      </w:r>
      <w:r w:rsidR="00D0560E">
        <w:t>0</w:t>
      </w:r>
      <w:r>
        <w:t xml:space="preserve">  </w:t>
      </w:r>
      <w:proofErr w:type="spellStart"/>
      <w:r>
        <w:t>kWp</w:t>
      </w:r>
      <w:proofErr w:type="spellEnd"/>
      <w:proofErr w:type="gramEnd"/>
      <w:r>
        <w:t>.</w:t>
      </w:r>
      <w:r w:rsidR="000653C9">
        <w:t xml:space="preserve"> Součástí </w:t>
      </w:r>
      <w:r w:rsidR="00936939">
        <w:t xml:space="preserve">FVE </w:t>
      </w:r>
      <w:r w:rsidR="00D0560E" w:rsidRPr="00936939">
        <w:rPr>
          <w:b/>
          <w:bCs/>
        </w:rPr>
        <w:t>ne</w:t>
      </w:r>
      <w:r w:rsidR="000653C9" w:rsidRPr="00936939">
        <w:rPr>
          <w:b/>
          <w:bCs/>
        </w:rPr>
        <w:t>bude</w:t>
      </w:r>
      <w:r w:rsidR="000653C9">
        <w:t xml:space="preserv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3D15E4B1" w:rsidR="0090106A" w:rsidRDefault="0090106A" w:rsidP="0090106A">
      <w:pPr>
        <w:pStyle w:val="Normlnweb"/>
        <w:spacing w:before="119" w:beforeAutospacing="0" w:after="0" w:line="238" w:lineRule="atLeast"/>
        <w:ind w:left="425" w:firstLine="284"/>
      </w:pPr>
      <w:r>
        <w:t xml:space="preserve">Hlavní jistič pro připojení </w:t>
      </w:r>
      <w:proofErr w:type="gramStart"/>
      <w:r>
        <w:t>FVE  je</w:t>
      </w:r>
      <w:proofErr w:type="gramEnd"/>
      <w:r>
        <w:t xml:space="preserve"> 3 x </w:t>
      </w:r>
      <w:r w:rsidR="00936939">
        <w:t>1</w:t>
      </w:r>
      <w:r w:rsidR="00C77B6D">
        <w:t>60</w:t>
      </w:r>
      <w:r>
        <w:t xml:space="preserve"> A.</w:t>
      </w:r>
    </w:p>
    <w:p w14:paraId="2C3A1A68" w14:textId="09AD6048" w:rsidR="00D12817" w:rsidRDefault="00D12817" w:rsidP="0090106A">
      <w:pPr>
        <w:pStyle w:val="Nadpis1"/>
        <w:widowControl/>
        <w:jc w:val="both"/>
        <w:rPr>
          <w:rFonts w:ascii="Times New Roman" w:eastAsia="Times New Roman" w:hAnsi="Times New Roman" w:cs="Times New Roman"/>
          <w:bCs w:val="0"/>
          <w:kern w:val="0"/>
          <w:lang w:val="cs-CZ" w:eastAsia="cs-CZ" w:bidi="ar-SA"/>
        </w:rPr>
      </w:pPr>
      <w:r w:rsidRPr="00D12817">
        <w:rPr>
          <w:rFonts w:ascii="Times New Roman" w:eastAsia="Times New Roman" w:hAnsi="Times New Roman" w:cs="Times New Roman"/>
          <w:bCs w:val="0"/>
          <w:kern w:val="0"/>
          <w:lang w:val="cs-CZ" w:eastAsia="cs-CZ" w:bidi="ar-SA"/>
        </w:rPr>
        <w:t>Projekt nemění stávající ochranu objektu proti blesku. Je vyhovující a bude pouze vhodně doplněna</w:t>
      </w:r>
      <w:r>
        <w:rPr>
          <w:rFonts w:ascii="Times New Roman" w:eastAsia="Times New Roman" w:hAnsi="Times New Roman" w:cs="Times New Roman"/>
          <w:bCs w:val="0"/>
          <w:kern w:val="0"/>
          <w:lang w:val="cs-CZ" w:eastAsia="cs-CZ" w:bidi="ar-SA"/>
        </w:rPr>
        <w:t xml:space="preserve"> systémem vyrovnání potenciálů</w:t>
      </w:r>
      <w:r w:rsidRPr="00D12817">
        <w:rPr>
          <w:rFonts w:ascii="Times New Roman" w:eastAsia="Times New Roman" w:hAnsi="Times New Roman" w:cs="Times New Roman"/>
          <w:bCs w:val="0"/>
          <w:kern w:val="0"/>
          <w:lang w:val="cs-CZ" w:eastAsia="cs-CZ" w:bidi="ar-SA"/>
        </w:rPr>
        <w:t>. Rozložení panelů je navrženo s ohledem na její polohu.</w:t>
      </w:r>
    </w:p>
    <w:p w14:paraId="16AFDC92" w14:textId="5B42C98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34D2BF70"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C77B6D">
        <w:t>96</w:t>
      </w:r>
      <w:r>
        <w:t>,</w:t>
      </w:r>
      <w:proofErr w:type="gramStart"/>
      <w:r w:rsidR="00C77B6D">
        <w:t>3</w:t>
      </w:r>
      <w:r w:rsidR="00D0560E">
        <w:t>0</w:t>
      </w:r>
      <w:r>
        <w:t xml:space="preserve">  </w:t>
      </w:r>
      <w:proofErr w:type="spellStart"/>
      <w:r>
        <w:t>kWp</w:t>
      </w:r>
      <w:proofErr w:type="spellEnd"/>
      <w:proofErr w:type="gramEnd"/>
    </w:p>
    <w:p w14:paraId="09D05DFD" w14:textId="3620A1D1"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C77B6D">
        <w:t>88</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proofErr w:type="gramStart"/>
      <w:r w:rsidR="00D0560E">
        <w:t>0</w:t>
      </w:r>
      <w:r>
        <w:t xml:space="preserve">  </w:t>
      </w:r>
      <w:proofErr w:type="spellStart"/>
      <w:r>
        <w:t>kWp</w:t>
      </w:r>
      <w:proofErr w:type="spellEnd"/>
      <w:proofErr w:type="gramEnd"/>
    </w:p>
    <w:p w14:paraId="19B25F1F" w14:textId="598E0DCB"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C77B6D">
        <w:t>85</w:t>
      </w:r>
      <w:r>
        <w:t xml:space="preserve"> </w:t>
      </w:r>
      <w:r w:rsidR="00C77B6D">
        <w:t>6</w:t>
      </w:r>
      <w:r>
        <w:t>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271F4E54" w14:textId="42C06CCA" w:rsidR="00D12817" w:rsidRDefault="0090106A" w:rsidP="00D12817">
      <w:pPr>
        <w:pStyle w:val="Normlnweb"/>
        <w:spacing w:before="119" w:beforeAutospacing="0" w:after="0" w:line="238" w:lineRule="atLeast"/>
        <w:ind w:left="425" w:firstLine="284"/>
      </w:pPr>
      <w:r>
        <w:t>Projekt neřeší stávající ani nově instalovanou ochranu proti blesku budovy.</w:t>
      </w:r>
      <w:r w:rsidR="00D12817">
        <w:t xml:space="preserve"> Ta bude instalována před realizací FVE v rámci samostatné investiční akce na výměnu střešního pláště</w:t>
      </w:r>
      <w:r w:rsidR="00D12817" w:rsidRPr="00BC407B">
        <w:t xml:space="preserve">, </w:t>
      </w:r>
      <w:r w:rsidR="00D12817">
        <w:t>s bude realizována v parametrech</w:t>
      </w:r>
      <w:r w:rsidR="00D12817" w:rsidRPr="00BC407B">
        <w:t xml:space="preserve"> pro třídu LSP I</w:t>
      </w:r>
      <w:r w:rsidR="00D12817">
        <w:t>I</w:t>
      </w:r>
      <w:r w:rsidR="00D12817" w:rsidRPr="00BC407B">
        <w:t xml:space="preserve">I. </w:t>
      </w:r>
      <w:r w:rsidR="00D12817">
        <w:t xml:space="preserve">Rozložení panelů je navrženo s ohledem na </w:t>
      </w:r>
      <w:proofErr w:type="spellStart"/>
      <w:r w:rsidR="00D12817">
        <w:t>jení</w:t>
      </w:r>
      <w:proofErr w:type="spellEnd"/>
      <w:r w:rsidR="00D12817">
        <w:t xml:space="preserve"> polohu. Bude použito vyrovnání potenciálů pro zabránění přeskoku mezi LPS a instalací FVE. </w:t>
      </w:r>
      <w:r w:rsidR="00D12817" w:rsidRPr="00BC407B">
        <w:t xml:space="preserve">Před realizací je třeba zkontrolovat pomocí metody valivé koule ochranný prostor dle finálně použitých konstrukcí. </w:t>
      </w:r>
      <w:r w:rsidR="00D12817">
        <w:t xml:space="preserve">Navržená </w:t>
      </w:r>
      <w:r w:rsidR="00D12817" w:rsidRPr="00BC407B">
        <w:t xml:space="preserve">třída ochrany proti blesku je vyhovující a </w:t>
      </w:r>
      <w:r w:rsidR="00D12817">
        <w:t>její provedení nebude touto akcí dotčeno</w:t>
      </w:r>
      <w:r w:rsidR="00D12817" w:rsidRPr="00BC407B">
        <w:t>.</w:t>
      </w:r>
    </w:p>
    <w:p w14:paraId="7E552FDD" w14:textId="770CB7E4" w:rsidR="0090106A" w:rsidRDefault="0090106A" w:rsidP="0090106A">
      <w:pPr>
        <w:spacing w:before="120" w:line="240" w:lineRule="atLeast"/>
        <w:ind w:left="426" w:firstLine="283"/>
        <w:jc w:val="both"/>
      </w:pP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 xml:space="preserve">Vnitřní </w:t>
      </w:r>
      <w:proofErr w:type="gramStart"/>
      <w:r>
        <w:t>prostory - třídění</w:t>
      </w:r>
      <w:proofErr w:type="gramEnd"/>
      <w:r>
        <w:t xml:space="preserve"> vnějších vlivů:</w:t>
      </w:r>
    </w:p>
    <w:p w14:paraId="7B476EEA" w14:textId="77777777" w:rsidR="0090106A" w:rsidRDefault="0090106A" w:rsidP="0090106A">
      <w:pPr>
        <w:ind w:left="720"/>
      </w:pPr>
      <w:r>
        <w:lastRenderedPageBreak/>
        <w:t>AA</w:t>
      </w:r>
      <w:proofErr w:type="gramStart"/>
      <w:r>
        <w:t>5,AB5,AC1,AD1,AE1,AF1,AG1,AH1,AK1,AL1,AM1,AN1,AP1,AQ1,BA5,BC2,BD</w:t>
      </w:r>
      <w:proofErr w:type="gramEnd"/>
      <w:r>
        <w:t>3, BE</w:t>
      </w:r>
      <w:proofErr w:type="gramStart"/>
      <w:r>
        <w:t>1,CA1,CB</w:t>
      </w:r>
      <w:proofErr w:type="gramEnd"/>
      <w:r>
        <w:t>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 xml:space="preserve">Venkovní </w:t>
      </w:r>
      <w:proofErr w:type="gramStart"/>
      <w:r>
        <w:t>prostory- třídění</w:t>
      </w:r>
      <w:proofErr w:type="gramEnd"/>
      <w:r>
        <w:t xml:space="preserve">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AA</w:t>
      </w:r>
      <w:proofErr w:type="gramStart"/>
      <w:r>
        <w:rPr>
          <w:rFonts w:eastAsia="Times New Roman" w:cs="Times New Roman"/>
          <w:color w:val="000000"/>
          <w:kern w:val="0"/>
          <w:szCs w:val="24"/>
          <w:lang w:eastAsia="cs-CZ" w:bidi="ar-SA"/>
        </w:rPr>
        <w:t>7,AB7,AC1,AD2,AE1,AF1,AG1,AH1,AK</w:t>
      </w:r>
      <w:proofErr w:type="gramEnd"/>
      <w:r>
        <w:rPr>
          <w:rFonts w:eastAsia="Times New Roman" w:cs="Times New Roman"/>
          <w:color w:val="000000"/>
          <w:kern w:val="0"/>
          <w:szCs w:val="24"/>
          <w:lang w:eastAsia="cs-CZ" w:bidi="ar-SA"/>
        </w:rPr>
        <w:t>1, AM1, AL</w:t>
      </w:r>
      <w:proofErr w:type="gramStart"/>
      <w:r>
        <w:rPr>
          <w:rFonts w:eastAsia="Times New Roman" w:cs="Times New Roman"/>
          <w:color w:val="000000"/>
          <w:kern w:val="0"/>
          <w:szCs w:val="24"/>
          <w:lang w:eastAsia="cs-CZ" w:bidi="ar-SA"/>
        </w:rPr>
        <w:t>1,AN3,AP1,AQ2,BA5,BC3,BD</w:t>
      </w:r>
      <w:proofErr w:type="gramEnd"/>
      <w:r>
        <w:rPr>
          <w:rFonts w:eastAsia="Times New Roman" w:cs="Times New Roman"/>
          <w:color w:val="000000"/>
          <w:kern w:val="0"/>
          <w:szCs w:val="24"/>
          <w:lang w:eastAsia="cs-CZ" w:bidi="ar-SA"/>
        </w:rPr>
        <w:t>3, BE</w:t>
      </w:r>
      <w:proofErr w:type="gramStart"/>
      <w:r>
        <w:rPr>
          <w:rFonts w:eastAsia="Times New Roman" w:cs="Times New Roman"/>
          <w:color w:val="000000"/>
          <w:kern w:val="0"/>
          <w:szCs w:val="24"/>
          <w:lang w:eastAsia="cs-CZ" w:bidi="ar-SA"/>
        </w:rPr>
        <w:t>1,CA1,CB</w:t>
      </w:r>
      <w:proofErr w:type="gramEnd"/>
      <w:r>
        <w:rPr>
          <w:rFonts w:eastAsia="Times New Roman" w:cs="Times New Roman"/>
          <w:color w:val="000000"/>
          <w:kern w:val="0"/>
          <w:szCs w:val="24"/>
          <w:lang w:eastAsia="cs-CZ" w:bidi="ar-SA"/>
        </w:rPr>
        <w:t>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48B014BC" w:rsidR="0090106A" w:rsidRDefault="0090106A" w:rsidP="0090106A">
      <w:pPr>
        <w:pStyle w:val="Normlnweb"/>
        <w:spacing w:before="119" w:beforeAutospacing="0" w:after="0"/>
        <w:ind w:left="425" w:firstLine="284"/>
      </w:pPr>
      <w:r>
        <w:t xml:space="preserve">Fotovoltaická elektrárna se skládá ze </w:t>
      </w:r>
      <w:r w:rsidR="00C77B6D">
        <w:t>214</w:t>
      </w:r>
      <w:r>
        <w:t xml:space="preserve"> ks fotovoltaických monokrystalických</w:t>
      </w:r>
      <w:r w:rsidR="00D0560E">
        <w:t xml:space="preserve"> </w:t>
      </w:r>
      <w:r>
        <w:t xml:space="preserve">panelů, </w:t>
      </w:r>
      <w:proofErr w:type="spellStart"/>
      <w:r w:rsidR="00C77B6D" w:rsidRPr="00C77B6D">
        <w:t>Risen</w:t>
      </w:r>
      <w:proofErr w:type="spellEnd"/>
      <w:r w:rsidR="00C77B6D" w:rsidRPr="00C77B6D">
        <w:t xml:space="preserve"> RSM130-</w:t>
      </w:r>
      <w:proofErr w:type="gramStart"/>
      <w:r w:rsidR="00C77B6D" w:rsidRPr="00C77B6D">
        <w:t>8-450M</w:t>
      </w:r>
      <w:proofErr w:type="gramEnd"/>
      <w:r w:rsidR="00C77B6D" w:rsidRPr="00C77B6D">
        <w:t xml:space="preserve"> </w:t>
      </w:r>
      <w:r w:rsidR="00C77B6D">
        <w:t>(</w:t>
      </w:r>
      <w:r w:rsidR="00C77B6D" w:rsidRPr="00C77B6D">
        <w:t xml:space="preserve">Black </w:t>
      </w:r>
      <w:proofErr w:type="spellStart"/>
      <w:r w:rsidR="00C77B6D" w:rsidRPr="00C77B6D">
        <w:t>Frame</w:t>
      </w:r>
      <w:proofErr w:type="spellEnd"/>
      <w:r w:rsidR="00C77B6D">
        <w:t xml:space="preserve"> – POŽADAVEK INVESTORA!) </w:t>
      </w:r>
      <w:r>
        <w:t>o jmenovitém výkonu</w:t>
      </w:r>
      <w:r w:rsidR="00B060E7">
        <w:t xml:space="preserve"> </w:t>
      </w:r>
      <w:r w:rsidR="00C77B6D">
        <w:t>4</w:t>
      </w:r>
      <w:r w:rsidR="00AF566B">
        <w:t>5</w:t>
      </w:r>
      <w:r w:rsidR="00B060E7">
        <w:t>0</w:t>
      </w:r>
      <w:r>
        <w:t xml:space="preserve"> </w:t>
      </w:r>
      <w:proofErr w:type="spellStart"/>
      <w:r>
        <w:t>Wp</w:t>
      </w:r>
      <w:proofErr w:type="spellEnd"/>
      <w:r>
        <w:t xml:space="preserve"> (nebo ekvivalent). 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E17A35">
        <w:t>6+6</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6008A3D5" w14:textId="25B272B6"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lastRenderedPageBreak/>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w:t>
      </w:r>
      <w:r w:rsidR="00C77B6D">
        <w:rPr>
          <w:rFonts w:ascii="Times New Roman" w:hAnsi="Times New Roman" w:cs="Times New Roman"/>
          <w:sz w:val="24"/>
          <w:szCs w:val="24"/>
        </w:rPr>
        <w:t>80</w:t>
      </w:r>
      <w:r w:rsidR="00B060E7" w:rsidRPr="00B060E7">
        <w:rPr>
          <w:rFonts w:ascii="Times New Roman" w:hAnsi="Times New Roman" w:cs="Times New Roman"/>
          <w:sz w:val="24"/>
          <w:szCs w:val="24"/>
        </w:rPr>
        <w:t xml:space="preserve">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w:t>
      </w:r>
      <w:proofErr w:type="spellStart"/>
      <w:r w:rsidR="00B060E7">
        <w:rPr>
          <w:rFonts w:ascii="Times New Roman" w:hAnsi="Times New Roman" w:cs="Times New Roman"/>
          <w:sz w:val="24"/>
          <w:szCs w:val="24"/>
        </w:rPr>
        <w:t>stringy</w:t>
      </w:r>
      <w:proofErr w:type="spellEnd"/>
      <w:r w:rsid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Pr="00E17A35">
        <w:rPr>
          <w:rFonts w:ascii="Times New Roman" w:hAnsi="Times New Roman" w:cs="Times New Roman"/>
          <w:sz w:val="24"/>
          <w:szCs w:val="24"/>
        </w:rPr>
        <w:t>.</w:t>
      </w:r>
    </w:p>
    <w:p w14:paraId="46820A14" w14:textId="1466CE32"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FV panely budou přichyceny na</w:t>
      </w:r>
      <w:r w:rsidR="00C77B6D">
        <w:rPr>
          <w:rFonts w:eastAsia="Lucida Sans Unicode" w:cs="Mangal"/>
          <w:kern w:val="2"/>
          <w:lang w:eastAsia="hi-IN" w:bidi="hi-IN"/>
        </w:rPr>
        <w:t xml:space="preserve"> ocelov</w:t>
      </w:r>
      <w:r>
        <w:rPr>
          <w:rFonts w:eastAsia="Lucida Sans Unicode" w:cs="Mangal"/>
          <w:kern w:val="2"/>
          <w:lang w:eastAsia="hi-IN" w:bidi="hi-IN"/>
        </w:rPr>
        <w:t xml:space="preserve">é </w:t>
      </w:r>
      <w:r w:rsidR="00C77B6D">
        <w:rPr>
          <w:rFonts w:eastAsia="Lucida Sans Unicode" w:cs="Mangal"/>
          <w:kern w:val="2"/>
          <w:lang w:eastAsia="hi-IN" w:bidi="hi-IN"/>
        </w:rPr>
        <w:t xml:space="preserve">falcované </w:t>
      </w:r>
      <w:r>
        <w:rPr>
          <w:rFonts w:eastAsia="Lucida Sans Unicode" w:cs="Mangal"/>
          <w:kern w:val="2"/>
          <w:lang w:eastAsia="hi-IN" w:bidi="hi-IN"/>
        </w:rPr>
        <w:t xml:space="preserve">střešní </w:t>
      </w:r>
      <w:r w:rsidR="00C77B6D">
        <w:rPr>
          <w:rFonts w:eastAsia="Lucida Sans Unicode" w:cs="Mangal"/>
          <w:kern w:val="2"/>
          <w:lang w:eastAsia="hi-IN" w:bidi="hi-IN"/>
        </w:rPr>
        <w:t>krytině</w:t>
      </w:r>
      <w:r>
        <w:rPr>
          <w:rFonts w:eastAsia="Lucida Sans Unicode" w:cs="Mangal"/>
          <w:kern w:val="2"/>
          <w:lang w:eastAsia="hi-IN" w:bidi="hi-IN"/>
        </w:rPr>
        <w:t xml:space="preserve">,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w:t>
      </w:r>
      <w:r w:rsidR="00C77B6D">
        <w:rPr>
          <w:rFonts w:eastAsia="Lucida Sans Unicode" w:cs="Mangal"/>
          <w:kern w:val="2"/>
          <w:lang w:eastAsia="hi-IN" w:bidi="hi-IN"/>
        </w:rPr>
        <w:t xml:space="preserve">(2 střechy) </w:t>
      </w:r>
      <w:r w:rsidR="00AF566B">
        <w:rPr>
          <w:rFonts w:eastAsia="Lucida Sans Unicode" w:cs="Mangal"/>
          <w:kern w:val="2"/>
          <w:lang w:eastAsia="hi-IN" w:bidi="hi-IN"/>
        </w:rPr>
        <w:t>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w:t>
      </w:r>
      <w:r w:rsidR="00C77B6D">
        <w:rPr>
          <w:rFonts w:eastAsia="Lucida Sans Unicode" w:cs="Mangal"/>
          <w:kern w:val="2"/>
          <w:lang w:eastAsia="hi-IN" w:bidi="hi-IN"/>
        </w:rPr>
        <w:t>9</w:t>
      </w:r>
      <w:r>
        <w:rPr>
          <w:rFonts w:eastAsia="Lucida Sans Unicode" w:cs="Mangal"/>
          <w:kern w:val="2"/>
          <w:lang w:eastAsia="hi-IN" w:bidi="hi-IN"/>
        </w:rPr>
        <w:t>° vůči zemi. Na střeše bude konstrukce přichycena přímo do střešního pláště</w:t>
      </w:r>
      <w:r w:rsidR="00C77B6D">
        <w:rPr>
          <w:rFonts w:eastAsia="Lucida Sans Unicode" w:cs="Mangal"/>
          <w:kern w:val="2"/>
          <w:lang w:eastAsia="hi-IN" w:bidi="hi-IN"/>
        </w:rPr>
        <w:t xml:space="preserve"> pomocí k tomu určených konstrukčních prvků</w:t>
      </w:r>
      <w:r>
        <w:rPr>
          <w:rFonts w:eastAsia="Lucida Sans Unicode" w:cs="Mangal"/>
          <w:kern w:val="2"/>
          <w:lang w:eastAsia="hi-IN" w:bidi="hi-IN"/>
        </w:rPr>
        <w:t>. Všechny kovové prvky umístěné na 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34C09648"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p>
    <w:p w14:paraId="10DC9659" w14:textId="4F579AB7" w:rsidR="0090106A" w:rsidRDefault="0090106A" w:rsidP="0090106A">
      <w:pPr>
        <w:pStyle w:val="Odstavecseseznamem1"/>
        <w:numPr>
          <w:ilvl w:val="0"/>
          <w:numId w:val="4"/>
        </w:numPr>
        <w:spacing w:before="120"/>
        <w:ind w:left="426" w:firstLine="283"/>
        <w:jc w:val="both"/>
      </w:pPr>
      <w:r>
        <w:t xml:space="preserve">Střídače budou propojeny s RFVE </w:t>
      </w:r>
      <w:proofErr w:type="gramStart"/>
      <w:r>
        <w:t>kabelem  H</w:t>
      </w:r>
      <w:proofErr w:type="gramEnd"/>
      <w:r>
        <w:t>07RN-F 5x</w:t>
      </w:r>
      <w:r w:rsidR="009137DE">
        <w:t>3</w:t>
      </w:r>
      <w:r w:rsidR="00B060E7">
        <w:t>5</w:t>
      </w:r>
      <w:r>
        <w:t> mm</w:t>
      </w:r>
      <w:proofErr w:type="gramStart"/>
      <w:r>
        <w:rPr>
          <w:vertAlign w:val="superscript"/>
        </w:rPr>
        <w:t>2</w:t>
      </w:r>
      <w:r>
        <w:t xml:space="preserve"> </w:t>
      </w:r>
      <w:r w:rsidR="00B060E7">
        <w:t>.</w:t>
      </w:r>
      <w:proofErr w:type="gramEnd"/>
      <w:r w:rsidR="00B060E7">
        <w:t xml:space="preserve"> </w:t>
      </w:r>
    </w:p>
    <w:p w14:paraId="50A3BF3F" w14:textId="1DF249B1"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w:t>
      </w:r>
      <w:r w:rsidR="009137DE" w:rsidRPr="009137DE">
        <w:t>NZMB1-A160</w:t>
      </w:r>
      <w:r>
        <w:t xml:space="preserve">, AC LTN </w:t>
      </w:r>
      <w:proofErr w:type="gramStart"/>
      <w:r w:rsidR="0059486D">
        <w:t>4C</w:t>
      </w:r>
      <w:proofErr w:type="gramEnd"/>
      <w:r>
        <w:t>/</w:t>
      </w:r>
      <w:proofErr w:type="gramStart"/>
      <w:r>
        <w:t>3 – 1</w:t>
      </w:r>
      <w:proofErr w:type="gramEnd"/>
      <w:r>
        <w:t xml:space="preserve"> ks, LTN </w:t>
      </w:r>
      <w:proofErr w:type="gramStart"/>
      <w:r>
        <w:t>2B</w:t>
      </w:r>
      <w:proofErr w:type="gramEnd"/>
      <w:r>
        <w:t>/</w:t>
      </w:r>
      <w:proofErr w:type="gramStart"/>
      <w:r>
        <w:t xml:space="preserve">3 – </w:t>
      </w:r>
      <w:r w:rsidR="0059486D">
        <w:t>2</w:t>
      </w:r>
      <w:proofErr w:type="gramEnd"/>
      <w:r>
        <w:t xml:space="preserve"> ks, LTN </w:t>
      </w:r>
      <w:proofErr w:type="gramStart"/>
      <w:r w:rsidR="0059486D">
        <w:t>10</w:t>
      </w:r>
      <w:r>
        <w:t>B</w:t>
      </w:r>
      <w:proofErr w:type="gramEnd"/>
      <w:r>
        <w:t>/</w:t>
      </w:r>
      <w:proofErr w:type="gramStart"/>
      <w:r w:rsidR="0059486D">
        <w:t>1</w:t>
      </w:r>
      <w:r>
        <w:t xml:space="preserve"> – 1</w:t>
      </w:r>
      <w:proofErr w:type="gramEnd"/>
      <w:r>
        <w:t xml:space="preserve"> ks,</w:t>
      </w:r>
      <w:r w:rsidR="0059486D">
        <w:t xml:space="preserve"> LTN </w:t>
      </w:r>
      <w:proofErr w:type="gramStart"/>
      <w:r w:rsidR="0059486D">
        <w:t>16B</w:t>
      </w:r>
      <w:proofErr w:type="gramEnd"/>
      <w:r w:rsidR="0059486D">
        <w:t>/</w:t>
      </w:r>
      <w:proofErr w:type="gramStart"/>
      <w:r w:rsidR="0059486D">
        <w:t>1 – 1</w:t>
      </w:r>
      <w:proofErr w:type="gramEnd"/>
      <w:r w:rsidR="0059486D">
        <w:t xml:space="preserve"> ks</w:t>
      </w:r>
      <w:r>
        <w:t xml:space="preserve"> </w:t>
      </w:r>
    </w:p>
    <w:p w14:paraId="79809DC2" w14:textId="53E5D178" w:rsidR="0090106A" w:rsidRDefault="0090106A" w:rsidP="0090106A">
      <w:pPr>
        <w:pStyle w:val="Odstavecseseznamem1"/>
        <w:numPr>
          <w:ilvl w:val="0"/>
          <w:numId w:val="4"/>
        </w:numPr>
        <w:spacing w:before="120"/>
        <w:ind w:left="426" w:firstLine="283"/>
        <w:jc w:val="both"/>
      </w:pPr>
      <w:r>
        <w:t>pojistkové odpínač FH2-</w:t>
      </w:r>
      <w:proofErr w:type="gramStart"/>
      <w:r>
        <w:t>3A</w:t>
      </w:r>
      <w:proofErr w:type="gramEnd"/>
      <w:r>
        <w:t>/</w:t>
      </w:r>
      <w:proofErr w:type="gramStart"/>
      <w:r>
        <w:t>F – 1</w:t>
      </w:r>
      <w:proofErr w:type="gramEnd"/>
      <w:r>
        <w:t xml:space="preserve"> ks s pojistkami 250 A vše OEZ LETOHRAD (nebo ekvivalenty), elektroměr pro měření vyrobené elektrické energie fotovoltaickým systémem DTS-353-L nebo ekvivalent, Dále svodič přepětí </w:t>
      </w:r>
      <w:proofErr w:type="spellStart"/>
      <w:r>
        <w:t>Weidmueller</w:t>
      </w:r>
      <w:proofErr w:type="spellEnd"/>
      <w:r>
        <w:t xml:space="preserve"> VPU II 3+1 </w:t>
      </w:r>
      <w:proofErr w:type="gramStart"/>
      <w:r>
        <w:t>280V</w:t>
      </w:r>
      <w:proofErr w:type="gramEnd"/>
      <w:r>
        <w:t xml:space="preserve">/40kA nebo ekvivalent, </w:t>
      </w:r>
      <w:r w:rsidR="00785EBD">
        <w:t>dvěma</w:t>
      </w:r>
      <w:r w:rsidR="00665698">
        <w:t xml:space="preserve"> </w:t>
      </w:r>
      <w:r>
        <w:t>stykač</w:t>
      </w:r>
      <w:r w:rsidR="00665698">
        <w:t>i</w:t>
      </w:r>
      <w:r>
        <w:t xml:space="preserve"> </w:t>
      </w:r>
      <w:proofErr w:type="spellStart"/>
      <w:r>
        <w:t>TeSYS</w:t>
      </w:r>
      <w:proofErr w:type="spellEnd"/>
      <w:r>
        <w:t xml:space="preserve"> D </w:t>
      </w:r>
      <w:proofErr w:type="gramStart"/>
      <w:r>
        <w:t>4p</w:t>
      </w:r>
      <w:proofErr w:type="gramEnd"/>
      <w:r>
        <w:t xml:space="preserve"> </w:t>
      </w:r>
      <w:proofErr w:type="gramStart"/>
      <w:r w:rsidR="0059486D">
        <w:t>1</w:t>
      </w:r>
      <w:r w:rsidR="009137DE">
        <w:t>50</w:t>
      </w:r>
      <w:r>
        <w:t>A</w:t>
      </w:r>
      <w:proofErr w:type="gramEnd"/>
      <w:r>
        <w:t xml:space="preserve"> (nebo ekvivalenty)</w:t>
      </w:r>
      <w:r w:rsidR="00785EBD">
        <w:t xml:space="preserve"> zapojenými </w:t>
      </w:r>
      <w:r w:rsidR="0059486D">
        <w:t xml:space="preserve">jeden pro požární FVE </w:t>
      </w:r>
      <w:proofErr w:type="spellStart"/>
      <w:r w:rsidR="0059486D">
        <w:t>tlačktko</w:t>
      </w:r>
      <w:proofErr w:type="spellEnd"/>
      <w:r w:rsidR="0059486D">
        <w:t xml:space="preserve"> a funkci </w:t>
      </w:r>
      <w:proofErr w:type="spellStart"/>
      <w:r w:rsidR="0059486D">
        <w:t>central</w:t>
      </w:r>
      <w:proofErr w:type="spellEnd"/>
      <w:r w:rsidR="0059486D">
        <w:t xml:space="preserve"> stop, druhý jako rozpadové místo</w:t>
      </w:r>
      <w:r>
        <w:t xml:space="preserve"> </w:t>
      </w:r>
      <w:r w:rsidR="0059486D">
        <w:t>pro</w:t>
      </w:r>
      <w:r>
        <w:t xml:space="preserve"> regulac</w:t>
      </w:r>
      <w:r w:rsidR="0059486D">
        <w:t>i</w:t>
      </w:r>
      <w:r>
        <w:t xml:space="preserve"> výkonu FVE</w:t>
      </w:r>
      <w:r w:rsidR="005D4B8D">
        <w:t xml:space="preserve"> 0-</w:t>
      </w:r>
      <w:proofErr w:type="gramStart"/>
      <w:r w:rsidR="005D4B8D">
        <w:t>100%</w:t>
      </w:r>
      <w:proofErr w:type="gramEnd"/>
      <w:r w:rsidR="005D4B8D">
        <w:t xml:space="preserve"> signálem HDO. Dále síťovou ochranou:</w:t>
      </w:r>
      <w:r>
        <w:t xml:space="preserve"> tvořena časovým relé ELKO-EP CMR-</w:t>
      </w:r>
      <w:proofErr w:type="gramStart"/>
      <w:r>
        <w:t>91H</w:t>
      </w:r>
      <w:proofErr w:type="gramEnd"/>
      <w:r>
        <w:t xml:space="preserve"> nebo ekvivalent (zpoždění přítahu 60 s) a stykačem RSI-20-10 A</w:t>
      </w:r>
      <w:proofErr w:type="gramStart"/>
      <w:r>
        <w:t>230  (</w:t>
      </w:r>
      <w:proofErr w:type="gramEnd"/>
      <w:r>
        <w:t xml:space="preserve">nebo ekvivalent), </w:t>
      </w:r>
      <w:proofErr w:type="spellStart"/>
      <w:r>
        <w:t>napěťovo</w:t>
      </w:r>
      <w:proofErr w:type="spellEnd"/>
      <w:r>
        <w:t xml:space="preserve">-frekvenční ochranou U-F </w:t>
      </w:r>
      <w:proofErr w:type="spellStart"/>
      <w:proofErr w:type="gramStart"/>
      <w:r>
        <w:t>guard</w:t>
      </w:r>
      <w:proofErr w:type="spellEnd"/>
      <w:proofErr w:type="gramEnd"/>
      <w:r>
        <w:t xml:space="preserve"> popřípadě hlídacími relé frekvence a napětí s obdobnou možností nastavení. </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w:t>
      </w:r>
      <w:proofErr w:type="gramStart"/>
      <w:r>
        <w:rPr>
          <w:i/>
        </w:rPr>
        <w:t xml:space="preserve">100 </w:t>
      </w:r>
      <w:r w:rsidR="00FE50DE">
        <w:rPr>
          <w:i/>
        </w:rPr>
        <w:t>-</w:t>
      </w:r>
      <w:r>
        <w:rPr>
          <w:i/>
        </w:rPr>
        <w:t xml:space="preserve"> 0</w:t>
      </w:r>
      <w:proofErr w:type="gramEnd"/>
      <w:r>
        <w:rPr>
          <w:i/>
        </w:rPr>
        <w:t xml:space="preserve"> ° činného výkonu mezi ER a jednotlivými střídači pomocí </w:t>
      </w:r>
      <w:r w:rsidR="005D4B8D">
        <w:rPr>
          <w:i/>
        </w:rPr>
        <w:t xml:space="preserve">signálu </w:t>
      </w:r>
      <w:proofErr w:type="gramStart"/>
      <w:r w:rsidR="005D4B8D">
        <w:rPr>
          <w:i/>
        </w:rPr>
        <w:t>HDO.</w:t>
      </w:r>
      <w:r>
        <w:rPr>
          <w:i/>
        </w:rPr>
        <w:t>.</w:t>
      </w:r>
      <w:proofErr w:type="gramEnd"/>
    </w:p>
    <w:p w14:paraId="09C145EE" w14:textId="1A36AD51" w:rsidR="0090106A" w:rsidRDefault="005D4B8D" w:rsidP="00DC15F3">
      <w:pPr>
        <w:pStyle w:val="Odstavecseseznamem1"/>
        <w:numPr>
          <w:ilvl w:val="0"/>
          <w:numId w:val="4"/>
        </w:numPr>
        <w:spacing w:before="120"/>
        <w:ind w:left="426" w:firstLine="283"/>
      </w:pPr>
      <w:r>
        <w:t xml:space="preserve">V rozvaděči RFVE DC budou </w:t>
      </w:r>
      <w:proofErr w:type="gramStart"/>
      <w:r w:rsidR="0090106A">
        <w:t>osazeny  DC</w:t>
      </w:r>
      <w:proofErr w:type="gramEnd"/>
      <w:r w:rsidR="0090106A">
        <w:t xml:space="preserve"> prvky – pojistkový odpojovač OPVF10-2 OEZ v počtu 1</w:t>
      </w:r>
      <w:r w:rsidR="00785EBD">
        <w:t>2</w:t>
      </w:r>
      <w:r w:rsidR="0090106A">
        <w:t xml:space="preserve"> ks, pojistky PC10 1</w:t>
      </w:r>
      <w:r>
        <w:t>4</w:t>
      </w:r>
      <w:r w:rsidR="0090106A">
        <w:t xml:space="preserve"> A </w:t>
      </w:r>
      <w:proofErr w:type="spellStart"/>
      <w:r w:rsidR="0090106A">
        <w:t>gPV</w:t>
      </w:r>
      <w:proofErr w:type="spellEnd"/>
      <w:r w:rsidR="0090106A">
        <w:t>, 1000</w:t>
      </w:r>
      <w:proofErr w:type="gramStart"/>
      <w:r w:rsidR="0090106A">
        <w:t>V  DC</w:t>
      </w:r>
      <w:proofErr w:type="gramEnd"/>
      <w:r w:rsidR="0090106A">
        <w:t xml:space="preserve"> v počtu 2</w:t>
      </w:r>
      <w:r w:rsidR="00785EBD">
        <w:t>4</w:t>
      </w:r>
      <w:r w:rsidR="0090106A">
        <w:t xml:space="preserve"> </w:t>
      </w:r>
      <w:proofErr w:type="gramStart"/>
      <w:r w:rsidR="0090106A">
        <w:t>ks  (</w:t>
      </w:r>
      <w:proofErr w:type="gramEnd"/>
      <w:r w:rsidR="0090106A">
        <w:t xml:space="preserve">nebo ekvivalenty), svodiče přepětí </w:t>
      </w:r>
      <w:proofErr w:type="spellStart"/>
      <w:r w:rsidR="0090106A">
        <w:t>Weidmueller</w:t>
      </w:r>
      <w:proofErr w:type="spellEnd"/>
      <w:r w:rsidR="0090106A">
        <w:t xml:space="preserve"> VPU I 2+0 PV </w:t>
      </w:r>
      <w:proofErr w:type="gramStart"/>
      <w:r w:rsidR="0090106A">
        <w:t>1000V</w:t>
      </w:r>
      <w:proofErr w:type="gramEnd"/>
      <w:r w:rsidR="0090106A">
        <w:t xml:space="preserve"> DC nebo ekvivalent - 1</w:t>
      </w:r>
      <w:r w:rsidR="00785EBD">
        <w:t>2</w:t>
      </w:r>
      <w:r w:rsidR="0090106A">
        <w:t xml:space="preserve"> ks.  AC a DC prvky budou dostatečně odděleny. </w:t>
      </w:r>
    </w:p>
    <w:p w14:paraId="56A460B3" w14:textId="5B0B0DC1" w:rsidR="0090106A" w:rsidRDefault="0090106A" w:rsidP="0090106A">
      <w:pPr>
        <w:pStyle w:val="Odstavecseseznamem1"/>
        <w:numPr>
          <w:ilvl w:val="0"/>
          <w:numId w:val="4"/>
        </w:numPr>
        <w:spacing w:before="120"/>
        <w:ind w:left="426" w:firstLine="283"/>
        <w:jc w:val="both"/>
      </w:pPr>
      <w:r>
        <w:t xml:space="preserve">Rozvaděč RH bude upraven pro připojení </w:t>
      </w:r>
      <w:proofErr w:type="gramStart"/>
      <w:r>
        <w:t>FVE - dozbrojen</w:t>
      </w:r>
      <w:proofErr w:type="gramEnd"/>
      <w:r>
        <w:t xml:space="preserve"> jističem</w:t>
      </w:r>
      <w:r w:rsidR="009137DE">
        <w:t xml:space="preserve"> EATON</w:t>
      </w:r>
      <w:r>
        <w:t xml:space="preserve"> </w:t>
      </w:r>
      <w:r w:rsidR="009137DE" w:rsidRPr="009137DE">
        <w:t xml:space="preserve">LZMC1-A160-I VÝKONOVÝ JISTIČ </w:t>
      </w:r>
      <w:proofErr w:type="gramStart"/>
      <w:r w:rsidR="009137DE" w:rsidRPr="009137DE">
        <w:t>160A</w:t>
      </w:r>
      <w:proofErr w:type="gramEnd"/>
      <w:r>
        <w:t xml:space="preserve"> vč. podružného materiálu (nebo ekvivalent). Dále budou provedeny nezbytné úpravy instalace. </w:t>
      </w:r>
    </w:p>
    <w:p w14:paraId="7B1E976E" w14:textId="5C1B3FC1" w:rsidR="0090106A" w:rsidRDefault="0090106A" w:rsidP="0090106A">
      <w:pPr>
        <w:pStyle w:val="Odstavecseseznamem1"/>
        <w:numPr>
          <w:ilvl w:val="0"/>
          <w:numId w:val="4"/>
        </w:numPr>
        <w:spacing w:before="120"/>
        <w:ind w:left="426" w:firstLine="283"/>
        <w:jc w:val="both"/>
      </w:pPr>
      <w:r>
        <w:t xml:space="preserve"> Prostup z DC strany bude proveden skrz obvodovou zeď</w:t>
      </w:r>
      <w:r w:rsidR="00936939">
        <w:t xml:space="preserve"> cca 2</w:t>
      </w:r>
      <w:r w:rsidR="009137DE">
        <w:t>,2</w:t>
      </w:r>
      <w:r w:rsidR="00936939">
        <w:t xml:space="preserve">m </w:t>
      </w:r>
      <w:r w:rsidR="009137DE">
        <w:t>od země</w:t>
      </w:r>
      <w:r w:rsidR="00936939">
        <w:t xml:space="preserve">, dále tažen přes </w:t>
      </w:r>
      <w:r w:rsidR="009137DE">
        <w:t xml:space="preserve">stávající </w:t>
      </w:r>
      <w:r w:rsidR="00936939">
        <w:t>technickou místnost</w:t>
      </w:r>
      <w:r w:rsidR="009137DE">
        <w:t xml:space="preserve"> </w:t>
      </w:r>
      <w:proofErr w:type="gramStart"/>
      <w:r w:rsidR="009137DE">
        <w:t>(</w:t>
      </w:r>
      <w:r w:rsidR="00936939">
        <w:t xml:space="preserve"> hl.</w:t>
      </w:r>
      <w:proofErr w:type="gramEnd"/>
      <w:r w:rsidR="00936939">
        <w:t xml:space="preserve"> rozvodn</w:t>
      </w:r>
      <w:r w:rsidR="009137DE">
        <w:t xml:space="preserve">u) do </w:t>
      </w:r>
      <w:proofErr w:type="spellStart"/>
      <w:r w:rsidR="009137DE">
        <w:t>vedlejš</w:t>
      </w:r>
      <w:proofErr w:type="spellEnd"/>
      <w:r w:rsidR="009137DE">
        <w:t xml:space="preserve"> technické místnosti / garáže</w:t>
      </w:r>
      <w:r w:rsidR="00936939">
        <w:t>.</w:t>
      </w:r>
      <w:r>
        <w:t xml:space="preserve"> </w:t>
      </w:r>
      <w:r w:rsidR="00936939">
        <w:t>V</w:t>
      </w:r>
      <w:r>
        <w:t xml:space="preserve"> blízkosti RFVE se zachováním požadované požární odolnosti UV odolnou flexi trubkou, </w:t>
      </w:r>
      <w:r>
        <w:lastRenderedPageBreak/>
        <w:t xml:space="preserve">bude vždy utěsněn protipožární přepážkou s dostatečnou odolností proti šíření ohně dle podmínek HZS nebo PBŘ. DC trasa bude vedena </w:t>
      </w:r>
      <w:proofErr w:type="gramStart"/>
      <w:r>
        <w:t>v</w:t>
      </w:r>
      <w:proofErr w:type="gramEnd"/>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6097595C" w:rsidR="0090106A" w:rsidRDefault="0090106A" w:rsidP="0090106A">
      <w:pPr>
        <w:pStyle w:val="Odstavecseseznamem1"/>
        <w:numPr>
          <w:ilvl w:val="0"/>
          <w:numId w:val="4"/>
        </w:numPr>
        <w:spacing w:before="120"/>
        <w:ind w:left="426" w:firstLine="283"/>
        <w:jc w:val="both"/>
      </w:pPr>
      <w:r>
        <w:t xml:space="preserve"> </w:t>
      </w:r>
      <w:proofErr w:type="gramStart"/>
      <w:r>
        <w:t>Z  rozvaděče</w:t>
      </w:r>
      <w:proofErr w:type="gramEnd"/>
      <w:r>
        <w:t xml:space="preserve"> RFVE bude vyvedeno STOP tlačítko (</w:t>
      </w:r>
      <w:proofErr w:type="spellStart"/>
      <w:r>
        <w:t>Central</w:t>
      </w:r>
      <w:proofErr w:type="spellEnd"/>
      <w:r>
        <w:t xml:space="preserve"> STOP), které bude umístěno dle požadavků </w:t>
      </w:r>
      <w:proofErr w:type="gramStart"/>
      <w:r>
        <w:t>HZS</w:t>
      </w:r>
      <w:proofErr w:type="gramEnd"/>
      <w:r>
        <w:t xml:space="preserve"> popř. dle PBŘ (vedle vchodu</w:t>
      </w:r>
      <w:r w:rsidR="004B44FE">
        <w:t xml:space="preserve"> případně na recepci objektu</w:t>
      </w:r>
      <w:r>
        <w:t>).</w:t>
      </w:r>
    </w:p>
    <w:p w14:paraId="3B3B5FD6" w14:textId="788FA299"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9137DE">
        <w:t>3</w:t>
      </w:r>
      <w:r w:rsidR="005D4B8D">
        <w:t>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9137DE">
        <w:t>5-</w:t>
      </w:r>
      <w:r w:rsidR="005D4B8D">
        <w:t>1</w:t>
      </w:r>
      <w:r w:rsidR="004B44FE">
        <w:t>0</w:t>
      </w:r>
      <w:r>
        <w:t xml:space="preserve"> m, </w:t>
      </w:r>
      <w:r w:rsidR="00301521">
        <w:t xml:space="preserve">do stávající </w:t>
      </w:r>
      <w:r w:rsidR="004B44FE">
        <w:t>rozvodné</w:t>
      </w:r>
      <w:r w:rsidR="00301521">
        <w:t xml:space="preserve"> skříně </w:t>
      </w:r>
      <w:r w:rsidR="004B44FE">
        <w:t>RH</w:t>
      </w:r>
      <w:r w:rsidR="00301521">
        <w:t xml:space="preserve"> objektu, která slouží k připojení na rozvod </w:t>
      </w:r>
      <w:r w:rsidR="004B44FE">
        <w:t>el energie v</w:t>
      </w:r>
      <w:r w:rsidR="00301521">
        <w:t> hlavní rozvodně. J</w:t>
      </w:r>
      <w:r>
        <w:t xml:space="preserve">ištění FVE zajistí nově osazený jistič do </w:t>
      </w:r>
      <w:r w:rsidR="00785EBD">
        <w:t xml:space="preserve">RFVE a </w:t>
      </w:r>
      <w:r w:rsidR="004B44FE">
        <w:t>RH</w:t>
      </w:r>
      <w:r>
        <w:t>.</w:t>
      </w:r>
    </w:p>
    <w:p w14:paraId="6FD87865" w14:textId="77777777" w:rsidR="0090106A" w:rsidRDefault="0090106A" w:rsidP="0090106A">
      <w:pPr>
        <w:spacing w:before="120"/>
        <w:ind w:left="426" w:firstLine="283"/>
        <w:jc w:val="both"/>
      </w:pPr>
    </w:p>
    <w:p w14:paraId="5E8FAADC" w14:textId="77777777" w:rsidR="0090106A" w:rsidRDefault="0090106A" w:rsidP="0090106A">
      <w:pPr>
        <w:ind w:firstLine="284"/>
      </w:pPr>
      <w:r>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0106A"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0106A" w:rsidRDefault="0090106A" w:rsidP="00DA553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2379F059" w14:textId="5F4A3550" w:rsidR="0090106A" w:rsidRDefault="009137DE" w:rsidP="00DA553B">
            <w:pPr>
              <w:pStyle w:val="Odstavecseseznamem1"/>
              <w:numPr>
                <w:ilvl w:val="0"/>
                <w:numId w:val="4"/>
              </w:numPr>
              <w:spacing w:before="120"/>
              <w:ind w:left="0" w:firstLine="0"/>
              <w:jc w:val="both"/>
            </w:pPr>
            <w:proofErr w:type="spellStart"/>
            <w:r w:rsidRPr="009137DE">
              <w:t>Risen</w:t>
            </w:r>
            <w:proofErr w:type="spellEnd"/>
            <w:r w:rsidRPr="009137DE">
              <w:t xml:space="preserve"> RSM130-</w:t>
            </w:r>
            <w:proofErr w:type="gramStart"/>
            <w:r w:rsidRPr="009137DE">
              <w:t>8-450M</w:t>
            </w:r>
            <w:proofErr w:type="gramEnd"/>
            <w:r w:rsidRPr="009137DE">
              <w:t xml:space="preserve"> Black </w:t>
            </w:r>
            <w:proofErr w:type="spellStart"/>
            <w:r w:rsidRPr="009137DE">
              <w:t>Frame</w:t>
            </w:r>
            <w:proofErr w:type="spellEnd"/>
            <w:r w:rsidR="0090106A">
              <w:t xml:space="preserve">, </w:t>
            </w:r>
            <w:r>
              <w:t>4</w:t>
            </w:r>
            <w:r w:rsidR="005D4B8D">
              <w:t>50</w:t>
            </w:r>
            <w:r w:rsidR="0090106A">
              <w:t xml:space="preserve"> </w:t>
            </w:r>
            <w:proofErr w:type="spellStart"/>
            <w:r w:rsidR="0090106A">
              <w:t>Wp</w:t>
            </w:r>
            <w:proofErr w:type="spellEnd"/>
          </w:p>
        </w:tc>
      </w:tr>
      <w:tr w:rsidR="0090106A"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0106A" w:rsidRDefault="0090106A" w:rsidP="00DA553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33C76589" w:rsidR="0090106A" w:rsidRDefault="009137DE" w:rsidP="00DA553B">
            <w:pPr>
              <w:pStyle w:val="Odstavecseseznamem1"/>
              <w:numPr>
                <w:ilvl w:val="0"/>
                <w:numId w:val="4"/>
              </w:numPr>
              <w:spacing w:before="120"/>
              <w:ind w:left="0" w:firstLine="0"/>
              <w:jc w:val="both"/>
            </w:pPr>
            <w:r>
              <w:t>37</w:t>
            </w:r>
            <w:r w:rsidR="005D4B8D">
              <w:t>,</w:t>
            </w:r>
            <w:r>
              <w:t>74</w:t>
            </w:r>
            <w:r w:rsidR="0090106A">
              <w:t xml:space="preserve"> V</w:t>
            </w:r>
          </w:p>
        </w:tc>
      </w:tr>
      <w:tr w:rsidR="0090106A"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0106A" w:rsidRDefault="0090106A" w:rsidP="00DA553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3A825194" w:rsidR="0090106A" w:rsidRDefault="00055306" w:rsidP="00DA553B">
            <w:pPr>
              <w:pStyle w:val="Odstavecseseznamem1"/>
              <w:numPr>
                <w:ilvl w:val="0"/>
                <w:numId w:val="4"/>
              </w:numPr>
              <w:spacing w:before="120"/>
              <w:ind w:left="0" w:firstLine="0"/>
              <w:jc w:val="both"/>
            </w:pPr>
            <w:r>
              <w:t>1</w:t>
            </w:r>
            <w:r w:rsidR="009137DE">
              <w:t>1</w:t>
            </w:r>
            <w:r w:rsidR="0090106A">
              <w:t>,</w:t>
            </w:r>
            <w:r w:rsidR="009137DE">
              <w:t>93</w:t>
            </w:r>
            <w:r w:rsidR="0090106A">
              <w:t xml:space="preserve"> A</w:t>
            </w:r>
          </w:p>
        </w:tc>
      </w:tr>
      <w:tr w:rsidR="0090106A"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0106A" w:rsidRDefault="0090106A" w:rsidP="00DA553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3FA12E58" w:rsidR="0090106A" w:rsidRDefault="009137DE" w:rsidP="00DA553B">
            <w:pPr>
              <w:pStyle w:val="Odstavecseseznamem1"/>
              <w:numPr>
                <w:ilvl w:val="0"/>
                <w:numId w:val="4"/>
              </w:numPr>
              <w:spacing w:before="120"/>
              <w:ind w:left="0" w:firstLine="0"/>
              <w:jc w:val="both"/>
            </w:pPr>
            <w:r>
              <w:t>45</w:t>
            </w:r>
            <w:r w:rsidR="00055306">
              <w:t>,</w:t>
            </w:r>
            <w:r>
              <w:t>33</w:t>
            </w:r>
            <w:r w:rsidR="0090106A">
              <w:t xml:space="preserve"> V</w:t>
            </w:r>
          </w:p>
        </w:tc>
      </w:tr>
      <w:tr w:rsidR="0090106A"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0106A" w:rsidRDefault="0090106A" w:rsidP="00DA553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760B5477" w:rsidR="0090106A" w:rsidRDefault="0090106A" w:rsidP="00DA553B">
            <w:pPr>
              <w:pStyle w:val="Odstavecseseznamem1"/>
              <w:numPr>
                <w:ilvl w:val="0"/>
                <w:numId w:val="4"/>
              </w:numPr>
              <w:spacing w:before="120"/>
              <w:ind w:left="0" w:firstLine="0"/>
              <w:jc w:val="both"/>
            </w:pPr>
            <w:r>
              <w:t>1</w:t>
            </w:r>
            <w:r w:rsidR="009137DE">
              <w:t>2</w:t>
            </w:r>
            <w:r>
              <w:t>,</w:t>
            </w:r>
            <w:r w:rsidR="009137DE">
              <w:t>65</w:t>
            </w:r>
            <w:r>
              <w:t xml:space="preserve"> A</w:t>
            </w:r>
          </w:p>
        </w:tc>
      </w:tr>
      <w:tr w:rsidR="0090106A"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0106A" w:rsidRDefault="0090106A" w:rsidP="00DA553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5D15E272" w:rsidR="0090106A" w:rsidRDefault="009137DE" w:rsidP="00DA553B">
            <w:pPr>
              <w:pStyle w:val="Odstavecseseznamem1"/>
              <w:numPr>
                <w:ilvl w:val="0"/>
                <w:numId w:val="4"/>
              </w:numPr>
              <w:spacing w:before="120"/>
              <w:ind w:left="0" w:firstLine="0"/>
              <w:jc w:val="both"/>
            </w:pPr>
            <w:r w:rsidRPr="009137DE">
              <w:t xml:space="preserve">1894 x 1096 x </w:t>
            </w:r>
            <w:proofErr w:type="gramStart"/>
            <w:r w:rsidRPr="009137DE">
              <w:t>30mm</w:t>
            </w:r>
            <w:proofErr w:type="gramEnd"/>
          </w:p>
        </w:tc>
      </w:tr>
      <w:tr w:rsidR="0090106A"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0106A" w:rsidRDefault="0090106A" w:rsidP="00DA553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49CADA2A" w:rsidR="0090106A" w:rsidRDefault="009137DE" w:rsidP="00DA553B">
            <w:pPr>
              <w:pStyle w:val="Odstavecseseznamem1"/>
              <w:numPr>
                <w:ilvl w:val="0"/>
                <w:numId w:val="4"/>
              </w:numPr>
              <w:spacing w:before="120"/>
              <w:ind w:left="0" w:firstLine="0"/>
              <w:jc w:val="both"/>
            </w:pPr>
            <w:r>
              <w:t>2</w:t>
            </w:r>
            <w:r w:rsidR="00050E84">
              <w:t>2</w:t>
            </w:r>
            <w:r w:rsidR="0090106A">
              <w:t>,</w:t>
            </w:r>
            <w:r w:rsidR="00050E84">
              <w:t>5</w:t>
            </w:r>
            <w:r w:rsidR="0090106A">
              <w:t xml:space="preserve"> kg</w:t>
            </w:r>
          </w:p>
        </w:tc>
      </w:tr>
      <w:tr w:rsidR="0090106A"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0106A" w:rsidRDefault="0090106A" w:rsidP="00DA553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3CDC9B27" w:rsidR="0090106A" w:rsidRDefault="00055306" w:rsidP="00DA553B">
            <w:pPr>
              <w:pStyle w:val="Odstavecseseznamem1"/>
              <w:numPr>
                <w:ilvl w:val="0"/>
                <w:numId w:val="4"/>
              </w:numPr>
              <w:spacing w:before="120"/>
              <w:ind w:left="0" w:firstLine="0"/>
              <w:jc w:val="both"/>
            </w:pPr>
            <w:r>
              <w:t>21,</w:t>
            </w:r>
            <w:r w:rsidR="009137DE">
              <w:t>7</w:t>
            </w:r>
            <w:r w:rsidR="0090106A">
              <w:t xml:space="preserve"> %</w:t>
            </w:r>
          </w:p>
        </w:tc>
      </w:tr>
    </w:tbl>
    <w:p w14:paraId="15553DAD" w14:textId="0D7DD542" w:rsidR="0090106A" w:rsidRPr="002A05AF" w:rsidRDefault="0090106A" w:rsidP="002A05AF">
      <w:pPr>
        <w:pStyle w:val="Nadpis2"/>
        <w:widowControl/>
        <w:tabs>
          <w:tab w:val="clear" w:pos="576"/>
          <w:tab w:val="left" w:pos="680"/>
        </w:tabs>
        <w:spacing w:after="0"/>
        <w:ind w:left="0" w:firstLine="0"/>
        <w:jc w:val="both"/>
      </w:pP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7B972557" w:rsidR="0090106A" w:rsidRDefault="0090106A" w:rsidP="0090106A">
      <w:pPr>
        <w:pStyle w:val="Zkladntext"/>
        <w:numPr>
          <w:ilvl w:val="0"/>
          <w:numId w:val="4"/>
        </w:numPr>
        <w:spacing w:before="120"/>
        <w:ind w:left="426" w:firstLine="283"/>
        <w:jc w:val="both"/>
      </w:pPr>
      <w:r>
        <w:t xml:space="preserve">Na </w:t>
      </w:r>
      <w:r w:rsidR="00D66812">
        <w:t>šikmou</w:t>
      </w:r>
      <w:r>
        <w:t xml:space="preserve"> střechu (</w:t>
      </w:r>
      <w:r w:rsidR="000C5AB3">
        <w:t>ocelový plech 0,6mm</w:t>
      </w:r>
      <w:r>
        <w:t xml:space="preserve">) budou použity </w:t>
      </w:r>
      <w:r w:rsidR="000C5AB3">
        <w:t>hliníkové</w:t>
      </w:r>
      <w:r>
        <w:t xml:space="preserve"> konstrukce</w:t>
      </w:r>
      <w:r w:rsidR="000C5AB3">
        <w:t xml:space="preserve"> přichycené přes falcové úchyty</w:t>
      </w:r>
      <w:r>
        <w:t xml:space="preserve">, které </w:t>
      </w:r>
      <w:r w:rsidR="000C5AB3">
        <w:t>kopírují</w:t>
      </w:r>
      <w:r>
        <w:t xml:space="preserve"> p</w:t>
      </w:r>
      <w:r w:rsidR="000C5AB3">
        <w:t>lánovaný</w:t>
      </w:r>
      <w:r>
        <w:t xml:space="preserve"> sklon panelů </w:t>
      </w:r>
      <w:r w:rsidR="000C5AB3">
        <w:t>9</w:t>
      </w:r>
      <w:r>
        <w:t>° dle sklonu střechy</w:t>
      </w:r>
      <w:r w:rsidR="00872A52">
        <w:t xml:space="preserve"> </w:t>
      </w:r>
      <w:r w:rsidR="000C5AB3">
        <w:t>na její východní i západní polovině</w:t>
      </w:r>
      <w:r>
        <w:t xml:space="preserve">.  Dle požadavku investora </w:t>
      </w:r>
      <w:r w:rsidR="00050E84">
        <w:t>není</w:t>
      </w:r>
      <w:r>
        <w:t xml:space="preserve"> možné provést kotvení do střešního pláště tak, aby byla zachovaná hydroizolace střešní krytiny</w:t>
      </w:r>
      <w:r w:rsidR="00872A52">
        <w:t xml:space="preserve"> (</w:t>
      </w:r>
      <w:r w:rsidR="000C5AB3">
        <w:t>to krytiny nelze vrtat šrouby ani jiné kotvení</w:t>
      </w:r>
      <w:r w:rsidR="00872A52">
        <w:t>)</w:t>
      </w:r>
      <w:r>
        <w:t xml:space="preserve">. </w:t>
      </w:r>
      <w:r w:rsidR="000C5AB3">
        <w:t>Kotvení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5900D904" w14:textId="4764351D" w:rsidR="002A05AF" w:rsidRDefault="002A05AF" w:rsidP="0090106A">
      <w:pPr>
        <w:pStyle w:val="Zkladntext"/>
        <w:numPr>
          <w:ilvl w:val="0"/>
          <w:numId w:val="4"/>
        </w:numPr>
        <w:spacing w:before="120"/>
        <w:ind w:left="426" w:firstLine="425"/>
        <w:jc w:val="both"/>
      </w:pPr>
      <w:r>
        <w:t>Stav střechy se považuje za vyhovující, je plánována rekonstrukce a výměna krytiny za novou. Rozmístění FVE panelů koresponduje s novým návrhem po rekonstrukci.</w:t>
      </w:r>
    </w:p>
    <w:p w14:paraId="422656CB" w14:textId="1E20165C" w:rsidR="0090106A" w:rsidRDefault="0090106A" w:rsidP="002A05AF">
      <w:pPr>
        <w:pStyle w:val="Zkladntext"/>
        <w:numPr>
          <w:ilvl w:val="0"/>
          <w:numId w:val="4"/>
        </w:numPr>
        <w:spacing w:before="120"/>
        <w:ind w:left="426" w:firstLine="425"/>
        <w:jc w:val="both"/>
      </w:pPr>
      <w:r>
        <w:lastRenderedPageBreak/>
        <w:t xml:space="preserve">Celkové zatížení střechy </w:t>
      </w:r>
      <w:r w:rsidR="000C5AB3">
        <w:t>je</w:t>
      </w:r>
      <w:r>
        <w:t xml:space="preserve"> ověřeno statickým výpočtem stejně jako velikost </w:t>
      </w:r>
      <w:r w:rsidR="000C5AB3">
        <w:t>celkového</w:t>
      </w:r>
      <w:r>
        <w:t xml:space="preserve"> zatížení zejména ve vazbě na větrnou oblast.</w:t>
      </w:r>
      <w:r w:rsidR="00050E84">
        <w:t xml:space="preserve"> (bude upřesněno dle použité technologie konstrukcí vysoutěženého dodavatele).</w:t>
      </w:r>
    </w:p>
    <w:p w14:paraId="785F505E" w14:textId="16E74330" w:rsidR="00D12817" w:rsidRDefault="00D12817" w:rsidP="00D12817">
      <w:pPr>
        <w:pStyle w:val="Zkladntext"/>
        <w:spacing w:before="120"/>
        <w:jc w:val="both"/>
      </w:pPr>
      <w:r>
        <w:t>Instalované konstrukce budou uvedeny</w:t>
      </w:r>
      <w:r>
        <w:t xml:space="preserve"> na stejný potenciál (vyrovnání potenciálů) v kontextu hromosvodů a ČSN EN 62305-4</w:t>
      </w:r>
      <w:r>
        <w:t xml:space="preserve">, to </w:t>
      </w:r>
      <w:r>
        <w:t xml:space="preserve">znamená, že všechny vodivé části v objektu, které se mohou stávat potenciálním nebezpečím v případě úderu bleskem, jsou navzájem propojeny a mají stejný elektrický potenciál. Toto vyrovnání je důležité pro bezpečnost, protože zabraňuje vzniku rozdílů v potenciálech, které by mohly vést k proudění nebezpečného proudu v případě blesku. </w:t>
      </w:r>
    </w:p>
    <w:p w14:paraId="7B9B29DE" w14:textId="77777777" w:rsidR="00D12817" w:rsidRDefault="00D12817" w:rsidP="00D12817">
      <w:pPr>
        <w:pStyle w:val="Zkladntext"/>
        <w:spacing w:before="120"/>
        <w:jc w:val="both"/>
      </w:pPr>
      <w:r w:rsidRPr="00D12817">
        <w:rPr>
          <w:b/>
          <w:bCs/>
        </w:rPr>
        <w:t>Důležité aspekty vyrovnání potenciálů v hromosvodech</w:t>
      </w:r>
      <w:r>
        <w:t>:</w:t>
      </w:r>
    </w:p>
    <w:p w14:paraId="0C0F4C38" w14:textId="77777777" w:rsidR="00D12817" w:rsidRDefault="00D12817" w:rsidP="00D12817">
      <w:pPr>
        <w:pStyle w:val="Zkladntext"/>
        <w:spacing w:before="120"/>
        <w:jc w:val="both"/>
      </w:pPr>
      <w:r>
        <w:t xml:space="preserve">Všechny vodivé konstrukční prvky, jak vnitřní, tak vnější, a elektrické instalace se musí propojovat vodiči pospojování. </w:t>
      </w:r>
    </w:p>
    <w:p w14:paraId="0B1368D1" w14:textId="77777777" w:rsidR="00D12817" w:rsidRDefault="00D12817" w:rsidP="00D12817">
      <w:pPr>
        <w:pStyle w:val="Zkladntext"/>
        <w:spacing w:before="120"/>
        <w:jc w:val="both"/>
      </w:pPr>
      <w:r>
        <w:t xml:space="preserve">Systém vyrovnání potenciálů musí být propojen s uzemněním. </w:t>
      </w:r>
    </w:p>
    <w:p w14:paraId="35B5093F" w14:textId="22218B7A" w:rsidR="00D12817" w:rsidRDefault="00D12817" w:rsidP="00D12817">
      <w:pPr>
        <w:pStyle w:val="Zkladntext"/>
        <w:spacing w:before="120"/>
        <w:jc w:val="both"/>
      </w:pPr>
      <w:r>
        <w:t>Postup vyrovnání potenciálů je specifikován v ČSN EN 62305-4 a dalších normách, např. ČSN 33 2000-4-41 a ČSN 33 2000-5-54.</w:t>
      </w:r>
    </w:p>
    <w:p w14:paraId="53DC7054" w14:textId="77777777" w:rsidR="0090106A" w:rsidRDefault="0090106A" w:rsidP="0090106A">
      <w:pPr>
        <w:pStyle w:val="Nadpis2"/>
        <w:widowControl/>
        <w:tabs>
          <w:tab w:val="left" w:pos="680"/>
        </w:tabs>
        <w:spacing w:after="0"/>
        <w:jc w:val="both"/>
      </w:pPr>
      <w:proofErr w:type="gramStart"/>
      <w:r>
        <w:t>Rozvaděče  FVE</w:t>
      </w:r>
      <w:proofErr w:type="gramEnd"/>
    </w:p>
    <w:p w14:paraId="4ACE2467" w14:textId="77777777" w:rsidR="0090106A" w:rsidRDefault="0090106A" w:rsidP="0090106A">
      <w:pPr>
        <w:pStyle w:val="Zkladntext"/>
        <w:ind w:left="425"/>
        <w:rPr>
          <w:b/>
        </w:rPr>
      </w:pPr>
      <w:r>
        <w:rPr>
          <w:b/>
        </w:rPr>
        <w:t>RFVE</w:t>
      </w:r>
    </w:p>
    <w:p w14:paraId="61574DBF" w14:textId="59C41CB8" w:rsidR="0090106A" w:rsidRDefault="0090106A" w:rsidP="0090106A">
      <w:pPr>
        <w:pStyle w:val="Odstavecseseznamem1"/>
        <w:spacing w:before="120"/>
        <w:ind w:left="426" w:firstLine="283"/>
      </w:pPr>
      <w:r>
        <w:t xml:space="preserve">Hlavní </w:t>
      </w:r>
      <w:proofErr w:type="spellStart"/>
      <w:r>
        <w:t>rovaděč</w:t>
      </w:r>
      <w:proofErr w:type="spellEnd"/>
      <w:r>
        <w:t xml:space="preserve"> fotovoltaické </w:t>
      </w:r>
      <w:proofErr w:type="gramStart"/>
      <w:r>
        <w:t>elektrárny  RFVE</w:t>
      </w:r>
      <w:proofErr w:type="gramEnd"/>
      <w:r>
        <w:t xml:space="preserve"> tvoří oceloplechová univerzální skříň IP min. 43, min. rozměry </w:t>
      </w:r>
      <w:r w:rsidR="00050E84">
        <w:t>100</w:t>
      </w:r>
      <w:r>
        <w:t xml:space="preserve">x1000x600 (nebo min. 192 modulů), jmenovitý proud </w:t>
      </w:r>
      <w:proofErr w:type="gramStart"/>
      <w:r>
        <w:t>přípojnic</w:t>
      </w:r>
      <w:r w:rsidR="00785EBD">
        <w:t xml:space="preserve"> </w:t>
      </w:r>
      <w:r>
        <w:t xml:space="preserve"> </w:t>
      </w:r>
      <w:r w:rsidR="00050E84">
        <w:t>160</w:t>
      </w:r>
      <w:proofErr w:type="gramEnd"/>
      <w:r>
        <w:t xml:space="preserve">A, jmenovitý proud rozvaděče </w:t>
      </w:r>
      <w:r w:rsidR="00050E84">
        <w:t>160</w:t>
      </w:r>
      <w:proofErr w:type="gramStart"/>
      <w:r>
        <w:t>A  umístěn</w:t>
      </w:r>
      <w:proofErr w:type="gramEnd"/>
      <w:r>
        <w:t xml:space="preserve"> </w:t>
      </w:r>
      <w:proofErr w:type="gramStart"/>
      <w:r>
        <w:t>v  prostoru</w:t>
      </w:r>
      <w:proofErr w:type="gramEnd"/>
      <w:r>
        <w:t xml:space="preserve"> technické místnosti, vedle technologie FVE. Vzdálenost ke stávajícímu podružnému rozvaděči R</w:t>
      </w:r>
      <w:r w:rsidR="00785EBD">
        <w:t>S</w:t>
      </w:r>
      <w:r>
        <w:t xml:space="preserve"> (napojení do elektroinstalace objektu) cca </w:t>
      </w:r>
      <w:proofErr w:type="gramStart"/>
      <w:r w:rsidR="000C5AB3">
        <w:t>5</w:t>
      </w:r>
      <w:r w:rsidR="00050E84">
        <w:t>-1</w:t>
      </w:r>
      <w:r w:rsidR="000C5AB3">
        <w:t>0</w:t>
      </w:r>
      <w:r>
        <w:t>m</w:t>
      </w:r>
      <w:proofErr w:type="gramEnd"/>
      <w:r>
        <w:t>, kabeláž bude vedena v instalačních žlabech/chráničkách.</w:t>
      </w:r>
    </w:p>
    <w:p w14:paraId="6D4E796B" w14:textId="77777777" w:rsidR="0090106A" w:rsidRDefault="0090106A" w:rsidP="0090106A">
      <w:pPr>
        <w:pStyle w:val="Odstavecseseznamem1"/>
        <w:spacing w:before="120"/>
        <w:ind w:left="426" w:firstLine="283"/>
      </w:pPr>
      <w:r>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w:t>
      </w:r>
      <w:proofErr w:type="gramStart"/>
      <w:r>
        <w:t>),  2</w:t>
      </w:r>
      <w:proofErr w:type="gramEnd"/>
      <w:r>
        <w:t xml:space="preserve"> DC </w:t>
      </w:r>
      <w:proofErr w:type="gramStart"/>
      <w:r>
        <w:t>1000V</w:t>
      </w:r>
      <w:proofErr w:type="gramEnd"/>
      <w:r>
        <w:t xml:space="preserve">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w:t>
      </w:r>
      <w:proofErr w:type="gramStart"/>
      <w:r>
        <w:t xml:space="preserve">není- </w:t>
      </w:r>
      <w:proofErr w:type="spellStart"/>
      <w:r>
        <w:t>li</w:t>
      </w:r>
      <w:proofErr w:type="spellEnd"/>
      <w:proofErr w:type="gram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 xml:space="preserve">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w:t>
      </w:r>
      <w:r>
        <w:lastRenderedPageBreak/>
        <w:t>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6944D5F7" w:rsidR="0090106A" w:rsidRDefault="00050E84" w:rsidP="00DA553B">
            <w:pPr>
              <w:pStyle w:val="Odstavecseseznamem1"/>
              <w:numPr>
                <w:ilvl w:val="0"/>
                <w:numId w:val="4"/>
              </w:numPr>
              <w:spacing w:before="120"/>
              <w:ind w:left="0" w:firstLine="0"/>
              <w:jc w:val="both"/>
            </w:pPr>
            <w:r w:rsidRPr="00050E84">
              <w:rPr>
                <w:b/>
              </w:rPr>
              <w:t xml:space="preserve">SOFAR </w:t>
            </w:r>
            <w:r w:rsidR="000C5AB3">
              <w:rPr>
                <w:b/>
              </w:rPr>
              <w:t>80</w:t>
            </w:r>
            <w:r w:rsidRPr="00050E84">
              <w:rPr>
                <w:b/>
              </w:rPr>
              <w:t>KTLX-G3</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4AB2A6A9" w:rsidR="0090106A" w:rsidRDefault="000C5AB3" w:rsidP="00DA553B">
            <w:pPr>
              <w:pStyle w:val="Odstavecseseznamem1"/>
              <w:numPr>
                <w:ilvl w:val="0"/>
                <w:numId w:val="4"/>
              </w:numPr>
              <w:spacing w:before="120"/>
              <w:ind w:left="0" w:firstLine="0"/>
              <w:jc w:val="both"/>
            </w:pPr>
            <w:r>
              <w:t>8</w:t>
            </w:r>
            <w:r w:rsidR="00050E84">
              <w:t>0</w:t>
            </w:r>
            <w:r w:rsidR="0090106A">
              <w:t>,</w:t>
            </w:r>
            <w:r w:rsidR="00050E84">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711BC69F" w:rsidR="0090106A" w:rsidRDefault="002C48D2" w:rsidP="00DA553B">
            <w:pPr>
              <w:pStyle w:val="Odstavecseseznamem1"/>
              <w:numPr>
                <w:ilvl w:val="0"/>
                <w:numId w:val="4"/>
              </w:numPr>
              <w:spacing w:before="120"/>
              <w:ind w:left="0" w:firstLine="0"/>
              <w:jc w:val="both"/>
            </w:pPr>
            <w:r>
              <w:t>1</w:t>
            </w:r>
            <w:r w:rsidR="000C5AB3">
              <w:t>33,3</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6FF738E6" w:rsidR="0090106A" w:rsidRDefault="000C5AB3" w:rsidP="000C5AB3">
            <w:pPr>
              <w:pStyle w:val="Odstavecseseznamem1"/>
              <w:spacing w:before="120"/>
              <w:ind w:left="0"/>
              <w:jc w:val="both"/>
            </w:pPr>
            <w:r>
              <w:t>120</w:t>
            </w:r>
            <w:r w:rsidR="0090106A">
              <w:t>,</w:t>
            </w:r>
            <w:r w:rsidR="00050E84">
              <w:t>00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72C97E09" w:rsidR="0090106A" w:rsidRDefault="0090106A" w:rsidP="00DA553B">
            <w:pPr>
              <w:pStyle w:val="Odstavecseseznamem1"/>
              <w:numPr>
                <w:ilvl w:val="0"/>
                <w:numId w:val="4"/>
              </w:numPr>
              <w:spacing w:before="120"/>
              <w:ind w:left="0" w:firstLine="0"/>
              <w:jc w:val="both"/>
            </w:pPr>
            <w:r>
              <w:t xml:space="preserve">1000 V / </w:t>
            </w:r>
            <w:r w:rsidR="002C48D2">
              <w:t>1</w:t>
            </w:r>
            <w:r w:rsidR="000C5AB3">
              <w:t>33</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4B6E59F7" w:rsidR="0090106A" w:rsidRDefault="00D0225E" w:rsidP="00DA553B">
            <w:pPr>
              <w:pStyle w:val="Odstavecseseznamem1"/>
              <w:numPr>
                <w:ilvl w:val="0"/>
                <w:numId w:val="4"/>
              </w:numPr>
              <w:spacing w:before="120"/>
              <w:ind w:left="0" w:firstLine="0"/>
              <w:jc w:val="both"/>
            </w:pPr>
            <w:r w:rsidRPr="00D0225E">
              <w:t xml:space="preserve">687*561*275 </w:t>
            </w:r>
            <w:proofErr w:type="gramStart"/>
            <w:r w:rsidR="002C48D2" w:rsidRPr="002C48D2">
              <w:t xml:space="preserve">( </w:t>
            </w:r>
            <w:r w:rsidR="0090106A">
              <w:t>mm</w:t>
            </w:r>
            <w:proofErr w:type="gramEnd"/>
            <w:r>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575FDAD1" w:rsidR="0090106A" w:rsidRDefault="0090106A" w:rsidP="00DA553B">
            <w:pPr>
              <w:pStyle w:val="Odstavecseseznamem1"/>
              <w:numPr>
                <w:ilvl w:val="0"/>
                <w:numId w:val="4"/>
              </w:numPr>
              <w:spacing w:before="120"/>
              <w:ind w:left="0" w:firstLine="0"/>
              <w:jc w:val="both"/>
            </w:pPr>
            <w:r>
              <w:t xml:space="preserve">6 </w:t>
            </w:r>
            <w:proofErr w:type="gramStart"/>
            <w:r>
              <w:t xml:space="preserve">párů  </w:t>
            </w:r>
            <w:r w:rsidR="002C48D2">
              <w:t>+</w:t>
            </w:r>
            <w:proofErr w:type="gramEnd"/>
            <w:r w:rsidR="002C48D2">
              <w:t xml:space="preserve"> 6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15FC258A" w:rsidR="0090106A" w:rsidRDefault="00D0225E" w:rsidP="00DA553B">
            <w:pPr>
              <w:pStyle w:val="Odstavecseseznamem1"/>
              <w:numPr>
                <w:ilvl w:val="0"/>
                <w:numId w:val="4"/>
              </w:numPr>
              <w:spacing w:before="120"/>
              <w:ind w:left="0" w:firstLine="0"/>
              <w:jc w:val="both"/>
            </w:pPr>
            <w:proofErr w:type="gramStart"/>
            <w:r>
              <w:t>50</w:t>
            </w:r>
            <w:r w:rsidR="0090106A">
              <w:t xml:space="preserve">  kg</w:t>
            </w:r>
            <w:proofErr w:type="gramEnd"/>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6253FF6B" w:rsidR="0090106A" w:rsidRDefault="0090106A" w:rsidP="00DA553B">
            <w:pPr>
              <w:pStyle w:val="Odstavecseseznamem1"/>
              <w:numPr>
                <w:ilvl w:val="0"/>
                <w:numId w:val="4"/>
              </w:numPr>
              <w:spacing w:before="120"/>
              <w:ind w:left="0" w:firstLine="0"/>
              <w:jc w:val="both"/>
            </w:pPr>
            <w:r>
              <w:t>9</w:t>
            </w:r>
            <w:r w:rsidR="002C48D2">
              <w:t>8</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proofErr w:type="gramStart"/>
            <w:r>
              <w:t>stand</w:t>
            </w:r>
            <w:proofErr w:type="spellEnd"/>
            <w:r>
              <w:t xml:space="preserve"> - by</w:t>
            </w:r>
            <w:proofErr w:type="gramEnd"/>
            <w:r>
              <w:t xml:space="preserve">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6E2CC3B5" w:rsidR="0090106A" w:rsidRDefault="0090106A" w:rsidP="00DA553B">
            <w:pPr>
              <w:pStyle w:val="Odstavecseseznamem1"/>
              <w:numPr>
                <w:ilvl w:val="0"/>
                <w:numId w:val="4"/>
              </w:numPr>
              <w:spacing w:before="120"/>
              <w:ind w:left="0" w:firstLine="0"/>
              <w:jc w:val="both"/>
            </w:pPr>
            <w:proofErr w:type="gramStart"/>
            <w:r>
              <w:t xml:space="preserve">&lt; </w:t>
            </w:r>
            <w:r w:rsidR="00D0225E">
              <w:t>2</w:t>
            </w:r>
            <w:proofErr w:type="gramEnd"/>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lastRenderedPageBreak/>
        <w:t>Rozpadové místo</w:t>
      </w:r>
    </w:p>
    <w:p w14:paraId="53239A5E" w14:textId="7C637080" w:rsidR="0090106A" w:rsidRDefault="0090106A" w:rsidP="0090106A">
      <w:pPr>
        <w:pStyle w:val="Normlnweb"/>
        <w:spacing w:before="119" w:beforeAutospacing="0"/>
        <w:ind w:left="425" w:firstLine="255"/>
      </w:pPr>
      <w:r>
        <w:t xml:space="preserve">Rozpadovým místem FV instalace </w:t>
      </w:r>
      <w:proofErr w:type="gramStart"/>
      <w:r>
        <w:t xml:space="preserve">je </w:t>
      </w:r>
      <w:r w:rsidR="00785EBD">
        <w:t xml:space="preserve"> </w:t>
      </w:r>
      <w:r>
        <w:t>stykač</w:t>
      </w:r>
      <w:proofErr w:type="gramEnd"/>
      <w:r>
        <w:t xml:space="preserve"> </w:t>
      </w:r>
      <w:proofErr w:type="spellStart"/>
      <w:r>
        <w:rPr>
          <w:b/>
        </w:rPr>
        <w:t>TeSYS</w:t>
      </w:r>
      <w:proofErr w:type="spellEnd"/>
      <w:r>
        <w:rPr>
          <w:b/>
        </w:rPr>
        <w:t xml:space="preserve"> D </w:t>
      </w:r>
      <w:proofErr w:type="gramStart"/>
      <w:r>
        <w:rPr>
          <w:b/>
        </w:rPr>
        <w:t>4p</w:t>
      </w:r>
      <w:proofErr w:type="gramEnd"/>
      <w:r>
        <w:rPr>
          <w:b/>
        </w:rPr>
        <w:t xml:space="preserve"> </w:t>
      </w:r>
      <w:r w:rsidR="00D0225E">
        <w:rPr>
          <w:b/>
        </w:rPr>
        <w:t>1</w:t>
      </w:r>
      <w:r w:rsidR="000C5AB3">
        <w:rPr>
          <w:b/>
        </w:rPr>
        <w:t>50</w:t>
      </w:r>
      <w:r>
        <w:rPr>
          <w:b/>
        </w:rPr>
        <w:t xml:space="preserve"> A</w:t>
      </w:r>
      <w:r>
        <w:t xml:space="preserve"> (Schneider Electric) nebo ekvivalent umístěný v RFVE, jež je ovládán síťovou ochranou (multifunkční relé) a současně samotné střídače. Ochrana bude </w:t>
      </w:r>
      <w:proofErr w:type="gramStart"/>
      <w:r>
        <w:t>odpínat  FV</w:t>
      </w:r>
      <w:proofErr w:type="gramEnd"/>
      <w:r>
        <w:t xml:space="preserve">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 xml:space="preserve">poběží </w:t>
      </w:r>
      <w:proofErr w:type="spellStart"/>
      <w:r w:rsidR="00C30E7A">
        <w:t>autonomě</w:t>
      </w:r>
      <w:proofErr w:type="spellEnd"/>
      <w:r w:rsidR="00C30E7A">
        <w:t xml:space="preserve">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lastRenderedPageBreak/>
        <w:t xml:space="preserve">Pozn.: úpravy obchodního měření </w:t>
      </w:r>
      <w:r w:rsidR="00C30E7A">
        <w:rPr>
          <w:i/>
        </w:rPr>
        <w:t>nebudou</w:t>
      </w:r>
      <w:r>
        <w:rPr>
          <w:i/>
        </w:rPr>
        <w:t xml:space="preserve"> </w:t>
      </w:r>
      <w:proofErr w:type="gramStart"/>
      <w:r>
        <w:rPr>
          <w:i/>
        </w:rPr>
        <w:t>provedeny</w:t>
      </w:r>
      <w:r w:rsidR="00C30E7A">
        <w:rPr>
          <w:i/>
        </w:rPr>
        <w:t xml:space="preserve"> -</w:t>
      </w:r>
      <w:r>
        <w:rPr>
          <w:i/>
        </w:rPr>
        <w:t xml:space="preserve"> dle</w:t>
      </w:r>
      <w:proofErr w:type="gramEnd"/>
      <w:r>
        <w:rPr>
          <w:i/>
        </w:rPr>
        <w:t xml:space="preserv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 xml:space="preserve">Kabely budou uloženy </w:t>
      </w:r>
      <w:proofErr w:type="gramStart"/>
      <w:r>
        <w:t>v  elektroinstalačních</w:t>
      </w:r>
      <w:proofErr w:type="gramEnd"/>
      <w:r>
        <w:t xml:space="preserve">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w:t>
      </w:r>
      <w:proofErr w:type="gramStart"/>
      <w:r>
        <w:t>15ti</w:t>
      </w:r>
      <w:proofErr w:type="gramEnd"/>
      <w:r>
        <w:t>-násobku vnějšího průměru kabelu (15 d).</w:t>
      </w:r>
    </w:p>
    <w:p w14:paraId="38AC9933" w14:textId="77777777" w:rsidR="0090106A" w:rsidRDefault="0090106A" w:rsidP="0090106A">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w:t>
      </w:r>
      <w:proofErr w:type="gramStart"/>
      <w:r>
        <w:t>2000 – 4</w:t>
      </w:r>
      <w:proofErr w:type="gramEnd"/>
      <w:r>
        <w:t>-41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 xml:space="preserve">ve vnitřním rozvodu u podružných rozvaděčů, jsou-li vzdáleny od nejbližšího místa uzemnění více než </w:t>
      </w:r>
      <w:proofErr w:type="gramStart"/>
      <w:r>
        <w:t>100m</w:t>
      </w:r>
      <w:proofErr w:type="gramEnd"/>
      <w:r>
        <w:t xml:space="preserve"> a na konci odboček delších než </w:t>
      </w:r>
      <w:proofErr w:type="gramStart"/>
      <w:r>
        <w:t>200m</w:t>
      </w:r>
      <w:proofErr w:type="gramEnd"/>
      <w:r>
        <w:t>.</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lastRenderedPageBreak/>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drawing>
          <wp:inline distT="0" distB="0" distL="0" distR="0" wp14:anchorId="4E001D01" wp14:editId="6B1A63C3">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 xml:space="preserve">Pro minimalizování indukce napětí z důvodů blesků musí být plocha všech smyček tak malá, jak je to jen </w:t>
      </w:r>
      <w:proofErr w:type="gramStart"/>
      <w:r>
        <w:rPr>
          <w:rFonts w:eastAsia="Times New Roman" w:cs="Times New Roman"/>
        </w:rPr>
        <w:t>možné</w:t>
      </w:r>
      <w:proofErr w:type="gramEnd"/>
      <w:r>
        <w:rPr>
          <w:rFonts w:eastAsia="Times New Roman" w:cs="Times New Roman"/>
        </w:rPr>
        <w:t xml:space="preserve">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lastRenderedPageBreak/>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11C23372" w14:textId="79282066" w:rsidR="0060174C" w:rsidRDefault="0060174C" w:rsidP="0060174C">
      <w:pPr>
        <w:ind w:left="284"/>
        <w:jc w:val="both"/>
      </w:pPr>
      <w:r w:rsidRPr="00A775DB">
        <w:t xml:space="preserve">RFVE AC a DC (PVA) musí splňovat především mezinárodní normu (včetně přílohy) ČSN EN IEC 61439-2 </w:t>
      </w:r>
      <w:proofErr w:type="spellStart"/>
      <w:r w:rsidRPr="00A775DB">
        <w:t>ed</w:t>
      </w:r>
      <w:proofErr w:type="spellEnd"/>
      <w:r w:rsidRPr="00A775DB">
        <w:t xml:space="preserve">. 3 příloha DD Výkonové rozváděče pro fotovoltaické aplikace, ČSN EN IEC 61439-2 </w:t>
      </w:r>
      <w:proofErr w:type="spellStart"/>
      <w:r w:rsidRPr="00A775DB">
        <w:t>ed</w:t>
      </w:r>
      <w:proofErr w:type="spellEnd"/>
      <w:r w:rsidRPr="00A775DB">
        <w:t xml:space="preserve">. 3 Výkonové rozváděče, dále ČSN EN IEC 61439-1 </w:t>
      </w:r>
      <w:proofErr w:type="spellStart"/>
      <w:r w:rsidRPr="00A775DB">
        <w:t>ed</w:t>
      </w:r>
      <w:proofErr w:type="spellEnd"/>
      <w:r w:rsidRPr="00A775DB">
        <w:t>.</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 xml:space="preserve">ČSN 33 2000-7-712 ed.2 - Elektrické instalace </w:t>
      </w:r>
      <w:proofErr w:type="gramStart"/>
      <w:r>
        <w:t>budov - Část</w:t>
      </w:r>
      <w:proofErr w:type="gramEnd"/>
      <w:r>
        <w:t xml:space="preserve"> 7-712: Zařízení jednoúčelová a ve zvláštních </w:t>
      </w:r>
      <w:proofErr w:type="gramStart"/>
      <w:r>
        <w:t>objektech - Solární</w:t>
      </w:r>
      <w:proofErr w:type="gramEnd"/>
      <w:r>
        <w:t xml:space="preserve">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 xml:space="preserve">ČSN 33 2000 část 5-52 –Elektrotechnické předpisy – Elektrická zařízení – část 5-54: Výběr soustav a stavba </w:t>
      </w:r>
      <w:proofErr w:type="gramStart"/>
      <w:r>
        <w:t>vedení - v</w:t>
      </w:r>
      <w:proofErr w:type="gramEnd"/>
      <w:r>
        <w:t>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lastRenderedPageBreak/>
        <w:t>ČSN EN 61140 ed.2 (33 0500) Ochrana před úrazem elektrickým proudem – Společná hlediska pro instalaci a zařízení</w:t>
      </w:r>
    </w:p>
    <w:p w14:paraId="24614589" w14:textId="77777777" w:rsidR="0090106A" w:rsidRDefault="0090106A" w:rsidP="0090106A">
      <w:pPr>
        <w:ind w:left="284"/>
        <w:jc w:val="both"/>
      </w:pPr>
      <w:r>
        <w:t xml:space="preserve">ČSN 73 0810 Požární bezpečnost </w:t>
      </w:r>
      <w:proofErr w:type="gramStart"/>
      <w:r>
        <w:t>staveb - společná</w:t>
      </w:r>
      <w:proofErr w:type="gramEnd"/>
      <w:r>
        <w:t xml:space="preserve">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 xml:space="preserve">Elektrické zařízení bude během výstavby – ještě před uvedením do </w:t>
      </w:r>
      <w:proofErr w:type="gramStart"/>
      <w:r>
        <w:t>provozu- prohlédnuto</w:t>
      </w:r>
      <w:proofErr w:type="gramEnd"/>
      <w:r>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0" w:name="_Toc302476962"/>
      <w:bookmarkStart w:id="1" w:name="_Toc468714480"/>
      <w:r>
        <w:t>Při provádění stavebně montážních prací</w:t>
      </w:r>
      <w:bookmarkEnd w:id="0"/>
      <w:bookmarkEnd w:id="1"/>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lastRenderedPageBreak/>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w:t>
      </w:r>
      <w:proofErr w:type="gramStart"/>
      <w:r>
        <w:t>Výstraha - nebezpečí</w:t>
      </w:r>
      <w:proofErr w:type="gramEnd"/>
      <w:r>
        <w:t xml:space="preserve">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2"/>
      <w:headerReference w:type="default" r:id="rId13"/>
      <w:footerReference w:type="even" r:id="rId14"/>
      <w:footerReference w:type="default" r:id="rId15"/>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05EC4" w14:textId="77777777" w:rsidR="000815D0" w:rsidRDefault="000815D0">
      <w:pPr>
        <w:spacing w:after="0" w:line="240" w:lineRule="auto"/>
      </w:pPr>
      <w:r>
        <w:separator/>
      </w:r>
    </w:p>
  </w:endnote>
  <w:endnote w:type="continuationSeparator" w:id="0">
    <w:p w14:paraId="0F19C199" w14:textId="77777777" w:rsidR="000815D0" w:rsidRDefault="00081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992" w14:textId="77777777" w:rsidR="00486991" w:rsidRDefault="00000000">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486991">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85DB" w14:textId="77777777" w:rsidR="00486991" w:rsidRDefault="00000000">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22592347">
              <wp:simplePos x="0" y="0"/>
              <wp:positionH relativeFrom="page">
                <wp:posOffset>701041</wp:posOffset>
              </wp:positionH>
              <wp:positionV relativeFrom="page">
                <wp:posOffset>10012680</wp:posOffset>
              </wp:positionV>
              <wp:extent cx="6141568" cy="175260"/>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41568" cy="175260"/>
                        <a:chOff x="0" y="0"/>
                        <a:chExt cx="6179383" cy="166103"/>
                      </a:xfrm>
                    </wpg:grpSpPr>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F77041B" id="Group 35156" o:spid="_x0000_s1180" style="position:absolute;left:0;text-align:left;margin-left:55.2pt;margin-top:788.4pt;width:483.6pt;height:13.8pt;z-index:251661312;mso-position-horizontal-relative:page;mso-position-vertical-relative:page;mso-width-relative:margin;mso-height-relative:margin" coordsize="61793,1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">
              <v:shape id="Shape 35187" o:spid="_x0000_s118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201" o:spid="_x0000_s118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18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18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18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18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18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18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18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19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19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19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19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19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19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19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19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486991">
                      <w:fldSimple w:instr=" NUMPAGES   \* MERGEFORMAT ">
                        <w:r>
                          <w:rPr>
                            <w:rFonts w:ascii="Times New Roman" w:eastAsia="Times New Roman" w:hAnsi="Times New Roman" w:cs="Times New Roman"/>
                            <w:sz w:val="16"/>
                          </w:rPr>
                          <w:t>5</w:t>
                        </w:r>
                      </w:fldSimple>
                    </w:p>
                  </w:txbxContent>
                </v:textbox>
              </v:rect>
              <v:rect id="Rectangle 35218" o:spid="_x0000_s119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19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07218" w14:textId="77777777" w:rsidR="000815D0" w:rsidRDefault="000815D0">
      <w:pPr>
        <w:spacing w:after="0" w:line="240" w:lineRule="auto"/>
      </w:pPr>
      <w:r>
        <w:separator/>
      </w:r>
    </w:p>
  </w:footnote>
  <w:footnote w:type="continuationSeparator" w:id="0">
    <w:p w14:paraId="7C31D576" w14:textId="77777777" w:rsidR="000815D0" w:rsidRDefault="00081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910BF" w14:textId="77777777" w:rsidR="00486991" w:rsidRDefault="00000000">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50241899" w14:textId="77777777"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6A5F" w14:textId="412E8CCD" w:rsidR="00486991" w:rsidRDefault="00000000">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3E2EC099">
              <wp:simplePos x="0" y="0"/>
              <wp:positionH relativeFrom="page">
                <wp:posOffset>693420</wp:posOffset>
              </wp:positionH>
              <wp:positionV relativeFrom="page">
                <wp:posOffset>541020</wp:posOffset>
              </wp:positionV>
              <wp:extent cx="6160008" cy="161290"/>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290"/>
                        <a:chOff x="0" y="0"/>
                        <a:chExt cx="6160008" cy="161290"/>
                      </a:xfrm>
                    </wpg:grpSpPr>
                    <wps:wsp>
                      <wps:cNvPr id="35146" name="Rectangle 35146"/>
                      <wps:cNvSpPr/>
                      <wps:spPr>
                        <a:xfrm>
                          <a:off x="19822" y="15195"/>
                          <a:ext cx="2769098" cy="146095"/>
                        </a:xfrm>
                        <a:prstGeom prst="rect">
                          <a:avLst/>
                        </a:prstGeom>
                        <a:ln>
                          <a:noFill/>
                        </a:ln>
                      </wps:spPr>
                      <wps:txbx>
                        <w:txbxContent>
                          <w:p w14:paraId="7F6CF4F0" w14:textId="0FFEA06F"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0D6127">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6489657C" id="Group 35096" o:spid="_x0000_s1078" style="position:absolute;left:0;text-align:left;margin-left:54.6pt;margin-top:42.6pt;width:485.05pt;height:12.7pt;z-index:251659264;mso-position-horizontal-relative:page;mso-position-vertical-relative:page;mso-height-relative:margin" coordsize="61600,1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">
              <v:rect id="Rectangle 35146" o:spid="_x0000_s1079" style="position:absolute;left:198;top:151;width:27691;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0FFEA06F"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0D6127">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2D719E">
      <w:rPr>
        <w:rFonts w:ascii="Times New Roman" w:eastAsia="Times New Roman" w:hAnsi="Times New Roman" w:cs="Times New Roman"/>
        <w:sz w:val="18"/>
      </w:rPr>
      <w:t>96</w:t>
    </w:r>
    <w:r w:rsidR="0090106A">
      <w:rPr>
        <w:rFonts w:ascii="Times New Roman" w:eastAsia="Times New Roman" w:hAnsi="Times New Roman" w:cs="Times New Roman"/>
        <w:sz w:val="18"/>
      </w:rPr>
      <w:t>,</w:t>
    </w:r>
    <w:r w:rsidR="002D719E">
      <w:rPr>
        <w:rFonts w:ascii="Times New Roman" w:eastAsia="Times New Roman" w:hAnsi="Times New Roman" w:cs="Times New Roman"/>
        <w:sz w:val="18"/>
      </w:rPr>
      <w:t>3</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7EB3429D"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2D719E" w:rsidRPr="002D719E">
      <w:rPr>
        <w:rFonts w:ascii="Times New Roman" w:eastAsia="Times New Roman" w:hAnsi="Times New Roman" w:cs="Times New Roman"/>
        <w:sz w:val="16"/>
      </w:rPr>
      <w:t>Žižkova 227/1, 591 01 Žďár nad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16cid:durableId="410808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636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69247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651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638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1989519">
    <w:abstractNumId w:val="2"/>
  </w:num>
  <w:num w:numId="7" w16cid:durableId="1996882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1267F"/>
    <w:rsid w:val="00025007"/>
    <w:rsid w:val="00050E84"/>
    <w:rsid w:val="00055306"/>
    <w:rsid w:val="000653C9"/>
    <w:rsid w:val="000815D0"/>
    <w:rsid w:val="000A7011"/>
    <w:rsid w:val="000B5BD0"/>
    <w:rsid w:val="000C5AB3"/>
    <w:rsid w:val="000D6127"/>
    <w:rsid w:val="0013530B"/>
    <w:rsid w:val="001413AA"/>
    <w:rsid w:val="00152D6E"/>
    <w:rsid w:val="00283E42"/>
    <w:rsid w:val="002A05AF"/>
    <w:rsid w:val="002C48D2"/>
    <w:rsid w:val="002D6E55"/>
    <w:rsid w:val="002D719E"/>
    <w:rsid w:val="00301521"/>
    <w:rsid w:val="003036A9"/>
    <w:rsid w:val="00315C62"/>
    <w:rsid w:val="003F4922"/>
    <w:rsid w:val="00472476"/>
    <w:rsid w:val="00486991"/>
    <w:rsid w:val="004B44FE"/>
    <w:rsid w:val="0059486D"/>
    <w:rsid w:val="005D4B8D"/>
    <w:rsid w:val="0060174C"/>
    <w:rsid w:val="00602DE2"/>
    <w:rsid w:val="00665698"/>
    <w:rsid w:val="0066610A"/>
    <w:rsid w:val="00670DC8"/>
    <w:rsid w:val="006A6CFB"/>
    <w:rsid w:val="00785EBD"/>
    <w:rsid w:val="007F1A3D"/>
    <w:rsid w:val="00801E38"/>
    <w:rsid w:val="00872A52"/>
    <w:rsid w:val="008C4539"/>
    <w:rsid w:val="0090106A"/>
    <w:rsid w:val="009137DE"/>
    <w:rsid w:val="00936939"/>
    <w:rsid w:val="009407F7"/>
    <w:rsid w:val="009F55A0"/>
    <w:rsid w:val="00AF566B"/>
    <w:rsid w:val="00B060E7"/>
    <w:rsid w:val="00B50229"/>
    <w:rsid w:val="00C30E7A"/>
    <w:rsid w:val="00C50E03"/>
    <w:rsid w:val="00C77B6D"/>
    <w:rsid w:val="00C95E7A"/>
    <w:rsid w:val="00CC4A35"/>
    <w:rsid w:val="00CD78AB"/>
    <w:rsid w:val="00D0225E"/>
    <w:rsid w:val="00D0560E"/>
    <w:rsid w:val="00D102DA"/>
    <w:rsid w:val="00D12817"/>
    <w:rsid w:val="00D66812"/>
    <w:rsid w:val="00DC15F3"/>
    <w:rsid w:val="00E1420A"/>
    <w:rsid w:val="00E17A35"/>
    <w:rsid w:val="00EE233B"/>
    <w:rsid w:val="00EE2BC3"/>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15</Pages>
  <Words>3633</Words>
  <Characters>21439</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Míra Cejpek</cp:lastModifiedBy>
  <cp:revision>12</cp:revision>
  <dcterms:created xsi:type="dcterms:W3CDTF">2023-07-10T23:57:00Z</dcterms:created>
  <dcterms:modified xsi:type="dcterms:W3CDTF">2025-05-23T11:53:00Z</dcterms:modified>
</cp:coreProperties>
</file>