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Křižovatka ulic Brodská a Revoluční, a chodník Žižkova</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42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p>
            <w:pPr>
              <w:tabs>
                <w:tab w:val="left" w:pos="5580"/>
              </w:tabs>
              <w:spacing w:before="40" w:after="40"/>
              <w:ind w:left="142"/>
              <w:jc w:val="left"/>
              <w:rPr>
                <w:rFonts w:ascii="Arial" w:hAnsi="Arial" w:cs="Arial"/>
                <w:b/>
              </w:rPr>
            </w:pPr>
            <w:r>
              <w:rPr>
                <w:rFonts w:ascii="Arial" w:hAnsi="Arial" w:cs="Arial"/>
                <w:b/>
              </w:rPr>
              <w:t>Svaz vodovodů a kanalizací Žďársko</w:t>
            </w:r>
          </w:p>
          <w:p>
            <w:pPr>
              <w:tabs>
                <w:tab w:val="left" w:pos="5580"/>
              </w:tabs>
              <w:spacing w:before="40" w:after="40"/>
              <w:ind w:left="142"/>
              <w:jc w:val="left"/>
              <w:rPr>
                <w:rFonts w:ascii="Arial" w:hAnsi="Arial" w:cs="Arial"/>
                <w:bCs/>
                <w:lang w:bidi="en-US"/>
              </w:rPr>
            </w:pPr>
            <w:r>
              <w:rPr>
                <w:rFonts w:ascii="Arial" w:hAnsi="Arial" w:cs="Arial"/>
                <w:bCs/>
                <w:lang w:bidi="en-US"/>
              </w:rPr>
              <w:t>Vodárenská 244/2, 591 01 Žďár nad Sázavou</w:t>
            </w:r>
          </w:p>
          <w:p>
            <w:pPr>
              <w:tabs>
                <w:tab w:val="left" w:pos="5580"/>
              </w:tabs>
              <w:spacing w:before="40" w:after="40"/>
              <w:ind w:left="142"/>
              <w:jc w:val="left"/>
              <w:rPr>
                <w:rFonts w:ascii="Arial" w:hAnsi="Arial" w:cs="Arial"/>
              </w:rPr>
            </w:pPr>
            <w:r>
              <w:rPr>
                <w:rFonts w:ascii="Arial" w:hAnsi="Arial" w:cs="Arial"/>
                <w:bCs/>
                <w:lang w:bidi="en-US"/>
              </w:rPr>
              <w:t xml:space="preserve">IČO </w:t>
            </w:r>
            <w:r>
              <w:rPr>
                <w:rFonts w:ascii="Arial" w:hAnsi="Arial" w:cs="Arial"/>
                <w:lang w:bidi="en-US"/>
              </w:rPr>
              <w:t>43383513</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lastRenderedPageBreak/>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Nabídková cena</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2"/>
        <w:gridCol w:w="5227"/>
      </w:tblGrid>
      <w:tr>
        <w:trPr>
          <w:cantSplit/>
          <w:trHeight w:val="663"/>
        </w:trPr>
        <w:tc>
          <w:tcPr>
            <w:tcW w:w="2243"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2"/>
                <w:szCs w:val="22"/>
              </w:rPr>
            </w:pPr>
            <w:r>
              <w:rPr>
                <w:rFonts w:ascii="Arial" w:hAnsi="Arial" w:cs="Arial"/>
                <w:b/>
                <w:sz w:val="22"/>
                <w:szCs w:val="22"/>
              </w:rPr>
              <w:t>Celková nabídková cena v Kč bez DPH</w:t>
            </w:r>
          </w:p>
        </w:tc>
        <w:tc>
          <w:tcPr>
            <w:tcW w:w="2757" w:type="pct"/>
            <w:tcBorders>
              <w:top w:val="single" w:sz="4" w:space="0" w:color="auto"/>
              <w:left w:val="single" w:sz="4" w:space="0" w:color="auto"/>
              <w:bottom w:val="single" w:sz="4" w:space="0" w:color="auto"/>
              <w:right w:val="single" w:sz="4" w:space="0" w:color="auto"/>
            </w:tcBorders>
            <w:vAlign w:val="center"/>
          </w:tcPr>
          <w:p>
            <w:pPr>
              <w:jc w:val="right"/>
              <w:rPr>
                <w:rFonts w:ascii="Arial" w:hAnsi="Arial" w:cs="Arial"/>
                <w:b/>
                <w:bCs/>
                <w:sz w:val="22"/>
                <w:szCs w:val="22"/>
                <w:highlight w:val="yellow"/>
              </w:rPr>
            </w:pP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lastRenderedPageBreak/>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3</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952707164"/>
                <w:placeholder>
                  <w:docPart w:val="7FBCB2D4E4284282A660FB0F597806B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392230984"/>
                <w:placeholder>
                  <w:docPart w:val="D998B063089C4D6D8A25F2B4624E1A2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74857706"/>
                <w:placeholder>
                  <w:docPart w:val="783FA039E62A4D1FB750FA95C9FC268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918288510"/>
                <w:placeholder>
                  <w:docPart w:val="FA4BD584A56847AEBD0096D93918E88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443798372"/>
                <w:placeholder>
                  <w:docPart w:val="8E82AC40DD404560BF8FE40845DE7555"/>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4</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pPr>
        <w:pStyle w:val="2nesltext"/>
        <w:keepNext/>
        <w:rPr>
          <w:rFonts w:ascii="Arial" w:hAnsi="Arial" w:cs="Arial"/>
          <w:bCs/>
          <w:i/>
          <w:iCs/>
        </w:rPr>
      </w:pPr>
      <w:r>
        <w:rPr>
          <w:rFonts w:ascii="Arial" w:hAnsi="Arial" w:cs="Arial"/>
          <w:bCs/>
          <w:i/>
          <w:iCs/>
          <w:highlight w:val="yellow"/>
        </w:rPr>
        <w:t>(Přiloží účastník.)</w:t>
      </w:r>
    </w:p>
    <w:p>
      <w:pPr>
        <w:jc w:val="left"/>
        <w:rPr>
          <w:rFonts w:ascii="Arial" w:eastAsia="Calibri" w:hAnsi="Arial" w:cs="Arial"/>
          <w:b/>
          <w:sz w:val="22"/>
          <w:szCs w:val="22"/>
          <w:lang w:eastAsia="en-US"/>
        </w:rPr>
      </w:pPr>
      <w:r>
        <w:rPr>
          <w:rFonts w:ascii="Arial" w:hAnsi="Arial" w:cs="Arial"/>
          <w:b/>
        </w:rPr>
        <w:br w:type="page"/>
      </w:r>
    </w:p>
    <w:p>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p>
      <w:pPr>
        <w:pStyle w:val="2nesltext"/>
        <w:keepNext/>
        <w:pBdr>
          <w:bottom w:val="single" w:sz="8" w:space="1" w:color="auto"/>
        </w:pBdr>
        <w:rPr>
          <w:rFonts w:ascii="Arial" w:hAnsi="Arial" w:cs="Arial"/>
          <w:b/>
          <w:bCs/>
        </w:rPr>
      </w:pPr>
      <w:r>
        <w:rPr>
          <w:rFonts w:ascii="Arial" w:hAnsi="Arial" w:cs="Arial"/>
          <w:b/>
          <w:bCs/>
        </w:rPr>
        <w:t>Stavbyvedoucí 1 - Komunikace</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5"/>
        <w:gridCol w:w="531"/>
        <w:gridCol w:w="66"/>
        <w:gridCol w:w="1742"/>
        <w:gridCol w:w="5418"/>
      </w:tblGrid>
      <w:tr>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 1 - Komunikace</w:t>
            </w:r>
          </w:p>
        </w:tc>
      </w:tr>
      <w:tr>
        <w:trPr>
          <w:cantSplit/>
          <w:trHeight w:val="625"/>
        </w:trPr>
        <w:tc>
          <w:tcPr>
            <w:tcW w:w="2227"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88"/>
        </w:trPr>
        <w:tc>
          <w:tcPr>
            <w:tcW w:w="2227"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090"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37" w:type="pct"/>
            <w:gridSpan w:val="3"/>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090"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137" w:type="pct"/>
            <w:gridSpan w:val="3"/>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227" w:type="pct"/>
            <w:gridSpan w:val="5"/>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Praxe na pozici stavbyvedoucího</w:t>
            </w:r>
          </w:p>
          <w:p>
            <w:pPr>
              <w:jc w:val="left"/>
              <w:rPr>
                <w:rFonts w:ascii="Arial" w:hAnsi="Arial" w:cs="Arial"/>
                <w:i/>
                <w:sz w:val="20"/>
                <w:szCs w:val="20"/>
              </w:rPr>
            </w:pPr>
            <w:r>
              <w:rPr>
                <w:rFonts w:ascii="Arial" w:hAnsi="Arial" w:cs="Arial"/>
                <w:bCs/>
                <w:i/>
                <w:iCs/>
                <w:sz w:val="20"/>
                <w:szCs w:val="20"/>
              </w:rPr>
              <w:t>(délka v letech)</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5"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5"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5"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2"/>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8"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w:t>
            </w:r>
            <w:r>
              <w:rPr>
                <w:rFonts w:ascii="Arial" w:hAnsi="Arial" w:cs="Arial"/>
                <w:b/>
                <w:sz w:val="20"/>
                <w:szCs w:val="20"/>
              </w:rPr>
              <w:lastRenderedPageBreak/>
              <w:t xml:space="preserve">osoba objednatele </w:t>
            </w: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keepNext/>
        <w:rPr>
          <w:rFonts w:ascii="Arial" w:hAnsi="Arial" w:cs="Arial"/>
        </w:rPr>
      </w:pPr>
    </w:p>
    <w:p>
      <w:pPr>
        <w:pStyle w:val="2nesltext"/>
        <w:keepNext/>
        <w:pBdr>
          <w:bottom w:val="single" w:sz="8" w:space="1" w:color="auto"/>
        </w:pBdr>
        <w:rPr>
          <w:rFonts w:ascii="Arial" w:hAnsi="Arial" w:cs="Arial"/>
          <w:b/>
          <w:bCs/>
        </w:rPr>
      </w:pPr>
      <w:r>
        <w:rPr>
          <w:rFonts w:ascii="Arial" w:hAnsi="Arial" w:cs="Arial"/>
          <w:b/>
          <w:bCs/>
        </w:rPr>
        <w:t>Stavbyvedoucí 2 - Vodovod</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7"/>
        <w:gridCol w:w="535"/>
        <w:gridCol w:w="61"/>
        <w:gridCol w:w="6"/>
        <w:gridCol w:w="1742"/>
        <w:gridCol w:w="5411"/>
      </w:tblGrid>
      <w:tr>
        <w:trPr>
          <w:cantSplit/>
          <w:trHeight w:val="524"/>
        </w:trPr>
        <w:tc>
          <w:tcPr>
            <w:tcW w:w="5000" w:type="pct"/>
            <w:gridSpan w:val="7"/>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 2 - Vodovod</w:t>
            </w:r>
          </w:p>
        </w:tc>
      </w:tr>
      <w:tr>
        <w:trPr>
          <w:cantSplit/>
          <w:trHeight w:val="603"/>
        </w:trPr>
        <w:tc>
          <w:tcPr>
            <w:tcW w:w="2228"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772"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008"/>
        </w:trPr>
        <w:tc>
          <w:tcPr>
            <w:tcW w:w="2228"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2772"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905"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323" w:type="pct"/>
            <w:gridSpan w:val="4"/>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772"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905"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323" w:type="pct"/>
            <w:gridSpan w:val="4"/>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772"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228" w:type="pct"/>
            <w:gridSpan w:val="6"/>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Praxe na pozici stavbyvedoucího</w:t>
            </w:r>
          </w:p>
          <w:p>
            <w:pPr>
              <w:jc w:val="left"/>
              <w:rPr>
                <w:rFonts w:ascii="Arial" w:hAnsi="Arial" w:cs="Arial"/>
                <w:i/>
                <w:sz w:val="20"/>
                <w:szCs w:val="20"/>
              </w:rPr>
            </w:pPr>
            <w:r>
              <w:rPr>
                <w:rFonts w:ascii="Arial" w:hAnsi="Arial" w:cs="Arial"/>
                <w:bCs/>
                <w:i/>
                <w:iCs/>
                <w:sz w:val="20"/>
                <w:szCs w:val="20"/>
              </w:rPr>
              <w:t>(délka v letech)</w:t>
            </w:r>
          </w:p>
        </w:tc>
        <w:tc>
          <w:tcPr>
            <w:tcW w:w="2772"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582"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6"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106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2"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6"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6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6"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6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2"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9" w:type="pct"/>
            <w:gridSpan w:val="4"/>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9" w:type="pct"/>
            <w:gridSpan w:val="4"/>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9" w:type="pct"/>
            <w:gridSpan w:val="4"/>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9" w:type="pct"/>
            <w:gridSpan w:val="4"/>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582"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3"/>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9" w:type="pct"/>
            <w:gridSpan w:val="4"/>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9" w:type="pct"/>
            <w:gridSpan w:val="4"/>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9" w:type="pct"/>
            <w:gridSpan w:val="4"/>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646"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2"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w:t>
            </w:r>
            <w:r>
              <w:rPr>
                <w:rFonts w:ascii="Arial" w:hAnsi="Arial" w:cs="Arial"/>
                <w:b/>
                <w:sz w:val="20"/>
                <w:szCs w:val="20"/>
              </w:rPr>
              <w:lastRenderedPageBreak/>
              <w:t xml:space="preserve">osoba objednatele </w:t>
            </w:r>
          </w:p>
        </w:tc>
        <w:tc>
          <w:tcPr>
            <w:tcW w:w="103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3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3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582"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103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2"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 xml:space="preserve">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w:t>
      </w:r>
      <w:r>
        <w:rPr>
          <w:rFonts w:ascii="Arial" w:hAnsi="Arial" w:cs="Arial"/>
          <w:lang w:eastAsia="cs-CZ"/>
        </w:rPr>
        <w:lastRenderedPageBreak/>
        <w:t>spojení s prováděcím nařízením Rady (EU) č. 2022/581, nařízení Rady (EU) č. 208/2014 a nařízení Rady (ES) č. 765/2006 nebo v jejich prospěch</w:t>
      </w:r>
      <w:r>
        <w:rPr>
          <w:rStyle w:val="Znakapoznpodarou"/>
          <w:rFonts w:ascii="Arial" w:hAnsi="Arial" w:cs="Arial"/>
          <w:lang w:eastAsia="cs-CZ"/>
        </w:rPr>
        <w:footnoteReference w:id="4"/>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čtyři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3">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4">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pPr>
            <w:pStyle w:val="AC88D2582AAF40218854E2A511AECA04"/>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
      <w:docPartPr>
        <w:name w:val="7FBCB2D4E4284282A660FB0F597806BC"/>
        <w:category>
          <w:name w:val="Obecné"/>
          <w:gallery w:val="placeholder"/>
        </w:category>
        <w:types>
          <w:type w:val="bbPlcHdr"/>
        </w:types>
        <w:behaviors>
          <w:behavior w:val="content"/>
        </w:behaviors>
        <w:guid w:val="{4469686D-305A-4D4D-AB8B-09CC1800C435}"/>
      </w:docPartPr>
      <w:docPartBody>
        <w:p>
          <w:pPr>
            <w:pStyle w:val="7FBCB2D4E4284282A660FB0F597806BC"/>
          </w:pPr>
          <w:r>
            <w:rPr>
              <w:rStyle w:val="Zstupntext"/>
            </w:rPr>
            <w:t>Zvolte položku.</w:t>
          </w:r>
        </w:p>
      </w:docPartBody>
    </w:docPart>
    <w:docPart>
      <w:docPartPr>
        <w:name w:val="D998B063089C4D6D8A25F2B4624E1A20"/>
        <w:category>
          <w:name w:val="Obecné"/>
          <w:gallery w:val="placeholder"/>
        </w:category>
        <w:types>
          <w:type w:val="bbPlcHdr"/>
        </w:types>
        <w:behaviors>
          <w:behavior w:val="content"/>
        </w:behaviors>
        <w:guid w:val="{EBA85A13-E524-40D2-A947-5D3A74E89897}"/>
      </w:docPartPr>
      <w:docPartBody>
        <w:p>
          <w:pPr>
            <w:pStyle w:val="D998B063089C4D6D8A25F2B4624E1A20"/>
          </w:pPr>
          <w:r>
            <w:rPr>
              <w:rStyle w:val="Zstupntext"/>
            </w:rPr>
            <w:t>Zvolte položku.</w:t>
          </w:r>
        </w:p>
      </w:docPartBody>
    </w:docPart>
    <w:docPart>
      <w:docPartPr>
        <w:name w:val="783FA039E62A4D1FB750FA95C9FC2680"/>
        <w:category>
          <w:name w:val="Obecné"/>
          <w:gallery w:val="placeholder"/>
        </w:category>
        <w:types>
          <w:type w:val="bbPlcHdr"/>
        </w:types>
        <w:behaviors>
          <w:behavior w:val="content"/>
        </w:behaviors>
        <w:guid w:val="{DE791E4F-9677-42F2-B871-D3734288A61C}"/>
      </w:docPartPr>
      <w:docPartBody>
        <w:p>
          <w:pPr>
            <w:pStyle w:val="783FA039E62A4D1FB750FA95C9FC2680"/>
          </w:pPr>
          <w:r>
            <w:rPr>
              <w:rStyle w:val="Zstupntext"/>
            </w:rPr>
            <w:t>Zvolte položku.</w:t>
          </w:r>
        </w:p>
      </w:docPartBody>
    </w:docPart>
    <w:docPart>
      <w:docPartPr>
        <w:name w:val="FA4BD584A56847AEBD0096D93918E880"/>
        <w:category>
          <w:name w:val="Obecné"/>
          <w:gallery w:val="placeholder"/>
        </w:category>
        <w:types>
          <w:type w:val="bbPlcHdr"/>
        </w:types>
        <w:behaviors>
          <w:behavior w:val="content"/>
        </w:behaviors>
        <w:guid w:val="{9BCF8504-B8D3-478C-92D4-8CE6E8B01B11}"/>
      </w:docPartPr>
      <w:docPartBody>
        <w:p>
          <w:pPr>
            <w:pStyle w:val="FA4BD584A56847AEBD0096D93918E880"/>
          </w:pPr>
          <w:r>
            <w:rPr>
              <w:rStyle w:val="Zstupntext"/>
            </w:rPr>
            <w:t>Zvolte položku.</w:t>
          </w:r>
        </w:p>
      </w:docPartBody>
    </w:docPart>
    <w:docPart>
      <w:docPartPr>
        <w:name w:val="8E82AC40DD404560BF8FE40845DE7555"/>
        <w:category>
          <w:name w:val="Obecné"/>
          <w:gallery w:val="placeholder"/>
        </w:category>
        <w:types>
          <w:type w:val="bbPlcHdr"/>
        </w:types>
        <w:behaviors>
          <w:behavior w:val="content"/>
        </w:behaviors>
        <w:guid w:val="{225C8929-3327-4F3D-84B5-5CD752D40E46}"/>
      </w:docPartPr>
      <w:docPartBody>
        <w:p>
          <w:pPr>
            <w:pStyle w:val="8E82AC40DD404560BF8FE40845DE7555"/>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2902</Words>
  <Characters>17123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2025-04-28T11:58:00Z</dcterms:modified>
</cp:coreProperties>
</file>