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AA663" w14:textId="6C5F7EDD" w:rsidR="008064EE" w:rsidRPr="00455CD4" w:rsidRDefault="008064EE" w:rsidP="00455CD4">
      <w:pPr>
        <w:pStyle w:val="Nzev"/>
        <w:spacing w:before="120"/>
        <w:rPr>
          <w:rFonts w:asciiTheme="minorHAnsi" w:hAnsiTheme="minorHAnsi"/>
          <w:caps/>
          <w:sz w:val="36"/>
          <w:szCs w:val="36"/>
        </w:rPr>
      </w:pPr>
      <w:bookmarkStart w:id="0" w:name="_GoBack"/>
      <w:bookmarkEnd w:id="0"/>
      <w:r w:rsidRPr="00455CD4">
        <w:rPr>
          <w:rFonts w:asciiTheme="minorHAnsi" w:hAnsiTheme="minorHAnsi"/>
          <w:caps/>
          <w:sz w:val="36"/>
          <w:szCs w:val="36"/>
        </w:rPr>
        <w:t xml:space="preserve">SMLOUVA O </w:t>
      </w:r>
      <w:r w:rsidR="00726952">
        <w:rPr>
          <w:rFonts w:asciiTheme="minorHAnsi" w:hAnsiTheme="minorHAnsi"/>
          <w:caps/>
          <w:sz w:val="36"/>
          <w:szCs w:val="36"/>
        </w:rPr>
        <w:t>ZABEZPEČENÍ STRAVOVÁNÍ</w:t>
      </w:r>
    </w:p>
    <w:p w14:paraId="31F5FEAB" w14:textId="77777777" w:rsidR="008064EE" w:rsidRDefault="008064EE" w:rsidP="008064EE">
      <w:pPr>
        <w:pStyle w:val="Nadpis4"/>
        <w:jc w:val="center"/>
        <w:rPr>
          <w:rFonts w:asciiTheme="minorHAnsi" w:hAnsiTheme="minorHAnsi" w:cs="Arial"/>
          <w:bCs/>
          <w:i w:val="0"/>
          <w:color w:val="auto"/>
          <w:sz w:val="22"/>
          <w:szCs w:val="22"/>
        </w:rPr>
      </w:pPr>
    </w:p>
    <w:p w14:paraId="05BC5D47" w14:textId="3E3A118D" w:rsidR="008064EE" w:rsidRPr="00455CD4" w:rsidRDefault="008064EE" w:rsidP="00455CD4">
      <w:pPr>
        <w:pStyle w:val="Nzev"/>
        <w:spacing w:before="120"/>
        <w:rPr>
          <w:rFonts w:asciiTheme="minorHAnsi" w:hAnsiTheme="minorHAnsi"/>
          <w:szCs w:val="28"/>
        </w:rPr>
      </w:pPr>
      <w:r w:rsidRPr="00455CD4">
        <w:rPr>
          <w:rFonts w:asciiTheme="minorHAnsi" w:hAnsiTheme="minorHAnsi"/>
          <w:szCs w:val="28"/>
        </w:rPr>
        <w:t>kterou ve smyslu ustanovení § 1746 odst. 2 zákona č. 89/2012 Sb., občanského zákoníku, uzavřely níže uvedeného dne, měsíce a roku a za následujících podmínek tyto smluvní strany:</w:t>
      </w:r>
    </w:p>
    <w:p w14:paraId="26532AE9" w14:textId="3182D8D1" w:rsidR="008064EE" w:rsidRDefault="008064EE" w:rsidP="008064EE">
      <w:pPr>
        <w:rPr>
          <w:rFonts w:asciiTheme="minorHAnsi" w:hAnsiTheme="minorHAnsi"/>
          <w:sz w:val="22"/>
          <w:szCs w:val="22"/>
        </w:rPr>
      </w:pPr>
    </w:p>
    <w:p w14:paraId="4FA54E7C" w14:textId="77777777" w:rsidR="00EE0D14" w:rsidRPr="00BD231E" w:rsidRDefault="00EE0D14" w:rsidP="00EE0D14">
      <w:pPr>
        <w:pStyle w:val="Bezmezer"/>
        <w:spacing w:after="120"/>
        <w:ind w:left="1843" w:hanging="1843"/>
        <w:rPr>
          <w:rFonts w:asciiTheme="minorHAnsi" w:hAnsiTheme="minorHAnsi" w:cstheme="minorHAnsi"/>
          <w:b/>
          <w:caps/>
          <w:noProof/>
          <w:lang w:eastAsia="cs-CZ"/>
        </w:rPr>
      </w:pPr>
      <w:r w:rsidRPr="00BD231E">
        <w:rPr>
          <w:rFonts w:asciiTheme="minorHAnsi" w:hAnsiTheme="minorHAnsi" w:cstheme="minorHAnsi"/>
          <w:b/>
          <w:caps/>
          <w:noProof/>
          <w:lang w:eastAsia="cs-CZ"/>
        </w:rPr>
        <w:t>OBJEDNATEL</w:t>
      </w:r>
    </w:p>
    <w:p w14:paraId="13C0D36D" w14:textId="77777777" w:rsidR="00EE0D14" w:rsidRPr="00D217A3" w:rsidRDefault="00EE0D14" w:rsidP="00EE0D1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BD231E">
        <w:rPr>
          <w:rFonts w:asciiTheme="minorHAnsi" w:hAnsiTheme="minorHAnsi" w:cstheme="minorHAnsi"/>
          <w:b/>
          <w:noProof/>
        </w:rPr>
        <w:t>Název:</w:t>
      </w:r>
      <w:r w:rsidRPr="00BD231E">
        <w:rPr>
          <w:rFonts w:asciiTheme="minorHAnsi" w:hAnsiTheme="minorHAnsi" w:cstheme="minorHAnsi"/>
          <w:b/>
          <w:noProof/>
        </w:rPr>
        <w:tab/>
      </w:r>
      <w:r w:rsidRPr="00D217A3">
        <w:t>Sociální služby města Žďár nad Sázavou</w:t>
      </w:r>
    </w:p>
    <w:p w14:paraId="677BB10C" w14:textId="77777777" w:rsidR="00EE0D14" w:rsidRPr="00D217A3" w:rsidRDefault="00EE0D14" w:rsidP="00EE0D1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Sídlo:</w:t>
      </w:r>
      <w:r w:rsidRPr="00D217A3">
        <w:rPr>
          <w:rFonts w:asciiTheme="minorHAnsi" w:hAnsiTheme="minorHAnsi" w:cstheme="minorHAnsi"/>
          <w:noProof/>
        </w:rPr>
        <w:tab/>
      </w:r>
      <w:r w:rsidRPr="00D217A3">
        <w:t>Okružní 763/67, 591 01 Žďár nad Sázavou</w:t>
      </w:r>
    </w:p>
    <w:p w14:paraId="0F43F8E5" w14:textId="77777777" w:rsidR="00EE0D14" w:rsidRPr="00D217A3" w:rsidRDefault="00EE0D14" w:rsidP="00EE0D1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Zástupce:</w:t>
      </w:r>
      <w:r w:rsidRPr="00D217A3">
        <w:rPr>
          <w:rFonts w:asciiTheme="minorHAnsi" w:hAnsiTheme="minorHAnsi" w:cstheme="minorHAnsi"/>
          <w:noProof/>
        </w:rPr>
        <w:tab/>
      </w:r>
      <w:r>
        <w:rPr>
          <w:rFonts w:asciiTheme="minorHAnsi" w:hAnsiTheme="minorHAnsi" w:cstheme="minorHAnsi"/>
          <w:noProof/>
        </w:rPr>
        <w:t>Petra Bednářová</w:t>
      </w:r>
      <w:r w:rsidRPr="00D217A3">
        <w:t>, ředitel</w:t>
      </w:r>
      <w:r>
        <w:t>ka</w:t>
      </w:r>
    </w:p>
    <w:p w14:paraId="3DB0335F" w14:textId="77777777" w:rsidR="00EE0D14" w:rsidRPr="00D217A3" w:rsidRDefault="00EE0D14" w:rsidP="00EE0D1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hAnsiTheme="minorHAnsi" w:cstheme="minorHAnsi"/>
          <w:noProof/>
        </w:rPr>
        <w:t>IČO:</w:t>
      </w:r>
      <w:r w:rsidRPr="00D217A3">
        <w:rPr>
          <w:rFonts w:asciiTheme="minorHAnsi" w:hAnsiTheme="minorHAnsi" w:cstheme="minorHAnsi"/>
          <w:noProof/>
        </w:rPr>
        <w:tab/>
      </w:r>
      <w:r w:rsidRPr="00D217A3">
        <w:t>43379168</w:t>
      </w:r>
    </w:p>
    <w:p w14:paraId="2BAF969C" w14:textId="77777777" w:rsidR="00EE0D14" w:rsidRPr="00D217A3" w:rsidRDefault="00EE0D14" w:rsidP="00EE0D14">
      <w:pPr>
        <w:pStyle w:val="Bezmezer"/>
        <w:ind w:left="2977" w:hanging="2977"/>
        <w:rPr>
          <w:rFonts w:asciiTheme="minorHAnsi" w:hAnsiTheme="minorHAnsi" w:cstheme="minorHAnsi"/>
          <w:noProof/>
        </w:rPr>
      </w:pPr>
      <w:r w:rsidRPr="00D217A3">
        <w:rPr>
          <w:rFonts w:asciiTheme="minorHAnsi" w:eastAsia="Times New Roman" w:hAnsiTheme="minorHAnsi" w:cstheme="minorHAnsi"/>
          <w:noProof/>
          <w:lang w:eastAsia="cs-CZ"/>
        </w:rPr>
        <w:t>DIČ:</w:t>
      </w:r>
      <w:r w:rsidRPr="00D217A3">
        <w:rPr>
          <w:rFonts w:asciiTheme="minorHAnsi" w:eastAsia="Times New Roman" w:hAnsiTheme="minorHAnsi" w:cstheme="minorHAnsi"/>
          <w:noProof/>
          <w:lang w:eastAsia="cs-CZ"/>
        </w:rPr>
        <w:tab/>
        <w:t>není plátce DPH</w:t>
      </w:r>
    </w:p>
    <w:p w14:paraId="0A31A303" w14:textId="77777777" w:rsidR="00EE0D14" w:rsidRPr="00D217A3" w:rsidRDefault="00EE0D14" w:rsidP="00EE0D14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Bankovní spojení: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 w:rsidRPr="00D217A3">
        <w:t>Komerční banka, a.s. - pobočka Žďár nad Sázavou</w:t>
      </w:r>
    </w:p>
    <w:p w14:paraId="2D475061" w14:textId="77777777" w:rsidR="00EE0D14" w:rsidRPr="00D217A3" w:rsidRDefault="00EE0D14" w:rsidP="00EE0D14">
      <w:pPr>
        <w:pStyle w:val="Bezmezer"/>
        <w:spacing w:after="120"/>
        <w:ind w:left="2977" w:hanging="2977"/>
        <w:rPr>
          <w:rFonts w:asciiTheme="minorHAnsi" w:hAnsiTheme="minorHAnsi" w:cstheme="minorHAnsi"/>
          <w:noProof/>
          <w:lang w:eastAsia="cs-CZ"/>
        </w:rPr>
      </w:pPr>
      <w:r>
        <w:rPr>
          <w:rFonts w:asciiTheme="minorHAnsi" w:hAnsiTheme="minorHAnsi" w:cstheme="minorHAnsi"/>
          <w:noProof/>
          <w:lang w:eastAsia="cs-CZ"/>
        </w:rPr>
        <w:t>Číslo účtu: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 w:rsidRPr="00D217A3">
        <w:t>20839751/0100</w:t>
      </w:r>
    </w:p>
    <w:p w14:paraId="23E36C1C" w14:textId="77777777" w:rsidR="00EE0D14" w:rsidRDefault="00EE0D14" w:rsidP="00EE0D14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D217A3">
        <w:rPr>
          <w:rFonts w:asciiTheme="minorHAnsi" w:hAnsiTheme="minorHAnsi" w:cstheme="minorHAnsi"/>
          <w:noProof/>
          <w:lang w:eastAsia="cs-CZ"/>
        </w:rPr>
        <w:t>Kontaktní osoba ve věcech</w:t>
      </w:r>
    </w:p>
    <w:p w14:paraId="66B743F6" w14:textId="77777777" w:rsidR="00EE0D14" w:rsidRDefault="00EE0D14" w:rsidP="00EE0D14">
      <w:pPr>
        <w:pStyle w:val="Bezmezer"/>
        <w:ind w:left="2977" w:hanging="2977"/>
      </w:pPr>
      <w:r w:rsidRPr="00D217A3">
        <w:rPr>
          <w:rFonts w:asciiTheme="minorHAnsi" w:hAnsiTheme="minorHAnsi" w:cstheme="minorHAnsi"/>
          <w:noProof/>
          <w:lang w:eastAsia="cs-CZ"/>
        </w:rPr>
        <w:t xml:space="preserve">smluvních: </w:t>
      </w:r>
      <w:r w:rsidRPr="00D217A3">
        <w:rPr>
          <w:rFonts w:asciiTheme="minorHAnsi" w:hAnsiTheme="minorHAnsi" w:cstheme="minorHAnsi"/>
          <w:noProof/>
          <w:lang w:eastAsia="cs-CZ"/>
        </w:rPr>
        <w:tab/>
      </w:r>
      <w:r>
        <w:rPr>
          <w:rFonts w:asciiTheme="minorHAnsi" w:hAnsiTheme="minorHAnsi" w:cstheme="minorHAnsi"/>
          <w:noProof/>
          <w:lang w:eastAsia="cs-CZ"/>
        </w:rPr>
        <w:t xml:space="preserve">Petra Bednářová – </w:t>
      </w:r>
      <w:r>
        <w:t>ředitelka</w:t>
      </w:r>
    </w:p>
    <w:p w14:paraId="6CF7B321" w14:textId="1FB733BF" w:rsidR="001C3800" w:rsidRPr="00D217A3" w:rsidRDefault="00EE0D14" w:rsidP="00EE0D14">
      <w:pPr>
        <w:pStyle w:val="Bezmezer"/>
        <w:spacing w:after="120"/>
        <w:ind w:left="3828" w:hanging="851"/>
        <w:rPr>
          <w:rFonts w:asciiTheme="minorHAnsi" w:hAnsiTheme="minorHAnsi" w:cstheme="minorHAnsi"/>
        </w:rPr>
      </w:pPr>
      <w:r w:rsidRPr="00D217A3">
        <w:rPr>
          <w:rFonts w:asciiTheme="minorHAnsi" w:hAnsiTheme="minorHAnsi" w:cstheme="minorHAnsi"/>
          <w:noProof/>
          <w:lang w:eastAsia="cs-CZ"/>
        </w:rPr>
        <w:t xml:space="preserve">telefon: </w:t>
      </w:r>
      <w:r>
        <w:rPr>
          <w:rFonts w:asciiTheme="minorHAnsi" w:hAnsiTheme="minorHAnsi" w:cstheme="minorHAnsi"/>
          <w:noProof/>
          <w:lang w:eastAsia="cs-CZ"/>
        </w:rPr>
        <w:t xml:space="preserve">778 493 637, </w:t>
      </w:r>
      <w:r w:rsidRPr="00556F56">
        <w:rPr>
          <w:rFonts w:asciiTheme="minorHAnsi" w:hAnsiTheme="minorHAnsi" w:cstheme="minorHAnsi"/>
          <w:noProof/>
          <w:lang w:eastAsia="cs-CZ"/>
        </w:rPr>
        <w:t>e</w:t>
      </w:r>
      <w:r>
        <w:rPr>
          <w:rFonts w:asciiTheme="minorHAnsi" w:hAnsiTheme="minorHAnsi" w:cstheme="minorHAnsi"/>
          <w:noProof/>
          <w:lang w:eastAsia="cs-CZ"/>
        </w:rPr>
        <w:t>-</w:t>
      </w:r>
      <w:r w:rsidRPr="00556F56">
        <w:rPr>
          <w:rFonts w:asciiTheme="minorHAnsi" w:hAnsiTheme="minorHAnsi" w:cstheme="minorHAnsi"/>
          <w:noProof/>
          <w:lang w:eastAsia="cs-CZ"/>
        </w:rPr>
        <w:t>mail</w:t>
      </w:r>
      <w:r w:rsidRPr="00556F56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>hlavni.ucetni@socsluzbyzdar.cz</w:t>
      </w:r>
      <w:r w:rsidR="001C3800" w:rsidRPr="00D217A3">
        <w:rPr>
          <w:rFonts w:asciiTheme="minorHAnsi" w:hAnsiTheme="minorHAnsi" w:cstheme="minorHAnsi"/>
        </w:rPr>
        <w:t xml:space="preserve"> </w:t>
      </w:r>
    </w:p>
    <w:p w14:paraId="7D6388E0" w14:textId="77777777" w:rsidR="00EE0D14" w:rsidRDefault="00E6114C" w:rsidP="00BD231E">
      <w:pPr>
        <w:pStyle w:val="Bezmezer"/>
        <w:ind w:left="3828" w:hanging="3828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>Kontaktní osoba ve věcech</w:t>
      </w:r>
    </w:p>
    <w:p w14:paraId="3D0D2690" w14:textId="6E86FD2C" w:rsidR="00997D60" w:rsidRPr="00BD231E" w:rsidRDefault="00E6114C" w:rsidP="00EE0D14">
      <w:pPr>
        <w:pStyle w:val="Bezmezer"/>
        <w:ind w:left="2977" w:hanging="2977"/>
        <w:rPr>
          <w:rFonts w:asciiTheme="minorHAnsi" w:hAnsiTheme="minorHAnsi" w:cstheme="minorHAnsi"/>
          <w:noProof/>
          <w:lang w:eastAsia="cs-CZ"/>
        </w:rPr>
      </w:pPr>
      <w:r w:rsidRPr="00BD231E">
        <w:rPr>
          <w:rFonts w:asciiTheme="minorHAnsi" w:hAnsiTheme="minorHAnsi" w:cstheme="minorHAnsi"/>
          <w:noProof/>
          <w:lang w:eastAsia="cs-CZ"/>
        </w:rPr>
        <w:t xml:space="preserve">technických: </w:t>
      </w:r>
      <w:r w:rsidRPr="00BD231E">
        <w:rPr>
          <w:rFonts w:asciiTheme="minorHAnsi" w:hAnsiTheme="minorHAnsi" w:cstheme="minorHAnsi"/>
          <w:noProof/>
          <w:lang w:eastAsia="cs-CZ"/>
        </w:rPr>
        <w:tab/>
      </w:r>
      <w:r w:rsidR="00AD1333">
        <w:rPr>
          <w:rFonts w:asciiTheme="minorHAnsi" w:hAnsiTheme="minorHAnsi" w:cstheme="minorHAnsi"/>
          <w:noProof/>
          <w:lang w:eastAsia="cs-CZ"/>
        </w:rPr>
        <w:t>Zdeňka Štefáčková Chybová, DiS.</w:t>
      </w:r>
      <w:r w:rsidRPr="00BD231E">
        <w:rPr>
          <w:rFonts w:asciiTheme="minorHAnsi" w:hAnsiTheme="minorHAnsi" w:cstheme="minorHAnsi"/>
          <w:noProof/>
          <w:lang w:eastAsia="cs-CZ"/>
        </w:rPr>
        <w:t xml:space="preserve">  </w:t>
      </w:r>
    </w:p>
    <w:p w14:paraId="2801024B" w14:textId="1E98C964" w:rsidR="00E6114C" w:rsidRPr="00EE0D14" w:rsidRDefault="00997D60" w:rsidP="00EE0D14">
      <w:pPr>
        <w:pStyle w:val="Bezmezer"/>
        <w:ind w:left="2977"/>
        <w:rPr>
          <w:rFonts w:asciiTheme="minorHAnsi" w:hAnsiTheme="minorHAnsi" w:cstheme="minorHAnsi"/>
          <w:noProof/>
          <w:lang w:eastAsia="cs-CZ"/>
        </w:rPr>
      </w:pPr>
      <w:r w:rsidRPr="00EE0D14">
        <w:rPr>
          <w:rFonts w:asciiTheme="minorHAnsi" w:hAnsiTheme="minorHAnsi" w:cstheme="minorHAnsi"/>
          <w:noProof/>
          <w:lang w:eastAsia="cs-CZ"/>
        </w:rPr>
        <w:t>t</w:t>
      </w:r>
      <w:r w:rsidR="00E6114C" w:rsidRPr="00EE0D14">
        <w:rPr>
          <w:rFonts w:asciiTheme="minorHAnsi" w:hAnsiTheme="minorHAnsi" w:cstheme="minorHAnsi"/>
          <w:noProof/>
          <w:lang w:eastAsia="cs-CZ"/>
        </w:rPr>
        <w:t xml:space="preserve">elefon: </w:t>
      </w:r>
      <w:r w:rsidR="00AD1333" w:rsidRPr="00EE0D14">
        <w:rPr>
          <w:rFonts w:asciiTheme="minorHAnsi" w:hAnsiTheme="minorHAnsi" w:cstheme="minorHAnsi"/>
          <w:noProof/>
          <w:lang w:eastAsia="cs-CZ"/>
        </w:rPr>
        <w:t>778 486</w:t>
      </w:r>
      <w:r w:rsidR="00EE0D14" w:rsidRPr="00EE0D14">
        <w:rPr>
          <w:rFonts w:asciiTheme="minorHAnsi" w:hAnsiTheme="minorHAnsi" w:cstheme="minorHAnsi"/>
          <w:noProof/>
          <w:lang w:eastAsia="cs-CZ"/>
        </w:rPr>
        <w:t> </w:t>
      </w:r>
      <w:r w:rsidR="00AD1333" w:rsidRPr="00EE0D14">
        <w:rPr>
          <w:rFonts w:asciiTheme="minorHAnsi" w:hAnsiTheme="minorHAnsi" w:cstheme="minorHAnsi"/>
          <w:noProof/>
          <w:lang w:eastAsia="cs-CZ"/>
        </w:rPr>
        <w:t>003</w:t>
      </w:r>
      <w:r w:rsidR="00EE0D14" w:rsidRPr="00EE0D14">
        <w:rPr>
          <w:rFonts w:asciiTheme="minorHAnsi" w:hAnsiTheme="minorHAnsi" w:cstheme="minorHAnsi"/>
          <w:noProof/>
          <w:lang w:eastAsia="cs-CZ"/>
        </w:rPr>
        <w:t xml:space="preserve">, </w:t>
      </w:r>
      <w:r w:rsidR="00E6114C" w:rsidRPr="00EE0D14">
        <w:rPr>
          <w:rFonts w:asciiTheme="minorHAnsi" w:hAnsiTheme="minorHAnsi" w:cstheme="minorHAnsi"/>
          <w:noProof/>
          <w:lang w:eastAsia="cs-CZ"/>
        </w:rPr>
        <w:t xml:space="preserve">email: </w:t>
      </w:r>
      <w:r w:rsidR="00AD1333" w:rsidRPr="00EE0D14">
        <w:rPr>
          <w:rFonts w:asciiTheme="minorHAnsi" w:hAnsiTheme="minorHAnsi" w:cstheme="minorHAnsi"/>
          <w:noProof/>
          <w:lang w:eastAsia="cs-CZ"/>
        </w:rPr>
        <w:t>stacionar@socsluzbyzdar.cz</w:t>
      </w:r>
      <w:r w:rsidR="00E6114C" w:rsidRPr="00EE0D14">
        <w:rPr>
          <w:rFonts w:asciiTheme="minorHAnsi" w:hAnsiTheme="minorHAnsi" w:cstheme="minorHAnsi"/>
          <w:noProof/>
          <w:lang w:eastAsia="cs-CZ"/>
        </w:rPr>
        <w:t xml:space="preserve"> </w:t>
      </w:r>
    </w:p>
    <w:p w14:paraId="7CA0AEE8" w14:textId="57F90D2A" w:rsidR="008064EE" w:rsidRPr="008064EE" w:rsidRDefault="008064EE" w:rsidP="008064EE">
      <w:pPr>
        <w:pStyle w:val="Bezmezer"/>
        <w:ind w:left="2977" w:hanging="2977"/>
        <w:rPr>
          <w:rFonts w:asciiTheme="minorHAnsi" w:hAnsiTheme="minorHAnsi" w:cs="Arial"/>
        </w:rPr>
      </w:pPr>
    </w:p>
    <w:p w14:paraId="3B62EC66" w14:textId="3569F015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O</w:t>
      </w:r>
      <w:r w:rsidRPr="008064EE">
        <w:rPr>
          <w:rFonts w:asciiTheme="minorHAnsi" w:hAnsiTheme="minorHAnsi" w:cs="Arial"/>
          <w:b/>
          <w:sz w:val="22"/>
          <w:szCs w:val="22"/>
        </w:rPr>
        <w:t>bjednatel“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5D13D11B" w14:textId="77777777" w:rsidR="008064EE" w:rsidRPr="008064EE" w:rsidRDefault="008064EE" w:rsidP="008064EE">
      <w:pPr>
        <w:rPr>
          <w:rFonts w:asciiTheme="minorHAnsi" w:hAnsiTheme="minorHAnsi" w:cs="Arial"/>
          <w:sz w:val="22"/>
          <w:szCs w:val="22"/>
        </w:rPr>
      </w:pPr>
    </w:p>
    <w:p w14:paraId="5C49E0A8" w14:textId="73AD67BE" w:rsidR="008064EE" w:rsidRDefault="00455CD4" w:rsidP="008064E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1E243244" w14:textId="77777777" w:rsidR="00455CD4" w:rsidRPr="008064EE" w:rsidRDefault="00455CD4" w:rsidP="008064EE">
      <w:pPr>
        <w:rPr>
          <w:rFonts w:asciiTheme="minorHAnsi" w:hAnsiTheme="minorHAnsi" w:cs="Arial"/>
          <w:sz w:val="22"/>
          <w:szCs w:val="22"/>
        </w:rPr>
      </w:pPr>
    </w:p>
    <w:p w14:paraId="4C696C8C" w14:textId="1B0B01E5" w:rsidR="00455CD4" w:rsidRPr="002526E0" w:rsidRDefault="009F72ED" w:rsidP="00455CD4">
      <w:pPr>
        <w:pStyle w:val="Bezmezer"/>
        <w:spacing w:after="120"/>
        <w:ind w:left="1843" w:hanging="1843"/>
        <w:rPr>
          <w:rFonts w:asciiTheme="minorHAnsi" w:hAnsiTheme="minorHAnsi"/>
          <w:b/>
          <w:caps/>
          <w:noProof/>
          <w:lang w:eastAsia="cs-CZ"/>
        </w:rPr>
      </w:pPr>
      <w:r>
        <w:rPr>
          <w:rFonts w:asciiTheme="minorHAnsi" w:hAnsiTheme="minorHAnsi"/>
          <w:b/>
          <w:caps/>
          <w:noProof/>
          <w:lang w:eastAsia="cs-CZ"/>
        </w:rPr>
        <w:t>poskytovatel</w:t>
      </w:r>
    </w:p>
    <w:p w14:paraId="4198D8C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b/>
          <w:noProof/>
          <w:sz w:val="22"/>
          <w:szCs w:val="22"/>
        </w:rPr>
      </w:pPr>
      <w:r w:rsidRPr="008064EE">
        <w:rPr>
          <w:rFonts w:asciiTheme="minorHAnsi" w:eastAsia="Calibri" w:hAnsiTheme="minorHAnsi"/>
          <w:b/>
          <w:noProof/>
          <w:sz w:val="22"/>
          <w:szCs w:val="22"/>
        </w:rPr>
        <w:t>Název:</w:t>
      </w:r>
      <w:r w:rsidRPr="008064EE">
        <w:rPr>
          <w:rFonts w:asciiTheme="minorHAnsi" w:eastAsia="Calibri" w:hAnsiTheme="minorHAnsi"/>
          <w:b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b/>
          <w:bCs/>
          <w:sz w:val="22"/>
          <w:szCs w:val="22"/>
        </w:rPr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b/>
          <w:bCs/>
          <w:sz w:val="22"/>
          <w:szCs w:val="22"/>
        </w:rPr>
        <w:fldChar w:fldCharType="end"/>
      </w:r>
    </w:p>
    <w:p w14:paraId="1FC09EC3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Sídlo: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B976439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Zápis v obchodním rejstříku: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39ECC030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Statutární orgán: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A95D757" w14:textId="52978D0D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IČ</w:t>
      </w:r>
      <w:r w:rsidR="00BD231E">
        <w:rPr>
          <w:rFonts w:asciiTheme="minorHAnsi" w:eastAsia="Calibri" w:hAnsiTheme="minorHAnsi"/>
          <w:noProof/>
          <w:sz w:val="22"/>
          <w:szCs w:val="22"/>
        </w:rPr>
        <w:t>O</w:t>
      </w:r>
      <w:r w:rsidRPr="008064EE">
        <w:rPr>
          <w:rFonts w:asciiTheme="minorHAnsi" w:eastAsia="Calibri" w:hAnsiTheme="minorHAnsi"/>
          <w:noProof/>
          <w:sz w:val="22"/>
          <w:szCs w:val="22"/>
        </w:rPr>
        <w:t>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7172FFA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DIČ: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63C62B04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Bankovní spojení: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446D1CC8" w14:textId="77777777" w:rsidR="008064EE" w:rsidRPr="008064EE" w:rsidRDefault="008064EE" w:rsidP="008064EE">
      <w:pPr>
        <w:spacing w:before="0"/>
        <w:ind w:left="2977" w:hanging="2977"/>
        <w:rPr>
          <w:rFonts w:asciiTheme="minorHAnsi" w:eastAsia="Calibri" w:hAnsiTheme="minorHAnsi"/>
          <w:noProof/>
          <w:sz w:val="22"/>
          <w:szCs w:val="22"/>
        </w:rPr>
      </w:pPr>
      <w:r w:rsidRPr="008064EE">
        <w:rPr>
          <w:rFonts w:asciiTheme="minorHAnsi" w:eastAsia="Calibri" w:hAnsiTheme="minorHAnsi"/>
          <w:noProof/>
          <w:sz w:val="22"/>
          <w:szCs w:val="22"/>
        </w:rPr>
        <w:t>Kontaktní osoba:</w:t>
      </w:r>
      <w:r w:rsidRPr="008064EE">
        <w:rPr>
          <w:rFonts w:asciiTheme="minorHAnsi" w:eastAsia="Calibri" w:hAnsiTheme="minorHAnsi"/>
          <w:noProof/>
          <w:sz w:val="22"/>
          <w:szCs w:val="22"/>
        </w:rPr>
        <w:tab/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, tel. č: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  <w:r w:rsidRPr="008064EE">
        <w:rPr>
          <w:rFonts w:asciiTheme="minorHAnsi" w:eastAsia="Calibri" w:hAnsiTheme="minorHAnsi"/>
          <w:noProof/>
          <w:sz w:val="22"/>
          <w:szCs w:val="22"/>
        </w:rPr>
        <w:t xml:space="preserve">, email: 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8064EE">
        <w:rPr>
          <w:rFonts w:asciiTheme="minorHAnsi" w:eastAsia="Calibri" w:hAnsiTheme="minorHAnsi"/>
          <w:noProof/>
          <w:sz w:val="22"/>
          <w:szCs w:val="22"/>
        </w:rPr>
        <w:instrText xml:space="preserve"> FORMTEXT </w:instrText>
      </w:r>
      <w:r w:rsidRPr="008064EE">
        <w:rPr>
          <w:rFonts w:asciiTheme="minorHAnsi" w:eastAsia="Calibri" w:hAnsiTheme="minorHAnsi"/>
          <w:noProof/>
          <w:sz w:val="22"/>
          <w:szCs w:val="22"/>
        </w:rPr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separate"/>
      </w:r>
      <w:r w:rsidRPr="008064EE">
        <w:rPr>
          <w:rFonts w:asciiTheme="minorHAnsi" w:eastAsia="Calibri" w:hAnsiTheme="minorHAnsi"/>
          <w:noProof/>
          <w:sz w:val="22"/>
          <w:szCs w:val="22"/>
        </w:rPr>
        <w:t>[DOPLŇTE]</w:t>
      </w:r>
      <w:r w:rsidRPr="008064EE">
        <w:rPr>
          <w:rFonts w:asciiTheme="minorHAnsi" w:eastAsia="Calibri" w:hAnsiTheme="minorHAnsi"/>
          <w:noProof/>
          <w:sz w:val="22"/>
          <w:szCs w:val="22"/>
        </w:rPr>
        <w:fldChar w:fldCharType="end"/>
      </w:r>
    </w:p>
    <w:p w14:paraId="28F606D0" w14:textId="77777777" w:rsidR="008064EE" w:rsidRP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</w:p>
    <w:p w14:paraId="01703175" w14:textId="03D89AC8" w:rsidR="008064EE" w:rsidRDefault="008064EE" w:rsidP="008064EE">
      <w:pPr>
        <w:pStyle w:val="Identifikacestran"/>
        <w:spacing w:before="0" w:line="240" w:lineRule="auto"/>
        <w:rPr>
          <w:rFonts w:asciiTheme="minorHAnsi" w:hAnsiTheme="minorHAnsi" w:cs="Arial"/>
          <w:sz w:val="22"/>
          <w:szCs w:val="22"/>
        </w:rPr>
      </w:pPr>
      <w:r w:rsidRPr="008064EE">
        <w:rPr>
          <w:rFonts w:asciiTheme="minorHAnsi" w:hAnsiTheme="minorHAnsi" w:cs="Arial"/>
          <w:sz w:val="22"/>
          <w:szCs w:val="22"/>
        </w:rPr>
        <w:t xml:space="preserve">(dále jen </w:t>
      </w:r>
      <w:r w:rsidRPr="008064EE">
        <w:rPr>
          <w:rFonts w:asciiTheme="minorHAnsi" w:hAnsiTheme="minorHAnsi" w:cs="Arial"/>
          <w:b/>
          <w:sz w:val="22"/>
          <w:szCs w:val="22"/>
        </w:rPr>
        <w:t>„</w:t>
      </w:r>
      <w:r w:rsidR="0021178D">
        <w:rPr>
          <w:rFonts w:asciiTheme="minorHAnsi" w:hAnsiTheme="minorHAnsi" w:cs="Arial"/>
          <w:b/>
          <w:sz w:val="22"/>
          <w:szCs w:val="22"/>
        </w:rPr>
        <w:t>P</w:t>
      </w:r>
      <w:r w:rsidR="00895382">
        <w:rPr>
          <w:rFonts w:asciiTheme="minorHAnsi" w:hAnsiTheme="minorHAnsi" w:cs="Arial"/>
          <w:b/>
          <w:sz w:val="22"/>
          <w:szCs w:val="22"/>
        </w:rPr>
        <w:t>oskytovatel“</w:t>
      </w:r>
      <w:r w:rsidRPr="008064EE">
        <w:rPr>
          <w:rFonts w:asciiTheme="minorHAnsi" w:hAnsiTheme="minorHAnsi" w:cs="Arial"/>
          <w:sz w:val="22"/>
          <w:szCs w:val="22"/>
        </w:rPr>
        <w:t>)</w:t>
      </w:r>
    </w:p>
    <w:p w14:paraId="318893BC" w14:textId="31AE7F96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</w:pPr>
    </w:p>
    <w:p w14:paraId="0E617DA1" w14:textId="77777777" w:rsidR="00455CD4" w:rsidRDefault="00455CD4">
      <w:pPr>
        <w:spacing w:before="0"/>
        <w:jc w:val="left"/>
        <w:rPr>
          <w:rFonts w:asciiTheme="minorHAnsi" w:hAnsiTheme="minorHAnsi" w:cs="Arial"/>
          <w:sz w:val="22"/>
          <w:szCs w:val="22"/>
        </w:rPr>
        <w:sectPr w:rsidR="00455CD4" w:rsidSect="00234CF2">
          <w:headerReference w:type="default" r:id="rId12"/>
          <w:footerReference w:type="default" r:id="rId13"/>
          <w:pgSz w:w="11906" w:h="16838"/>
          <w:pgMar w:top="1985" w:right="1417" w:bottom="1417" w:left="1276" w:header="708" w:footer="708" w:gutter="0"/>
          <w:cols w:space="708"/>
          <w:docGrid w:linePitch="360"/>
        </w:sectPr>
      </w:pPr>
    </w:p>
    <w:p w14:paraId="5A255F72" w14:textId="77777777" w:rsidR="008064EE" w:rsidRPr="0077255E" w:rsidRDefault="008064EE" w:rsidP="008064EE">
      <w:pPr>
        <w:pStyle w:val="Nzev"/>
        <w:rPr>
          <w:rFonts w:asciiTheme="minorHAnsi" w:hAnsiTheme="minorHAnsi"/>
        </w:rPr>
      </w:pPr>
      <w:r w:rsidRPr="0077255E">
        <w:rPr>
          <w:rFonts w:asciiTheme="minorHAnsi" w:hAnsiTheme="minorHAnsi"/>
        </w:rPr>
        <w:lastRenderedPageBreak/>
        <w:t>Obsah</w:t>
      </w:r>
    </w:p>
    <w:p w14:paraId="41D748CF" w14:textId="55D9BD57" w:rsidR="00726952" w:rsidRDefault="008064EE">
      <w:pPr>
        <w:pStyle w:val="Obsah1"/>
        <w:rPr>
          <w:rFonts w:eastAsiaTheme="minorEastAsia" w:cstheme="minorBidi"/>
          <w:noProof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8093559" w:history="1">
        <w:r w:rsidR="00726952" w:rsidRPr="00DB5DE7">
          <w:rPr>
            <w:rStyle w:val="Hypertextovodkaz"/>
            <w:rFonts w:eastAsiaTheme="minorHAnsi"/>
            <w:caps/>
            <w:noProof/>
          </w:rPr>
          <w:t>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PREAMBULE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_Toc98093559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7B110B02" w14:textId="7B0970C0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0" w:history="1">
        <w:r w:rsidR="00726952" w:rsidRPr="00DB5DE7">
          <w:rPr>
            <w:rStyle w:val="Hypertextovodkaz"/>
            <w:rFonts w:eastAsiaTheme="minorHAnsi"/>
            <w:caps/>
            <w:noProof/>
          </w:rPr>
          <w:t>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Předmět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_Toc98093560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57E03573" w14:textId="1BF9880D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1" w:history="1">
        <w:r w:rsidR="00726952" w:rsidRPr="00DB5DE7">
          <w:rPr>
            <w:rStyle w:val="Hypertextovodkaz"/>
            <w:rFonts w:eastAsiaTheme="minorHAnsi"/>
            <w:caps/>
            <w:noProof/>
          </w:rPr>
          <w:t>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Rozsah poskytovaných služeb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_Toc98093561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3</w:t>
        </w:r>
        <w:r w:rsidR="00726952">
          <w:rPr>
            <w:noProof/>
            <w:webHidden/>
          </w:rPr>
          <w:fldChar w:fldCharType="end"/>
        </w:r>
      </w:hyperlink>
    </w:p>
    <w:p w14:paraId="4F6F6201" w14:textId="44E97A7B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2" w:history="1">
        <w:r w:rsidR="00726952" w:rsidRPr="00DB5DE7">
          <w:rPr>
            <w:rStyle w:val="Hypertextovodkaz"/>
            <w:noProof/>
          </w:rPr>
          <w:t>IV.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Doba a místo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_Toc98093562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5</w:t>
        </w:r>
        <w:r w:rsidR="00726952">
          <w:rPr>
            <w:noProof/>
            <w:webHidden/>
          </w:rPr>
          <w:fldChar w:fldCharType="end"/>
        </w:r>
      </w:hyperlink>
    </w:p>
    <w:p w14:paraId="7F0FA969" w14:textId="72AB53DB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3" w:history="1">
        <w:r w:rsidR="00726952" w:rsidRPr="00DB5DE7">
          <w:rPr>
            <w:rStyle w:val="Hypertextovodkaz"/>
            <w:rFonts w:eastAsiaTheme="minorHAnsi"/>
            <w:caps/>
            <w:noProof/>
          </w:rPr>
          <w:t>V.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Cena plnění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_Toc98093563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5</w:t>
        </w:r>
        <w:r w:rsidR="00726952">
          <w:rPr>
            <w:noProof/>
            <w:webHidden/>
          </w:rPr>
          <w:fldChar w:fldCharType="end"/>
        </w:r>
      </w:hyperlink>
    </w:p>
    <w:p w14:paraId="16E31450" w14:textId="657EA49F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4" w:history="1">
        <w:r w:rsidR="00726952" w:rsidRPr="00DB5DE7">
          <w:rPr>
            <w:rStyle w:val="Hypertextovodkaz"/>
            <w:rFonts w:eastAsiaTheme="minorHAnsi"/>
            <w:caps/>
            <w:noProof/>
          </w:rPr>
          <w:t>VI.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Platební podmínky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_Toc98093564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208EFB95" w14:textId="78B1EAA9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5" w:history="1">
        <w:r w:rsidR="00726952" w:rsidRPr="00DB5DE7">
          <w:rPr>
            <w:rStyle w:val="Hypertextovodkaz"/>
            <w:rFonts w:eastAsiaTheme="minorHAnsi"/>
            <w:caps/>
            <w:noProof/>
          </w:rPr>
          <w:t>VII.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Ostatní ujednání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_Toc98093565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6</w:t>
        </w:r>
        <w:r w:rsidR="00726952">
          <w:rPr>
            <w:noProof/>
            <w:webHidden/>
          </w:rPr>
          <w:fldChar w:fldCharType="end"/>
        </w:r>
      </w:hyperlink>
    </w:p>
    <w:p w14:paraId="285657A6" w14:textId="4DBFB519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6" w:history="1">
        <w:r w:rsidR="00726952" w:rsidRPr="00DB5DE7">
          <w:rPr>
            <w:rStyle w:val="Hypertextovodkaz"/>
            <w:noProof/>
          </w:rPr>
          <w:t>VIII.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Smluvní sankce, pokuty, odpovědnost za škodu, pojištění odpovědnosti za škodu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_Toc98093566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7</w:t>
        </w:r>
        <w:r w:rsidR="00726952">
          <w:rPr>
            <w:noProof/>
            <w:webHidden/>
          </w:rPr>
          <w:fldChar w:fldCharType="end"/>
        </w:r>
      </w:hyperlink>
    </w:p>
    <w:p w14:paraId="136D50F3" w14:textId="62AF553A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7" w:history="1">
        <w:r w:rsidR="00726952" w:rsidRPr="00DB5DE7">
          <w:rPr>
            <w:rStyle w:val="Hypertextovodkaz"/>
            <w:noProof/>
          </w:rPr>
          <w:t>IX.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Ukončení smlouvy a odstoupení od smlouvy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_Toc98093567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8</w:t>
        </w:r>
        <w:r w:rsidR="00726952">
          <w:rPr>
            <w:noProof/>
            <w:webHidden/>
          </w:rPr>
          <w:fldChar w:fldCharType="end"/>
        </w:r>
      </w:hyperlink>
    </w:p>
    <w:p w14:paraId="63C7455B" w14:textId="5777792C" w:rsidR="00726952" w:rsidRDefault="00E16332">
      <w:pPr>
        <w:pStyle w:val="Obsah1"/>
        <w:rPr>
          <w:rFonts w:eastAsiaTheme="minorEastAsia" w:cstheme="minorBidi"/>
          <w:noProof/>
          <w:szCs w:val="22"/>
        </w:rPr>
      </w:pPr>
      <w:hyperlink w:anchor="_Toc98093568" w:history="1">
        <w:r w:rsidR="00726952" w:rsidRPr="00DB5DE7">
          <w:rPr>
            <w:rStyle w:val="Hypertextovodkaz"/>
            <w:rFonts w:eastAsiaTheme="minorHAnsi"/>
            <w:caps/>
            <w:noProof/>
          </w:rPr>
          <w:t>X.</w:t>
        </w:r>
        <w:r w:rsidR="00726952">
          <w:rPr>
            <w:rFonts w:eastAsiaTheme="minorEastAsia" w:cstheme="minorBidi"/>
            <w:noProof/>
            <w:szCs w:val="22"/>
          </w:rPr>
          <w:tab/>
        </w:r>
        <w:r w:rsidR="00726952" w:rsidRPr="00DB5DE7">
          <w:rPr>
            <w:rStyle w:val="Hypertextovodkaz"/>
            <w:rFonts w:eastAsiaTheme="minorHAnsi"/>
            <w:caps/>
            <w:noProof/>
          </w:rPr>
          <w:t>Ustanovení společná a závěrečná</w:t>
        </w:r>
        <w:r w:rsidR="00726952">
          <w:rPr>
            <w:noProof/>
            <w:webHidden/>
          </w:rPr>
          <w:tab/>
        </w:r>
        <w:r w:rsidR="00726952">
          <w:rPr>
            <w:noProof/>
            <w:webHidden/>
          </w:rPr>
          <w:fldChar w:fldCharType="begin"/>
        </w:r>
        <w:r w:rsidR="00726952">
          <w:rPr>
            <w:noProof/>
            <w:webHidden/>
          </w:rPr>
          <w:instrText xml:space="preserve"> PAGEREF _Toc98093568 \h </w:instrText>
        </w:r>
        <w:r w:rsidR="00726952">
          <w:rPr>
            <w:noProof/>
            <w:webHidden/>
          </w:rPr>
        </w:r>
        <w:r w:rsidR="00726952">
          <w:rPr>
            <w:noProof/>
            <w:webHidden/>
          </w:rPr>
          <w:fldChar w:fldCharType="separate"/>
        </w:r>
        <w:r w:rsidR="00C83D9B">
          <w:rPr>
            <w:noProof/>
            <w:webHidden/>
          </w:rPr>
          <w:t>9</w:t>
        </w:r>
        <w:r w:rsidR="00726952">
          <w:rPr>
            <w:noProof/>
            <w:webHidden/>
          </w:rPr>
          <w:fldChar w:fldCharType="end"/>
        </w:r>
      </w:hyperlink>
    </w:p>
    <w:p w14:paraId="01380E4B" w14:textId="6EBC8E0C" w:rsidR="00455CD4" w:rsidRDefault="008064EE" w:rsidP="008064EE">
      <w:pPr>
        <w:spacing w:before="0"/>
        <w:jc w:val="left"/>
      </w:pPr>
      <w:r>
        <w:fldChar w:fldCharType="end"/>
      </w:r>
    </w:p>
    <w:p w14:paraId="1FEE8DF2" w14:textId="77777777" w:rsidR="00455CD4" w:rsidRDefault="00455CD4">
      <w:pPr>
        <w:spacing w:before="0"/>
        <w:jc w:val="left"/>
      </w:pPr>
      <w:r>
        <w:br w:type="page"/>
      </w:r>
    </w:p>
    <w:p w14:paraId="1D68A378" w14:textId="14F9FD90" w:rsidR="00455CD4" w:rsidRPr="00455CD4" w:rsidRDefault="00455CD4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" w:name="_Toc98093559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lastRenderedPageBreak/>
        <w:t>PREAMBULE</w:t>
      </w:r>
      <w:bookmarkEnd w:id="1"/>
    </w:p>
    <w:p w14:paraId="5253F68E" w14:textId="40F1C93F" w:rsidR="00455CD4" w:rsidRPr="007D3259" w:rsidRDefault="00455CD4" w:rsidP="00EE0D14">
      <w:pPr>
        <w:pStyle w:val="Zkladntextodsazen2"/>
        <w:numPr>
          <w:ilvl w:val="1"/>
          <w:numId w:val="4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Tato Smlouva je uzavírána na základě výsledku zadávacího řízení pro </w:t>
      </w:r>
      <w:r w:rsidR="0021178D">
        <w:rPr>
          <w:rFonts w:asciiTheme="minorHAnsi" w:hAnsiTheme="minorHAnsi"/>
          <w:sz w:val="22"/>
          <w:szCs w:val="22"/>
        </w:rPr>
        <w:t>nad</w:t>
      </w:r>
      <w:r>
        <w:rPr>
          <w:rFonts w:asciiTheme="minorHAnsi" w:hAnsiTheme="minorHAnsi"/>
          <w:sz w:val="22"/>
          <w:szCs w:val="22"/>
        </w:rPr>
        <w:t>limitní</w:t>
      </w:r>
      <w:r w:rsidRPr="00455CD4">
        <w:rPr>
          <w:rFonts w:asciiTheme="minorHAnsi" w:hAnsiTheme="minorHAnsi"/>
          <w:sz w:val="22"/>
          <w:szCs w:val="22"/>
        </w:rPr>
        <w:t xml:space="preserve"> veřejnou zakázku na dodávky s názvem </w:t>
      </w:r>
      <w:bookmarkStart w:id="2" w:name="_Ref299545112"/>
      <w:bookmarkStart w:id="3" w:name="_Toc319674617"/>
      <w:r w:rsidR="00EE0D14" w:rsidRPr="00556F56">
        <w:rPr>
          <w:rFonts w:ascii="Calibri" w:hAnsi="Calibri" w:cs="Calibri"/>
          <w:b/>
          <w:sz w:val="22"/>
          <w:szCs w:val="22"/>
        </w:rPr>
        <w:t xml:space="preserve">„Dodávka stravy pro uživatele a zaměstnance Sociálních služeb města Žďár nad Sázavou 2024-2026“ - </w:t>
      </w:r>
      <w:r w:rsidR="00EE0D14">
        <w:rPr>
          <w:rFonts w:ascii="Calibri" w:hAnsi="Calibri" w:cs="Calibri"/>
          <w:b/>
          <w:sz w:val="22"/>
          <w:szCs w:val="22"/>
        </w:rPr>
        <w:t>4</w:t>
      </w:r>
      <w:r w:rsidR="00EE0D14" w:rsidRPr="00556F56">
        <w:rPr>
          <w:rFonts w:ascii="Calibri" w:hAnsi="Calibri" w:cs="Calibri"/>
          <w:b/>
          <w:sz w:val="22"/>
          <w:szCs w:val="22"/>
        </w:rPr>
        <w:t xml:space="preserve">. část veřejné zakázky – </w:t>
      </w:r>
      <w:r w:rsidR="00EE0D14" w:rsidRPr="00EE0D14">
        <w:rPr>
          <w:rFonts w:ascii="Calibri" w:hAnsi="Calibri" w:cs="Calibri"/>
          <w:b/>
          <w:sz w:val="22"/>
          <w:szCs w:val="22"/>
        </w:rPr>
        <w:t>Denní stacionář</w:t>
      </w:r>
      <w:r w:rsidR="00EE0D14">
        <w:rPr>
          <w:rFonts w:ascii="Calibri" w:hAnsi="Calibri" w:cs="Calibri"/>
          <w:b/>
          <w:sz w:val="22"/>
          <w:szCs w:val="22"/>
        </w:rPr>
        <w:t>.</w:t>
      </w:r>
    </w:p>
    <w:p w14:paraId="7A2675C2" w14:textId="68011EF4" w:rsidR="00455CD4" w:rsidRPr="00455CD4" w:rsidRDefault="00455CD4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 w:rsidRPr="00455CD4">
        <w:rPr>
          <w:rFonts w:asciiTheme="minorHAnsi" w:hAnsiTheme="minorHAnsi"/>
          <w:sz w:val="22"/>
          <w:szCs w:val="22"/>
        </w:rPr>
        <w:t xml:space="preserve">V rámci předmětné veřejné zakázky byla jako nejvhodnější nabídka vybrána nabídka </w:t>
      </w:r>
      <w:bookmarkStart w:id="4" w:name="_Toc319674618"/>
      <w:bookmarkEnd w:id="2"/>
      <w:bookmarkEnd w:id="3"/>
      <w:r w:rsidR="0021178D">
        <w:rPr>
          <w:rFonts w:asciiTheme="minorHAnsi" w:hAnsiTheme="minorHAnsi"/>
          <w:sz w:val="22"/>
          <w:szCs w:val="22"/>
        </w:rPr>
        <w:t>Poskytovatele</w:t>
      </w:r>
      <w:r w:rsidRPr="00455CD4">
        <w:rPr>
          <w:rFonts w:asciiTheme="minorHAnsi" w:hAnsiTheme="minorHAnsi"/>
          <w:sz w:val="22"/>
          <w:szCs w:val="22"/>
        </w:rPr>
        <w:t>.</w:t>
      </w:r>
    </w:p>
    <w:p w14:paraId="30807AF4" w14:textId="7D815A8F" w:rsidR="00455CD4" w:rsidRP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potvrzuje, že se v plném rozsahu seznámil s rozsahem a povahou dodávaného předmětu </w:t>
      </w:r>
      <w:r w:rsidR="00455CD4">
        <w:rPr>
          <w:rFonts w:asciiTheme="minorHAnsi" w:hAnsiTheme="minorHAnsi"/>
          <w:sz w:val="22"/>
          <w:szCs w:val="22"/>
        </w:rPr>
        <w:t>Smlouvy</w:t>
      </w:r>
      <w:r w:rsidR="00455CD4" w:rsidRPr="00455CD4">
        <w:rPr>
          <w:rFonts w:asciiTheme="minorHAnsi" w:hAnsiTheme="minorHAnsi"/>
          <w:sz w:val="22"/>
          <w:szCs w:val="22"/>
        </w:rPr>
        <w:t xml:space="preserve"> týkající se předmětu výše uvedené veřejné zakázky</w:t>
      </w:r>
      <w:bookmarkEnd w:id="4"/>
      <w:r w:rsidR="00455CD4" w:rsidRPr="00455CD4">
        <w:rPr>
          <w:rFonts w:asciiTheme="minorHAnsi" w:hAnsiTheme="minorHAnsi"/>
          <w:sz w:val="22"/>
          <w:szCs w:val="22"/>
        </w:rPr>
        <w:t>, a že mu jsou známy veškeré technické, kvalitativní a jiné podmínky, a že disponuje takovými kapacitami a</w:t>
      </w:r>
      <w:r w:rsidR="00E16A4B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 xml:space="preserve">odbornými znalostmi, které jsou k plnění nezbytné. </w:t>
      </w: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prohlašuje, že je odborně způsobilý k zajištění předmětu Smlouvy.</w:t>
      </w:r>
    </w:p>
    <w:p w14:paraId="4BF9B6A3" w14:textId="7E28ACB8" w:rsidR="00455CD4" w:rsidRDefault="0021178D" w:rsidP="002B53CD">
      <w:pPr>
        <w:pStyle w:val="Zkladntextodsazen2"/>
        <w:numPr>
          <w:ilvl w:val="1"/>
          <w:numId w:val="4"/>
        </w:numPr>
        <w:spacing w:after="0"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Poskytovatel</w:t>
      </w:r>
      <w:r w:rsidR="00455CD4" w:rsidRPr="00455CD4">
        <w:rPr>
          <w:rFonts w:asciiTheme="minorHAnsi" w:hAnsiTheme="minorHAnsi"/>
          <w:sz w:val="22"/>
          <w:szCs w:val="22"/>
        </w:rPr>
        <w:t xml:space="preserve"> výslovně potvrzuje, že prověřil veškeré podklady a pokyny </w:t>
      </w:r>
      <w:r>
        <w:rPr>
          <w:rFonts w:asciiTheme="minorHAnsi" w:hAnsiTheme="minorHAnsi"/>
          <w:sz w:val="22"/>
          <w:szCs w:val="22"/>
        </w:rPr>
        <w:t>O</w:t>
      </w:r>
      <w:r w:rsidR="00455CD4">
        <w:rPr>
          <w:rFonts w:asciiTheme="minorHAnsi" w:hAnsiTheme="minorHAnsi"/>
          <w:sz w:val="22"/>
          <w:szCs w:val="22"/>
        </w:rPr>
        <w:t>bjednatele</w:t>
      </w:r>
      <w:r w:rsidR="00455CD4" w:rsidRPr="00455CD4">
        <w:rPr>
          <w:rFonts w:asciiTheme="minorHAnsi" w:hAnsiTheme="minorHAnsi"/>
          <w:sz w:val="22"/>
          <w:szCs w:val="22"/>
        </w:rPr>
        <w:t>, které obdržel do dne uzavření této Smlouvy, i pokyny, které jsou obsaženy v zadávacích podmínkách</w:t>
      </w:r>
      <w:r w:rsidR="00AB5392">
        <w:rPr>
          <w:rFonts w:asciiTheme="minorHAnsi" w:hAnsiTheme="minorHAnsi"/>
          <w:sz w:val="22"/>
          <w:szCs w:val="22"/>
        </w:rPr>
        <w:t xml:space="preserve"> a</w:t>
      </w:r>
      <w:r w:rsidR="00455CD4" w:rsidRPr="00455CD4">
        <w:rPr>
          <w:rFonts w:asciiTheme="minorHAnsi" w:hAnsiTheme="minorHAnsi"/>
          <w:sz w:val="22"/>
          <w:szCs w:val="22"/>
        </w:rPr>
        <w:t xml:space="preserve"> které </w:t>
      </w:r>
      <w:r w:rsidR="00455CD4">
        <w:rPr>
          <w:rFonts w:asciiTheme="minorHAnsi" w:hAnsiTheme="minorHAnsi"/>
          <w:sz w:val="22"/>
          <w:szCs w:val="22"/>
        </w:rPr>
        <w:t>Objednatel</w:t>
      </w:r>
      <w:r w:rsidR="00455CD4" w:rsidRPr="00455CD4">
        <w:rPr>
          <w:rFonts w:asciiTheme="minorHAnsi" w:hAnsiTheme="minorHAnsi"/>
          <w:sz w:val="22"/>
          <w:szCs w:val="22"/>
        </w:rPr>
        <w:t xml:space="preserve"> stanovil </w:t>
      </w:r>
      <w:r w:rsidR="00AB5392">
        <w:rPr>
          <w:rFonts w:asciiTheme="minorHAnsi" w:hAnsiTheme="minorHAnsi"/>
          <w:sz w:val="22"/>
          <w:szCs w:val="22"/>
        </w:rPr>
        <w:t xml:space="preserve">touto </w:t>
      </w:r>
      <w:r w:rsidR="00455CD4" w:rsidRPr="00455CD4">
        <w:rPr>
          <w:rFonts w:asciiTheme="minorHAnsi" w:hAnsiTheme="minorHAnsi"/>
          <w:sz w:val="22"/>
          <w:szCs w:val="22"/>
        </w:rPr>
        <w:t>Smlo</w:t>
      </w:r>
      <w:r w:rsidR="00AB5392">
        <w:rPr>
          <w:rFonts w:asciiTheme="minorHAnsi" w:hAnsiTheme="minorHAnsi"/>
          <w:sz w:val="22"/>
          <w:szCs w:val="22"/>
        </w:rPr>
        <w:t>uvou</w:t>
      </w:r>
      <w:r w:rsidR="00455CD4" w:rsidRPr="00455CD4">
        <w:rPr>
          <w:rFonts w:asciiTheme="minorHAnsi" w:hAnsiTheme="minorHAnsi"/>
          <w:sz w:val="22"/>
          <w:szCs w:val="22"/>
        </w:rPr>
        <w:t>, že je shledal vhodnými, že</w:t>
      </w:r>
      <w:r w:rsidR="00413168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sjednaná cena a způsob plnění včetně doby trvání Smlouvy obsahuje a</w:t>
      </w:r>
      <w:r w:rsidR="00AB5392">
        <w:rPr>
          <w:rFonts w:asciiTheme="minorHAnsi" w:hAnsiTheme="minorHAnsi"/>
          <w:sz w:val="22"/>
          <w:szCs w:val="22"/>
        </w:rPr>
        <w:t> </w:t>
      </w:r>
      <w:r w:rsidR="00455CD4" w:rsidRPr="00455CD4">
        <w:rPr>
          <w:rFonts w:asciiTheme="minorHAnsi" w:hAnsiTheme="minorHAnsi"/>
          <w:sz w:val="22"/>
          <w:szCs w:val="22"/>
        </w:rPr>
        <w:t>zohledňuje všechny výše uvedené podmínky a okolnosti.</w:t>
      </w:r>
    </w:p>
    <w:p w14:paraId="34668EC8" w14:textId="77777777" w:rsidR="00397B37" w:rsidRPr="00455CD4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7E952378" w14:textId="3EF19511" w:rsidR="003F67D6" w:rsidRPr="00455CD4" w:rsidRDefault="003F67D6" w:rsidP="002B53CD">
      <w:pPr>
        <w:pStyle w:val="Nadpis1"/>
        <w:keepNext w:val="0"/>
        <w:numPr>
          <w:ilvl w:val="0"/>
          <w:numId w:val="5"/>
        </w:numPr>
        <w:spacing w:before="12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5" w:name="_Toc98093560"/>
      <w:r w:rsidRPr="00455CD4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Předmět </w:t>
      </w:r>
      <w:r w:rsidR="0041316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SMLOUVY</w:t>
      </w:r>
      <w:bookmarkEnd w:id="5"/>
    </w:p>
    <w:p w14:paraId="3A7EAB61" w14:textId="73A8EDBA" w:rsidR="008D4356" w:rsidRPr="0009213D" w:rsidRDefault="00413168" w:rsidP="006B3E99">
      <w:pPr>
        <w:pStyle w:val="Zkladntextodsazen2"/>
        <w:spacing w:after="0" w:line="240" w:lineRule="auto"/>
        <w:rPr>
          <w:rFonts w:ascii="Calibri" w:hAnsi="Calibri" w:cs="Calibri"/>
          <w:sz w:val="22"/>
          <w:szCs w:val="22"/>
        </w:rPr>
      </w:pPr>
      <w:r w:rsidRPr="006C41D9">
        <w:rPr>
          <w:rFonts w:ascii="Calibri" w:hAnsi="Calibri" w:cs="Calibri"/>
          <w:sz w:val="22"/>
          <w:szCs w:val="22"/>
        </w:rPr>
        <w:t>Poskytovatel se zavazuje</w:t>
      </w:r>
      <w:r w:rsidR="007D2DAF" w:rsidRPr="006C41D9">
        <w:rPr>
          <w:rFonts w:ascii="Calibri" w:hAnsi="Calibri" w:cs="Calibri"/>
          <w:sz w:val="22"/>
          <w:szCs w:val="22"/>
        </w:rPr>
        <w:t xml:space="preserve"> </w:t>
      </w:r>
      <w:r w:rsidR="00397B37" w:rsidRPr="006C41D9">
        <w:rPr>
          <w:rFonts w:ascii="Calibri" w:hAnsi="Calibri" w:cs="Calibri"/>
          <w:sz w:val="22"/>
          <w:szCs w:val="22"/>
        </w:rPr>
        <w:t>zaji</w:t>
      </w:r>
      <w:r w:rsidRPr="006C41D9">
        <w:rPr>
          <w:rFonts w:ascii="Calibri" w:hAnsi="Calibri" w:cs="Calibri"/>
          <w:sz w:val="22"/>
          <w:szCs w:val="22"/>
        </w:rPr>
        <w:t>stit</w:t>
      </w:r>
      <w:r w:rsidR="00F257F4" w:rsidRPr="006C41D9">
        <w:rPr>
          <w:rFonts w:ascii="Calibri" w:hAnsi="Calibri" w:cs="Calibri"/>
          <w:sz w:val="22"/>
          <w:szCs w:val="22"/>
        </w:rPr>
        <w:t xml:space="preserve"> </w:t>
      </w:r>
      <w:r w:rsidR="006C41D9">
        <w:rPr>
          <w:rFonts w:ascii="Calibri" w:hAnsi="Calibri" w:cs="Calibri"/>
          <w:sz w:val="22"/>
          <w:szCs w:val="22"/>
        </w:rPr>
        <w:t xml:space="preserve">ve všedních dnech </w:t>
      </w:r>
      <w:r w:rsidR="00F257F4" w:rsidRPr="006C41D9">
        <w:rPr>
          <w:rFonts w:ascii="Calibri" w:hAnsi="Calibri" w:cs="Calibri"/>
          <w:sz w:val="22"/>
          <w:szCs w:val="22"/>
        </w:rPr>
        <w:t xml:space="preserve">přípravu </w:t>
      </w:r>
      <w:r w:rsidR="006C41D9" w:rsidRPr="006C41D9">
        <w:rPr>
          <w:rFonts w:ascii="Calibri" w:hAnsi="Calibri" w:cs="Calibri"/>
          <w:sz w:val="22"/>
          <w:szCs w:val="22"/>
        </w:rPr>
        <w:t>obědů, dopoledních a odpoledních svačin</w:t>
      </w:r>
      <w:r w:rsidR="00F257F4" w:rsidRPr="006C41D9">
        <w:rPr>
          <w:rFonts w:ascii="Calibri" w:hAnsi="Calibri" w:cs="Calibri"/>
          <w:sz w:val="22"/>
          <w:szCs w:val="22"/>
        </w:rPr>
        <w:t xml:space="preserve"> uživatelům </w:t>
      </w:r>
      <w:r w:rsidR="00AD1333">
        <w:rPr>
          <w:rFonts w:ascii="Calibri" w:hAnsi="Calibri" w:cs="Calibri"/>
          <w:sz w:val="22"/>
          <w:szCs w:val="22"/>
        </w:rPr>
        <w:t xml:space="preserve">a </w:t>
      </w:r>
      <w:r w:rsidR="00AD1333" w:rsidRPr="006C41D9">
        <w:rPr>
          <w:rFonts w:ascii="Calibri" w:hAnsi="Calibri" w:cs="Calibri"/>
          <w:sz w:val="22"/>
          <w:szCs w:val="22"/>
        </w:rPr>
        <w:t>zaměstnancům</w:t>
      </w:r>
      <w:r w:rsidR="00AD1333" w:rsidRPr="006C41D9">
        <w:rPr>
          <w:rFonts w:ascii="Calibri" w:hAnsi="Calibri" w:cs="Calibri"/>
          <w:bCs/>
          <w:sz w:val="22"/>
          <w:szCs w:val="22"/>
        </w:rPr>
        <w:t xml:space="preserve"> </w:t>
      </w:r>
      <w:r w:rsidR="006C41D9" w:rsidRPr="006C41D9">
        <w:rPr>
          <w:rFonts w:ascii="Calibri" w:hAnsi="Calibri" w:cs="Calibri"/>
          <w:bCs/>
          <w:sz w:val="22"/>
          <w:szCs w:val="22"/>
        </w:rPr>
        <w:t>Denního stacionáře</w:t>
      </w:r>
      <w:r w:rsidR="00F257F4" w:rsidRPr="006C41D9">
        <w:rPr>
          <w:rFonts w:ascii="Calibri" w:hAnsi="Calibri" w:cs="Calibri"/>
          <w:sz w:val="22"/>
          <w:szCs w:val="22"/>
        </w:rPr>
        <w:t>, včetně zajištění její dopravy</w:t>
      </w:r>
      <w:r w:rsidR="00397B37" w:rsidRPr="006C41D9">
        <w:rPr>
          <w:rFonts w:ascii="Calibri" w:hAnsi="Calibri" w:cs="Calibri"/>
          <w:sz w:val="22"/>
          <w:szCs w:val="22"/>
        </w:rPr>
        <w:t xml:space="preserve"> a s tím související plnění v rozsahu uvedeném</w:t>
      </w:r>
      <w:r w:rsidR="00F257F4" w:rsidRPr="0009213D">
        <w:rPr>
          <w:rFonts w:ascii="Calibri" w:hAnsi="Calibri" w:cs="Calibri"/>
          <w:sz w:val="22"/>
          <w:szCs w:val="22"/>
        </w:rPr>
        <w:t xml:space="preserve"> </w:t>
      </w:r>
      <w:r w:rsidRPr="0009213D">
        <w:rPr>
          <w:rFonts w:ascii="Calibri" w:hAnsi="Calibri" w:cs="Calibri"/>
          <w:sz w:val="22"/>
          <w:szCs w:val="22"/>
        </w:rPr>
        <w:t>touto Smlouvou a Objednatel se zavazuje za</w:t>
      </w:r>
      <w:r w:rsidR="00F438CD">
        <w:rPr>
          <w:rFonts w:ascii="Calibri" w:hAnsi="Calibri" w:cs="Calibri"/>
          <w:sz w:val="22"/>
          <w:szCs w:val="22"/>
        </w:rPr>
        <w:t> </w:t>
      </w:r>
      <w:r w:rsidRPr="0009213D">
        <w:rPr>
          <w:rFonts w:ascii="Calibri" w:hAnsi="Calibri" w:cs="Calibri"/>
          <w:sz w:val="22"/>
          <w:szCs w:val="22"/>
        </w:rPr>
        <w:t>poskytnuté plnění Poskytovateli zaplatit</w:t>
      </w:r>
      <w:r w:rsidR="007D2DAF" w:rsidRPr="0009213D">
        <w:rPr>
          <w:rFonts w:ascii="Calibri" w:hAnsi="Calibri" w:cs="Calibri"/>
          <w:sz w:val="22"/>
          <w:szCs w:val="22"/>
        </w:rPr>
        <w:t>.</w:t>
      </w:r>
    </w:p>
    <w:p w14:paraId="3DDBEC6C" w14:textId="77777777" w:rsidR="00397B37" w:rsidRPr="00397B37" w:rsidRDefault="00397B37" w:rsidP="00397B37">
      <w:pPr>
        <w:pStyle w:val="Zkladntextodsazen2"/>
        <w:spacing w:after="0" w:line="240" w:lineRule="auto"/>
        <w:ind w:left="705"/>
        <w:rPr>
          <w:rFonts w:asciiTheme="minorHAnsi" w:hAnsiTheme="minorHAnsi"/>
          <w:sz w:val="22"/>
          <w:szCs w:val="22"/>
        </w:rPr>
      </w:pPr>
    </w:p>
    <w:p w14:paraId="0A4897E0" w14:textId="0A928F7D" w:rsidR="003F67D6" w:rsidRPr="00397B37" w:rsidRDefault="00787727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6" w:name="_Toc98093561"/>
      <w:r w:rsidRPr="00397B37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Rozsah poskytovaných služeb</w:t>
      </w:r>
      <w:bookmarkEnd w:id="6"/>
    </w:p>
    <w:p w14:paraId="247933F1" w14:textId="0B2F623F" w:rsidR="00C41A0F" w:rsidRPr="00C41A0F" w:rsidRDefault="00400572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Poskyto</w:t>
      </w:r>
      <w:r w:rsidR="00C41A0F" w:rsidRPr="00C41A0F">
        <w:rPr>
          <w:rFonts w:ascii="Calibri" w:hAnsi="Calibri" w:cs="Calibri"/>
          <w:sz w:val="22"/>
          <w:szCs w:val="22"/>
        </w:rPr>
        <w:t xml:space="preserve">vatel je povinen zajistit stravu odpovídající zásadám racionální výživy – pestrá, střídmá, plnohodnotná strava. Strava zachovávající si optimální množství a poměr základních živin, minerálních látek a vitamínů, dle </w:t>
      </w:r>
      <w:r w:rsidR="006C41D9">
        <w:rPr>
          <w:rFonts w:ascii="Calibri" w:hAnsi="Calibri" w:cs="Calibri"/>
          <w:sz w:val="22"/>
          <w:szCs w:val="22"/>
        </w:rPr>
        <w:t xml:space="preserve">průměrného </w:t>
      </w:r>
      <w:r w:rsidR="00C41A0F" w:rsidRPr="00C41A0F">
        <w:rPr>
          <w:rFonts w:ascii="Calibri" w:hAnsi="Calibri" w:cs="Calibri"/>
          <w:sz w:val="22"/>
          <w:szCs w:val="22"/>
        </w:rPr>
        <w:t>věku uživatelů</w:t>
      </w:r>
      <w:r w:rsidR="006C41D9">
        <w:rPr>
          <w:rFonts w:ascii="Calibri" w:hAnsi="Calibri" w:cs="Calibri"/>
          <w:sz w:val="22"/>
          <w:szCs w:val="22"/>
        </w:rPr>
        <w:t>, který je 30 let</w:t>
      </w:r>
      <w:r w:rsidR="00C41A0F" w:rsidRPr="00C41A0F">
        <w:rPr>
          <w:rFonts w:ascii="Calibri" w:hAnsi="Calibri" w:cs="Calibri"/>
          <w:sz w:val="22"/>
          <w:szCs w:val="22"/>
        </w:rPr>
        <w:t xml:space="preserve">. </w:t>
      </w:r>
    </w:p>
    <w:p w14:paraId="43BAE355" w14:textId="53DEB299" w:rsidR="00C41A0F" w:rsidRPr="008468D9" w:rsidRDefault="0052239B" w:rsidP="00C41A0F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Předpokládaný r</w:t>
      </w:r>
      <w:r w:rsidR="00C41A0F" w:rsidRPr="0052239B">
        <w:rPr>
          <w:rFonts w:ascii="Calibri" w:hAnsi="Calibri" w:cs="Calibri"/>
          <w:bCs/>
          <w:sz w:val="22"/>
          <w:szCs w:val="22"/>
        </w:rPr>
        <w:t>ozsah</w:t>
      </w:r>
      <w:r>
        <w:rPr>
          <w:rFonts w:ascii="Calibri" w:hAnsi="Calibri" w:cs="Calibri"/>
          <w:bCs/>
          <w:sz w:val="22"/>
          <w:szCs w:val="22"/>
        </w:rPr>
        <w:t xml:space="preserve"> plnění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dle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kapacit</w:t>
      </w:r>
      <w:r>
        <w:rPr>
          <w:rFonts w:ascii="Calibri" w:hAnsi="Calibri" w:cs="Calibri"/>
          <w:bCs/>
          <w:sz w:val="22"/>
          <w:szCs w:val="22"/>
        </w:rPr>
        <w:t>y</w:t>
      </w:r>
      <w:r w:rsidR="00C41A0F" w:rsidRPr="0052239B">
        <w:rPr>
          <w:rFonts w:ascii="Calibri" w:hAnsi="Calibri" w:cs="Calibri"/>
          <w:bCs/>
          <w:sz w:val="22"/>
          <w:szCs w:val="22"/>
        </w:rPr>
        <w:t xml:space="preserve"> zařízení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8468D9">
        <w:rPr>
          <w:rFonts w:ascii="Calibri" w:hAnsi="Calibri" w:cs="Calibri"/>
          <w:bCs/>
          <w:sz w:val="22"/>
          <w:szCs w:val="22"/>
        </w:rPr>
        <w:t>Objednatele</w:t>
      </w:r>
      <w:r w:rsidR="00C41A0F" w:rsidRPr="008468D9">
        <w:rPr>
          <w:rFonts w:ascii="Calibri" w:hAnsi="Calibri" w:cs="Calibri"/>
          <w:bCs/>
          <w:sz w:val="22"/>
          <w:szCs w:val="22"/>
        </w:rPr>
        <w:t xml:space="preserve"> – </w:t>
      </w:r>
      <w:r w:rsidR="008468D9" w:rsidRPr="008468D9">
        <w:rPr>
          <w:rFonts w:ascii="Calibri" w:hAnsi="Calibri" w:cs="Calibri"/>
          <w:bCs/>
          <w:sz w:val="22"/>
          <w:szCs w:val="22"/>
        </w:rPr>
        <w:t>20 obědů</w:t>
      </w:r>
      <w:r w:rsidR="00EE0D14">
        <w:rPr>
          <w:rFonts w:ascii="Calibri" w:hAnsi="Calibri" w:cs="Calibri"/>
          <w:bCs/>
          <w:sz w:val="22"/>
          <w:szCs w:val="22"/>
        </w:rPr>
        <w:t xml:space="preserve"> (15 uživatelů + 5 zaměstnanců)</w:t>
      </w:r>
      <w:r w:rsidR="008468D9" w:rsidRPr="008468D9">
        <w:rPr>
          <w:rFonts w:ascii="Calibri" w:hAnsi="Calibri" w:cs="Calibri"/>
          <w:bCs/>
          <w:sz w:val="22"/>
          <w:szCs w:val="22"/>
        </w:rPr>
        <w:t>, 1</w:t>
      </w:r>
      <w:r w:rsidR="00EE0D14">
        <w:rPr>
          <w:rFonts w:ascii="Calibri" w:hAnsi="Calibri" w:cs="Calibri"/>
          <w:bCs/>
          <w:sz w:val="22"/>
          <w:szCs w:val="22"/>
        </w:rPr>
        <w:t>5</w:t>
      </w:r>
      <w:r w:rsidR="008468D9" w:rsidRPr="008468D9">
        <w:rPr>
          <w:rFonts w:ascii="Calibri" w:hAnsi="Calibri" w:cs="Calibri"/>
          <w:bCs/>
          <w:sz w:val="22"/>
          <w:szCs w:val="22"/>
        </w:rPr>
        <w:t xml:space="preserve"> dopoledních svačin, 10 odpoledních svačin</w:t>
      </w:r>
      <w:r w:rsidR="008468D9">
        <w:rPr>
          <w:rFonts w:ascii="Calibri" w:hAnsi="Calibri" w:cs="Calibri"/>
          <w:bCs/>
          <w:sz w:val="22"/>
          <w:szCs w:val="22"/>
        </w:rPr>
        <w:t>.</w:t>
      </w:r>
    </w:p>
    <w:p w14:paraId="47F63CAA" w14:textId="2570E56C" w:rsidR="0050269D" w:rsidRPr="0050269D" w:rsidRDefault="0050269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/>
          <w:b/>
          <w:sz w:val="22"/>
          <w:szCs w:val="22"/>
        </w:rPr>
      </w:pPr>
      <w:r w:rsidRPr="0050269D">
        <w:rPr>
          <w:rFonts w:asciiTheme="minorHAnsi" w:hAnsiTheme="minorHAnsi"/>
          <w:b/>
          <w:sz w:val="22"/>
          <w:szCs w:val="22"/>
        </w:rPr>
        <w:t xml:space="preserve">Zajištění </w:t>
      </w:r>
      <w:r w:rsidR="000650F6">
        <w:rPr>
          <w:rFonts w:asciiTheme="minorHAnsi" w:hAnsiTheme="minorHAnsi"/>
          <w:b/>
          <w:sz w:val="22"/>
          <w:szCs w:val="22"/>
        </w:rPr>
        <w:t>stravy</w:t>
      </w:r>
      <w:r w:rsidR="00744C72">
        <w:rPr>
          <w:rFonts w:asciiTheme="minorHAnsi" w:hAnsiTheme="minorHAnsi"/>
          <w:b/>
          <w:sz w:val="22"/>
          <w:szCs w:val="22"/>
        </w:rPr>
        <w:t xml:space="preserve"> pro</w:t>
      </w:r>
      <w:r w:rsidRPr="0050269D">
        <w:rPr>
          <w:rFonts w:asciiTheme="minorHAnsi" w:hAnsiTheme="minorHAnsi"/>
          <w:b/>
          <w:sz w:val="22"/>
          <w:szCs w:val="22"/>
        </w:rPr>
        <w:t xml:space="preserve"> Objednatele</w:t>
      </w:r>
    </w:p>
    <w:p w14:paraId="799A6CA2" w14:textId="279A4C10" w:rsidR="00744C72" w:rsidRPr="00744C72" w:rsidRDefault="000650F6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Strava</w:t>
      </w:r>
      <w:r w:rsidR="00744C72" w:rsidRPr="00744C72">
        <w:rPr>
          <w:rFonts w:asciiTheme="minorHAnsi" w:hAnsiTheme="minorHAnsi"/>
          <w:sz w:val="22"/>
          <w:szCs w:val="22"/>
        </w:rPr>
        <w:t xml:space="preserve"> bud</w:t>
      </w:r>
      <w:r>
        <w:rPr>
          <w:rFonts w:asciiTheme="minorHAnsi" w:hAnsiTheme="minorHAnsi"/>
          <w:sz w:val="22"/>
          <w:szCs w:val="22"/>
        </w:rPr>
        <w:t>e</w:t>
      </w:r>
      <w:r w:rsidR="00744C72" w:rsidRPr="00744C72">
        <w:rPr>
          <w:rFonts w:asciiTheme="minorHAnsi" w:hAnsiTheme="minorHAnsi"/>
          <w:sz w:val="22"/>
          <w:szCs w:val="22"/>
        </w:rPr>
        <w:t xml:space="preserve"> dodáván</w:t>
      </w:r>
      <w:r>
        <w:rPr>
          <w:rFonts w:asciiTheme="minorHAnsi" w:hAnsiTheme="minorHAnsi"/>
          <w:sz w:val="22"/>
          <w:szCs w:val="22"/>
        </w:rPr>
        <w:t>a</w:t>
      </w:r>
      <w:r w:rsidR="00744C72" w:rsidRPr="00744C72">
        <w:rPr>
          <w:rFonts w:asciiTheme="minorHAnsi" w:hAnsiTheme="minorHAnsi"/>
          <w:sz w:val="22"/>
          <w:szCs w:val="22"/>
        </w:rPr>
        <w:t xml:space="preserve"> každý den </w:t>
      </w:r>
      <w:r w:rsidR="006C41D9">
        <w:rPr>
          <w:rFonts w:asciiTheme="minorHAnsi" w:hAnsiTheme="minorHAnsi"/>
          <w:sz w:val="22"/>
          <w:szCs w:val="22"/>
        </w:rPr>
        <w:t xml:space="preserve">všední den </w:t>
      </w:r>
      <w:r w:rsidR="00744C72" w:rsidRPr="00744C72">
        <w:rPr>
          <w:rFonts w:asciiTheme="minorHAnsi" w:hAnsiTheme="minorHAnsi"/>
          <w:sz w:val="22"/>
          <w:szCs w:val="22"/>
        </w:rPr>
        <w:t>podle objednávek Objednatele.</w:t>
      </w:r>
    </w:p>
    <w:p w14:paraId="34468CCC" w14:textId="0F50A92F" w:rsidR="00744C72" w:rsidRPr="00744C72" w:rsidRDefault="00744C72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Theme="minorHAnsi" w:hAnsiTheme="minorHAnsi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Poskytovatel:</w:t>
      </w:r>
    </w:p>
    <w:p w14:paraId="11943106" w14:textId="7710F65B" w:rsidR="00744C72" w:rsidRPr="00895382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p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řípravu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>;</w:t>
      </w:r>
    </w:p>
    <w:p w14:paraId="6A1EFC56" w14:textId="077722E6" w:rsidR="00530CB3" w:rsidRPr="00C72724" w:rsidRDefault="001551BB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="Calibri" w:hAnsi="Calibri" w:cs="Calibri"/>
          <w:sz w:val="22"/>
          <w:szCs w:val="22"/>
        </w:rPr>
      </w:pPr>
      <w:r w:rsidRPr="00744C72">
        <w:rPr>
          <w:rFonts w:asciiTheme="minorHAnsi" w:hAnsiTheme="minorHAnsi"/>
          <w:sz w:val="22"/>
          <w:szCs w:val="22"/>
        </w:rPr>
        <w:t>zajistí</w:t>
      </w:r>
      <w:r>
        <w:rPr>
          <w:rFonts w:asciiTheme="minorHAnsi" w:hAnsiTheme="minorHAnsi" w:cs="Arial"/>
          <w:sz w:val="22"/>
          <w:szCs w:val="22"/>
        </w:rPr>
        <w:t xml:space="preserve"> d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ovoz </w:t>
      </w:r>
      <w:r w:rsidR="00340E70">
        <w:rPr>
          <w:rFonts w:asciiTheme="minorHAnsi" w:hAnsiTheme="minorHAnsi" w:cs="Arial"/>
          <w:sz w:val="22"/>
          <w:szCs w:val="22"/>
        </w:rPr>
        <w:t>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na </w:t>
      </w:r>
      <w:r w:rsidR="00340E70">
        <w:rPr>
          <w:rFonts w:asciiTheme="minorHAnsi" w:hAnsiTheme="minorHAnsi" w:cs="Arial"/>
          <w:sz w:val="22"/>
          <w:szCs w:val="22"/>
        </w:rPr>
        <w:t xml:space="preserve">své 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náklady, a to </w:t>
      </w:r>
      <w:r w:rsidR="00A769FC">
        <w:rPr>
          <w:rFonts w:asciiTheme="minorHAnsi" w:hAnsiTheme="minorHAnsi" w:cs="Arial"/>
          <w:sz w:val="22"/>
          <w:szCs w:val="22"/>
        </w:rPr>
        <w:t>v</w:t>
      </w:r>
      <w:r w:rsidR="00E429A5">
        <w:rPr>
          <w:rFonts w:asciiTheme="minorHAnsi" w:hAnsiTheme="minorHAnsi" w:cs="Arial"/>
          <w:sz w:val="22"/>
          <w:szCs w:val="22"/>
        </w:rPr>
        <w:t> </w:t>
      </w:r>
      <w:r w:rsidR="00744C72" w:rsidRPr="00895382">
        <w:rPr>
          <w:rFonts w:asciiTheme="minorHAnsi" w:hAnsiTheme="minorHAnsi" w:cs="Arial"/>
          <w:sz w:val="22"/>
          <w:szCs w:val="22"/>
        </w:rPr>
        <w:t>termo</w:t>
      </w:r>
      <w:r w:rsidR="00E429A5">
        <w:rPr>
          <w:rFonts w:asciiTheme="minorHAnsi" w:hAnsiTheme="minorHAnsi" w:cs="Arial"/>
          <w:sz w:val="22"/>
          <w:szCs w:val="22"/>
        </w:rPr>
        <w:t>-</w:t>
      </w:r>
      <w:r w:rsidR="00744C72" w:rsidRPr="00895382">
        <w:rPr>
          <w:rFonts w:asciiTheme="minorHAnsi" w:hAnsiTheme="minorHAnsi" w:cs="Arial"/>
          <w:sz w:val="22"/>
          <w:szCs w:val="22"/>
        </w:rPr>
        <w:t>portech</w:t>
      </w:r>
      <w:r w:rsidR="00B22E19">
        <w:rPr>
          <w:rFonts w:asciiTheme="minorHAnsi" w:hAnsiTheme="minorHAnsi" w:cs="Arial"/>
          <w:sz w:val="22"/>
          <w:szCs w:val="22"/>
        </w:rPr>
        <w:t xml:space="preserve"> Objednatele</w:t>
      </w:r>
      <w:r w:rsidR="00A769FC">
        <w:rPr>
          <w:rFonts w:asciiTheme="minorHAnsi" w:hAnsiTheme="minorHAnsi" w:cs="Arial"/>
          <w:sz w:val="22"/>
          <w:szCs w:val="22"/>
        </w:rPr>
        <w:t>, případně dalších příslušenství</w:t>
      </w:r>
      <w:r w:rsidR="00B22E19">
        <w:rPr>
          <w:rFonts w:asciiTheme="minorHAnsi" w:hAnsiTheme="minorHAnsi" w:cs="Arial"/>
          <w:sz w:val="22"/>
          <w:szCs w:val="22"/>
        </w:rPr>
        <w:t>ch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splňujících příslušné hygienické předpisy pro přepravu stravy, </w:t>
      </w:r>
      <w:r w:rsidR="00744C72" w:rsidRPr="00C72724">
        <w:rPr>
          <w:rFonts w:ascii="Calibri" w:hAnsi="Calibri" w:cs="Calibri"/>
          <w:sz w:val="22"/>
          <w:szCs w:val="22"/>
        </w:rPr>
        <w:t>do místa plnění;</w:t>
      </w:r>
    </w:p>
    <w:p w14:paraId="4185B807" w14:textId="18AB530F" w:rsidR="00C72724" w:rsidRPr="00C72724" w:rsidRDefault="00C72724" w:rsidP="00530CB3">
      <w:pPr>
        <w:pStyle w:val="Odstavecseseznamem"/>
        <w:numPr>
          <w:ilvl w:val="0"/>
          <w:numId w:val="2"/>
        </w:numPr>
        <w:ind w:left="1560"/>
        <w:jc w:val="both"/>
        <w:rPr>
          <w:rFonts w:ascii="Calibri" w:hAnsi="Calibri" w:cs="Calibri"/>
          <w:sz w:val="22"/>
          <w:szCs w:val="22"/>
        </w:rPr>
      </w:pPr>
      <w:r w:rsidRPr="00C72724">
        <w:rPr>
          <w:rFonts w:ascii="Calibri" w:hAnsi="Calibri" w:cs="Calibri"/>
          <w:sz w:val="22"/>
          <w:szCs w:val="22"/>
        </w:rPr>
        <w:t>zajistí odvoz prázdných termo-portů z kuchyně Domova pro seniory na Okružní ulici od 14:00 do 14:30 hod. v pracovní dny do svých skladovacích prostor;</w:t>
      </w:r>
    </w:p>
    <w:p w14:paraId="3981DF20" w14:textId="42F60BD2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bude používat k přepravě hotových jídel pouze předepsané a vyhovující obaly;</w:t>
      </w:r>
    </w:p>
    <w:p w14:paraId="46599D60" w14:textId="7F2353F2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při výrobě, přepravě, skladování, konečném zpracování a expedici dodržuje příslušné obecně závazné předpisy</w:t>
      </w:r>
      <w:r w:rsidR="001551BB">
        <w:rPr>
          <w:rFonts w:asciiTheme="minorHAnsi" w:hAnsiTheme="minorHAnsi" w:cs="Arial"/>
          <w:sz w:val="22"/>
          <w:szCs w:val="22"/>
        </w:rPr>
        <w:t>,</w:t>
      </w:r>
      <w:r w:rsidRPr="00895382">
        <w:rPr>
          <w:rFonts w:asciiTheme="minorHAnsi" w:hAnsiTheme="minorHAnsi" w:cs="Arial"/>
          <w:sz w:val="22"/>
          <w:szCs w:val="22"/>
        </w:rPr>
        <w:t xml:space="preserve"> </w:t>
      </w:r>
    </w:p>
    <w:p w14:paraId="76F7420A" w14:textId="1FD89917" w:rsidR="00744C72" w:rsidRPr="00895382" w:rsidRDefault="00744C72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 w:rsidRPr="00895382">
        <w:rPr>
          <w:rFonts w:asciiTheme="minorHAnsi" w:hAnsiTheme="minorHAnsi" w:cs="Arial"/>
          <w:sz w:val="22"/>
          <w:szCs w:val="22"/>
        </w:rPr>
        <w:t>je při zajišťování stravování povinen dodržovat vyhlášku Ministerstva zdravotnictví č.</w:t>
      </w:r>
      <w:r w:rsidR="00413168">
        <w:rPr>
          <w:rFonts w:asciiTheme="minorHAnsi" w:hAnsiTheme="minorHAnsi" w:cs="Arial"/>
          <w:sz w:val="22"/>
          <w:szCs w:val="22"/>
        </w:rPr>
        <w:t> </w:t>
      </w:r>
      <w:r w:rsidRPr="00895382">
        <w:rPr>
          <w:rFonts w:asciiTheme="minorHAnsi" w:hAnsiTheme="minorHAnsi" w:cs="Arial"/>
          <w:sz w:val="22"/>
          <w:szCs w:val="22"/>
        </w:rPr>
        <w:t>137/2004 Sb., o hygienických požadavcích na stravovací služby, v platném znění</w:t>
      </w:r>
      <w:r w:rsidR="00853082">
        <w:rPr>
          <w:rFonts w:asciiTheme="minorHAnsi" w:hAnsiTheme="minorHAnsi" w:cs="Arial"/>
          <w:sz w:val="22"/>
          <w:szCs w:val="22"/>
        </w:rPr>
        <w:t xml:space="preserve"> (dále jen „vyhláška č. 137“)</w:t>
      </w:r>
      <w:r w:rsidRPr="00895382">
        <w:rPr>
          <w:rFonts w:asciiTheme="minorHAnsi" w:hAnsiTheme="minorHAnsi" w:cs="Arial"/>
          <w:sz w:val="22"/>
          <w:szCs w:val="22"/>
        </w:rPr>
        <w:t>;</w:t>
      </w:r>
    </w:p>
    <w:p w14:paraId="48C67983" w14:textId="7B676B92" w:rsidR="007446B6" w:rsidRDefault="001551BB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zajistí, aby </w:t>
      </w:r>
      <w:r w:rsidR="00744C72" w:rsidRPr="00895382">
        <w:rPr>
          <w:rFonts w:asciiTheme="minorHAnsi" w:hAnsiTheme="minorHAnsi" w:cs="Arial"/>
          <w:sz w:val="22"/>
          <w:szCs w:val="22"/>
        </w:rPr>
        <w:t>předá</w:t>
      </w:r>
      <w:r w:rsidR="00F03766">
        <w:rPr>
          <w:rFonts w:asciiTheme="minorHAnsi" w:hAnsiTheme="minorHAnsi" w:cs="Arial"/>
          <w:sz w:val="22"/>
          <w:szCs w:val="22"/>
        </w:rPr>
        <w:t>vání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</w:t>
      </w:r>
      <w:r w:rsidR="00340E70">
        <w:rPr>
          <w:rFonts w:asciiTheme="minorHAnsi" w:hAnsiTheme="minorHAnsi" w:cs="Arial"/>
          <w:sz w:val="22"/>
          <w:szCs w:val="22"/>
        </w:rPr>
        <w:t>teplé stravy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splňo</w:t>
      </w:r>
      <w:r>
        <w:rPr>
          <w:rFonts w:asciiTheme="minorHAnsi" w:hAnsiTheme="minorHAnsi" w:cs="Arial"/>
          <w:sz w:val="22"/>
          <w:szCs w:val="22"/>
        </w:rPr>
        <w:t>val</w:t>
      </w:r>
      <w:r w:rsidR="00F03766">
        <w:rPr>
          <w:rFonts w:asciiTheme="minorHAnsi" w:hAnsiTheme="minorHAnsi" w:cs="Arial"/>
          <w:sz w:val="22"/>
          <w:szCs w:val="22"/>
        </w:rPr>
        <w:t>o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 předepsanou hygienickou normu na</w:t>
      </w:r>
      <w:r w:rsidR="00340E70">
        <w:rPr>
          <w:rFonts w:asciiTheme="minorHAnsi" w:hAnsiTheme="minorHAnsi" w:cs="Arial"/>
          <w:sz w:val="22"/>
          <w:szCs w:val="22"/>
        </w:rPr>
        <w:t> </w:t>
      </w:r>
      <w:r w:rsidR="00744C72" w:rsidRPr="00895382">
        <w:rPr>
          <w:rFonts w:asciiTheme="minorHAnsi" w:hAnsiTheme="minorHAnsi" w:cs="Arial"/>
          <w:sz w:val="22"/>
          <w:szCs w:val="22"/>
        </w:rPr>
        <w:t xml:space="preserve">teplotu – vyhláška č. 137 a nařízení </w:t>
      </w:r>
      <w:r w:rsidR="00853082">
        <w:rPr>
          <w:rFonts w:asciiTheme="minorHAnsi" w:hAnsiTheme="minorHAnsi" w:cs="Arial"/>
          <w:sz w:val="22"/>
          <w:szCs w:val="22"/>
        </w:rPr>
        <w:t xml:space="preserve">EP a Rady </w:t>
      </w:r>
      <w:r w:rsidR="00744C72" w:rsidRPr="00895382">
        <w:rPr>
          <w:rFonts w:asciiTheme="minorHAnsi" w:hAnsiTheme="minorHAnsi" w:cs="Arial"/>
          <w:sz w:val="22"/>
          <w:szCs w:val="22"/>
        </w:rPr>
        <w:t>č. 852/2004 kapitola II. článek 5</w:t>
      </w:r>
      <w:r w:rsidR="007446B6">
        <w:rPr>
          <w:rFonts w:asciiTheme="minorHAnsi" w:hAnsiTheme="minorHAnsi" w:cs="Arial"/>
          <w:sz w:val="22"/>
          <w:szCs w:val="22"/>
        </w:rPr>
        <w:t>;</w:t>
      </w:r>
    </w:p>
    <w:p w14:paraId="06AD757E" w14:textId="3E49ABAB" w:rsidR="00744C72" w:rsidRPr="007446B6" w:rsidRDefault="007446B6" w:rsidP="002B53CD">
      <w:pPr>
        <w:pStyle w:val="Odstavecseseznamem"/>
        <w:numPr>
          <w:ilvl w:val="0"/>
          <w:numId w:val="2"/>
        </w:numPr>
        <w:ind w:left="15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má zaveden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systém HACCP (Hazard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Analysis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and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Critical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Control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41AC9">
        <w:rPr>
          <w:rFonts w:asciiTheme="minorHAnsi" w:hAnsiTheme="minorHAnsi" w:cstheme="minorHAnsi"/>
          <w:sz w:val="22"/>
          <w:szCs w:val="22"/>
        </w:rPr>
        <w:t>Points</w:t>
      </w:r>
      <w:proofErr w:type="spellEnd"/>
      <w:r w:rsidRPr="00F41AC9">
        <w:rPr>
          <w:rFonts w:asciiTheme="minorHAnsi" w:hAnsiTheme="minorHAnsi" w:cstheme="minorHAnsi"/>
          <w:sz w:val="22"/>
          <w:szCs w:val="22"/>
        </w:rPr>
        <w:t>) dle § 24 odst. c) zákona 258/2000 Sb., o ochraně veřejného zdraví, ve znění pozdějších předpisů, ke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dni zahájení p</w:t>
      </w:r>
      <w:r>
        <w:rPr>
          <w:rFonts w:asciiTheme="minorHAnsi" w:hAnsiTheme="minorHAnsi" w:cstheme="minorHAnsi"/>
          <w:sz w:val="22"/>
          <w:szCs w:val="22"/>
        </w:rPr>
        <w:t xml:space="preserve">lnění </w:t>
      </w:r>
      <w:r w:rsidRPr="00F41AC9">
        <w:rPr>
          <w:rFonts w:asciiTheme="minorHAnsi" w:hAnsiTheme="minorHAnsi" w:cstheme="minorHAnsi"/>
          <w:sz w:val="22"/>
          <w:szCs w:val="22"/>
        </w:rPr>
        <w:t>a tento systém</w:t>
      </w:r>
      <w:r>
        <w:rPr>
          <w:rFonts w:asciiTheme="minorHAnsi" w:hAnsiTheme="minorHAnsi" w:cstheme="minorHAnsi"/>
          <w:sz w:val="22"/>
          <w:szCs w:val="22"/>
        </w:rPr>
        <w:t xml:space="preserve"> je povinen</w:t>
      </w:r>
      <w:r w:rsidRPr="00F41AC9">
        <w:rPr>
          <w:rFonts w:asciiTheme="minorHAnsi" w:hAnsiTheme="minorHAnsi" w:cstheme="minorHAnsi"/>
          <w:sz w:val="22"/>
          <w:szCs w:val="22"/>
        </w:rPr>
        <w:t xml:space="preserve"> dodržovat, tj. určit ve výrobě, přípravě, skladování, přepravě a uvádění do oběhu technologické úseky (kritické body), ve kterých je největší riziko porušení zdravotní nezávadnosti pokrmů,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 xml:space="preserve">provádět jejich kontrolu 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a vést evidenci o kritických bodech, termínech a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F41AC9">
        <w:rPr>
          <w:rFonts w:asciiTheme="minorHAnsi" w:hAnsiTheme="minorHAnsi" w:cstheme="minorHAnsi"/>
          <w:sz w:val="22"/>
          <w:szCs w:val="22"/>
        </w:rPr>
        <w:t>závěrech jejich kontrol</w:t>
      </w:r>
      <w:r w:rsidR="00744C72" w:rsidRPr="007446B6">
        <w:rPr>
          <w:rFonts w:asciiTheme="minorHAnsi" w:hAnsiTheme="minorHAnsi" w:cstheme="minorHAnsi"/>
          <w:sz w:val="22"/>
          <w:szCs w:val="22"/>
        </w:rPr>
        <w:t>.</w:t>
      </w:r>
    </w:p>
    <w:p w14:paraId="73573CAE" w14:textId="55CB55E0" w:rsidR="005A708B" w:rsidRPr="008850E7" w:rsidRDefault="00340E70" w:rsidP="002B53CD">
      <w:pPr>
        <w:pStyle w:val="Zkladntextodsazen2"/>
        <w:numPr>
          <w:ilvl w:val="0"/>
          <w:numId w:val="8"/>
        </w:numPr>
        <w:spacing w:line="240" w:lineRule="auto"/>
        <w:ind w:left="1134" w:hanging="357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Strava</w:t>
      </w:r>
      <w:r w:rsidR="007446B6" w:rsidRPr="00F41AC9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8621CA" w:rsidRPr="00684296">
        <w:rPr>
          <w:rFonts w:ascii="Calibri" w:hAnsi="Calibri" w:cs="Calibri"/>
          <w:sz w:val="22"/>
          <w:szCs w:val="22"/>
          <w:lang w:eastAsia="cs-CZ"/>
        </w:rPr>
        <w:t xml:space="preserve">bude připravována dle Normy potravin, která tvoří přílohu č. 1 této </w:t>
      </w:r>
      <w:r w:rsidR="008621CA">
        <w:rPr>
          <w:rFonts w:ascii="Calibri" w:hAnsi="Calibri" w:cs="Calibri"/>
          <w:sz w:val="22"/>
          <w:szCs w:val="22"/>
          <w:lang w:eastAsia="cs-CZ"/>
        </w:rPr>
        <w:t>S</w:t>
      </w:r>
      <w:r w:rsidR="008621CA" w:rsidRPr="00684296">
        <w:rPr>
          <w:rFonts w:ascii="Calibri" w:hAnsi="Calibri" w:cs="Calibri"/>
          <w:sz w:val="22"/>
          <w:szCs w:val="22"/>
          <w:lang w:eastAsia="cs-CZ"/>
        </w:rPr>
        <w:t>mlouvy a</w:t>
      </w:r>
      <w:r w:rsidR="008621CA">
        <w:rPr>
          <w:rFonts w:ascii="Calibri" w:hAnsi="Calibri" w:cs="Calibri"/>
          <w:sz w:val="22"/>
          <w:szCs w:val="22"/>
          <w:lang w:eastAsia="cs-CZ"/>
        </w:rPr>
        <w:t> </w:t>
      </w:r>
      <w:r w:rsidR="008621CA" w:rsidRPr="00684296">
        <w:rPr>
          <w:rFonts w:ascii="Calibri" w:hAnsi="Calibri" w:cs="Calibri"/>
          <w:sz w:val="22"/>
          <w:szCs w:val="22"/>
        </w:rPr>
        <w:t>stanovuje množství jednotlivých druhů masa po tepelné úpravě (s kostí, bez kosti), uzenin, mléčných výrobků, ovoce, zeleniny, příloh k masu, pečiva apod.</w:t>
      </w:r>
      <w:r w:rsidR="008621CA">
        <w:rPr>
          <w:rFonts w:ascii="Calibri" w:hAnsi="Calibri" w:cs="Calibri"/>
          <w:sz w:val="22"/>
          <w:szCs w:val="22"/>
        </w:rPr>
        <w:t xml:space="preserve"> </w:t>
      </w:r>
      <w:r w:rsidR="008621CA" w:rsidRPr="00684296">
        <w:rPr>
          <w:rFonts w:asciiTheme="minorHAnsi" w:hAnsiTheme="minorHAnsi"/>
          <w:sz w:val="22"/>
          <w:szCs w:val="22"/>
        </w:rPr>
        <w:t xml:space="preserve">Objednatel má právo po projednání s Poskytovatelem do </w:t>
      </w:r>
      <w:r w:rsidR="008621CA">
        <w:rPr>
          <w:rFonts w:asciiTheme="minorHAnsi" w:hAnsiTheme="minorHAnsi"/>
          <w:sz w:val="22"/>
          <w:szCs w:val="22"/>
        </w:rPr>
        <w:t>Normy potravin</w:t>
      </w:r>
      <w:r w:rsidR="008621CA" w:rsidRPr="00684296">
        <w:rPr>
          <w:rFonts w:asciiTheme="minorHAnsi" w:hAnsiTheme="minorHAnsi"/>
          <w:sz w:val="22"/>
          <w:szCs w:val="22"/>
        </w:rPr>
        <w:t xml:space="preserve"> zařadit nová jídla, případně je</w:t>
      </w:r>
      <w:r w:rsidR="008621CA">
        <w:rPr>
          <w:rFonts w:asciiTheme="minorHAnsi" w:hAnsiTheme="minorHAnsi"/>
          <w:sz w:val="22"/>
          <w:szCs w:val="22"/>
        </w:rPr>
        <w:t> </w:t>
      </w:r>
      <w:r w:rsidR="008621CA" w:rsidRPr="00684296">
        <w:rPr>
          <w:rFonts w:asciiTheme="minorHAnsi" w:hAnsiTheme="minorHAnsi"/>
          <w:sz w:val="22"/>
          <w:szCs w:val="22"/>
        </w:rPr>
        <w:t>vyřadit. Případná změna jídel v</w:t>
      </w:r>
      <w:r w:rsidR="008621CA">
        <w:rPr>
          <w:rFonts w:asciiTheme="minorHAnsi" w:hAnsiTheme="minorHAnsi"/>
          <w:sz w:val="22"/>
          <w:szCs w:val="22"/>
        </w:rPr>
        <w:t> Normě potravin</w:t>
      </w:r>
      <w:r w:rsidR="008621CA" w:rsidRPr="00684296">
        <w:rPr>
          <w:rFonts w:asciiTheme="minorHAnsi" w:hAnsiTheme="minorHAnsi"/>
          <w:sz w:val="22"/>
          <w:szCs w:val="22"/>
        </w:rPr>
        <w:t xml:space="preserve"> je účinná po jejím odsouhlasení </w:t>
      </w:r>
      <w:r w:rsidR="008621CA" w:rsidRPr="005B4935">
        <w:rPr>
          <w:rFonts w:ascii="Calibri" w:hAnsi="Calibri" w:cs="Calibri"/>
          <w:sz w:val="22"/>
          <w:szCs w:val="22"/>
        </w:rPr>
        <w:t>Poskytovatelem a nevyžaduje uzavření dodatku k této Smlouvě</w:t>
      </w:r>
      <w:r w:rsidR="00FC66F0">
        <w:rPr>
          <w:rFonts w:asciiTheme="minorHAnsi" w:hAnsiTheme="minorHAnsi"/>
          <w:sz w:val="22"/>
          <w:szCs w:val="22"/>
        </w:rPr>
        <w:t>.</w:t>
      </w:r>
    </w:p>
    <w:p w14:paraId="5CEE9DFC" w14:textId="533CAD4E" w:rsidR="009C33EA" w:rsidRPr="008850E7" w:rsidRDefault="009C33EA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8850E7">
        <w:rPr>
          <w:rFonts w:ascii="Calibri" w:hAnsi="Calibri" w:cs="Calibri"/>
          <w:b/>
          <w:bCs/>
          <w:color w:val="000000"/>
          <w:sz w:val="22"/>
          <w:szCs w:val="22"/>
        </w:rPr>
        <w:t>Skladba dopoledních a odpoledních svačin</w:t>
      </w:r>
      <w:r w:rsidR="008019AA">
        <w:rPr>
          <w:rFonts w:ascii="Calibri" w:hAnsi="Calibri" w:cs="Calibri"/>
          <w:b/>
          <w:bCs/>
          <w:color w:val="000000"/>
          <w:sz w:val="22"/>
          <w:szCs w:val="22"/>
        </w:rPr>
        <w:t xml:space="preserve"> a jiné</w:t>
      </w:r>
    </w:p>
    <w:p w14:paraId="63E7277B" w14:textId="77777777" w:rsidR="009C33EA" w:rsidRPr="008850E7" w:rsidRDefault="009C33EA" w:rsidP="009C33EA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35E27579" w14:textId="50DCED82" w:rsidR="009C33EA" w:rsidRPr="008850E7" w:rsidRDefault="008850E7" w:rsidP="009C33EA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zajist</w:t>
      </w:r>
      <w:r w:rsidR="00F438CD">
        <w:rPr>
          <w:rFonts w:ascii="Calibri" w:hAnsi="Calibri" w:cs="Calibri"/>
          <w:sz w:val="22"/>
          <w:szCs w:val="22"/>
        </w:rPr>
        <w:t>í</w:t>
      </w:r>
      <w:r w:rsidRPr="008850E7">
        <w:rPr>
          <w:rFonts w:ascii="Calibri" w:hAnsi="Calibri" w:cs="Calibri"/>
          <w:sz w:val="22"/>
          <w:szCs w:val="22"/>
        </w:rPr>
        <w:t xml:space="preserve"> denní dávku ovoce, příp. zeleniny a častý přísun mléčných výrobků</w:t>
      </w:r>
      <w:r w:rsidR="009C33EA" w:rsidRPr="008850E7">
        <w:rPr>
          <w:rFonts w:ascii="Calibri" w:hAnsi="Calibri" w:cs="Calibri"/>
          <w:sz w:val="22"/>
          <w:szCs w:val="22"/>
        </w:rPr>
        <w:t>;</w:t>
      </w:r>
    </w:p>
    <w:p w14:paraId="724E1BA0" w14:textId="3D9E1D41" w:rsidR="009C33EA" w:rsidRPr="008019AA" w:rsidRDefault="009C33EA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C0B34">
        <w:rPr>
          <w:rFonts w:asciiTheme="minorHAnsi" w:hAnsiTheme="minorHAnsi" w:cstheme="minorHAnsi"/>
          <w:sz w:val="22"/>
          <w:szCs w:val="22"/>
        </w:rPr>
        <w:t>jednotlivé porce</w:t>
      </w:r>
      <w:r w:rsidRPr="008850E7">
        <w:rPr>
          <w:rFonts w:ascii="Calibri" w:hAnsi="Calibri" w:cs="Calibri"/>
          <w:sz w:val="22"/>
          <w:szCs w:val="22"/>
        </w:rPr>
        <w:t xml:space="preserve"> stravy budou svojí gramáží jednotlivých surovin i jako celku odpovídat </w:t>
      </w:r>
      <w:r w:rsidRPr="008019AA">
        <w:rPr>
          <w:rFonts w:asciiTheme="minorHAnsi" w:hAnsiTheme="minorHAnsi" w:cstheme="minorHAnsi"/>
          <w:sz w:val="22"/>
          <w:szCs w:val="22"/>
        </w:rPr>
        <w:t xml:space="preserve">obecným zásadám přípravy a podávání jídel. </w:t>
      </w:r>
      <w:r w:rsidR="00E429A5">
        <w:rPr>
          <w:rFonts w:asciiTheme="minorHAnsi" w:hAnsiTheme="minorHAnsi" w:cstheme="minorHAnsi"/>
          <w:sz w:val="22"/>
          <w:szCs w:val="22"/>
        </w:rPr>
        <w:t>G</w:t>
      </w:r>
      <w:r w:rsidRPr="008019AA">
        <w:rPr>
          <w:rFonts w:asciiTheme="minorHAnsi" w:hAnsiTheme="minorHAnsi" w:cstheme="minorHAnsi"/>
          <w:sz w:val="22"/>
          <w:szCs w:val="22"/>
        </w:rPr>
        <w:t>ramáž</w:t>
      </w:r>
      <w:r w:rsidR="00E429A5">
        <w:rPr>
          <w:rFonts w:asciiTheme="minorHAnsi" w:hAnsiTheme="minorHAnsi" w:cstheme="minorHAnsi"/>
          <w:sz w:val="22"/>
          <w:szCs w:val="22"/>
        </w:rPr>
        <w:t>e</w:t>
      </w:r>
      <w:r w:rsidRPr="008019AA">
        <w:rPr>
          <w:rFonts w:asciiTheme="minorHAnsi" w:hAnsiTheme="minorHAnsi" w:cstheme="minorHAnsi"/>
          <w:sz w:val="22"/>
          <w:szCs w:val="22"/>
        </w:rPr>
        <w:t xml:space="preserve"> j</w:t>
      </w:r>
      <w:r w:rsidR="00E429A5">
        <w:rPr>
          <w:rFonts w:asciiTheme="minorHAnsi" w:hAnsiTheme="minorHAnsi" w:cstheme="minorHAnsi"/>
          <w:sz w:val="22"/>
          <w:szCs w:val="22"/>
        </w:rPr>
        <w:t xml:space="preserve">sou </w:t>
      </w:r>
      <w:r w:rsidR="008621CA">
        <w:rPr>
          <w:rFonts w:asciiTheme="minorHAnsi" w:hAnsiTheme="minorHAnsi" w:cstheme="minorHAnsi"/>
          <w:sz w:val="22"/>
          <w:szCs w:val="22"/>
        </w:rPr>
        <w:t>obsažen</w:t>
      </w:r>
      <w:r w:rsidR="00E429A5">
        <w:rPr>
          <w:rFonts w:asciiTheme="minorHAnsi" w:hAnsiTheme="minorHAnsi" w:cstheme="minorHAnsi"/>
          <w:sz w:val="22"/>
          <w:szCs w:val="22"/>
        </w:rPr>
        <w:t>y</w:t>
      </w:r>
      <w:r w:rsidR="008621CA">
        <w:rPr>
          <w:rFonts w:asciiTheme="minorHAnsi" w:hAnsiTheme="minorHAnsi" w:cstheme="minorHAnsi"/>
          <w:sz w:val="22"/>
          <w:szCs w:val="22"/>
        </w:rPr>
        <w:t xml:space="preserve"> v Normě potravin tvořící </w:t>
      </w:r>
      <w:r w:rsidRPr="008019AA">
        <w:rPr>
          <w:rFonts w:asciiTheme="minorHAnsi" w:hAnsiTheme="minorHAnsi" w:cstheme="minorHAnsi"/>
          <w:sz w:val="22"/>
          <w:szCs w:val="22"/>
        </w:rPr>
        <w:t xml:space="preserve">přílohu č. </w:t>
      </w:r>
      <w:r w:rsidR="008621CA">
        <w:rPr>
          <w:rFonts w:asciiTheme="minorHAnsi" w:hAnsiTheme="minorHAnsi" w:cstheme="minorHAnsi"/>
          <w:sz w:val="22"/>
          <w:szCs w:val="22"/>
        </w:rPr>
        <w:t>1</w:t>
      </w:r>
      <w:r w:rsidRPr="008019AA">
        <w:rPr>
          <w:rFonts w:asciiTheme="minorHAnsi" w:hAnsiTheme="minorHAnsi" w:cstheme="minorHAnsi"/>
          <w:sz w:val="22"/>
          <w:szCs w:val="22"/>
        </w:rPr>
        <w:t xml:space="preserve"> této Smlouvy</w:t>
      </w:r>
      <w:r w:rsidR="00AB65F7">
        <w:rPr>
          <w:rFonts w:asciiTheme="minorHAnsi" w:hAnsiTheme="minorHAnsi" w:cstheme="minorHAnsi"/>
          <w:sz w:val="22"/>
          <w:szCs w:val="22"/>
        </w:rPr>
        <w:t>;</w:t>
      </w:r>
    </w:p>
    <w:p w14:paraId="135FC506" w14:textId="7D9B4F9F" w:rsidR="008019AA" w:rsidRPr="008019AA" w:rsidRDefault="008019AA" w:rsidP="009C33EA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019AA">
        <w:rPr>
          <w:rFonts w:asciiTheme="minorHAnsi" w:hAnsiTheme="minorHAnsi" w:cstheme="minorHAnsi"/>
          <w:sz w:val="22"/>
          <w:szCs w:val="22"/>
        </w:rPr>
        <w:t xml:space="preserve">připravit k významným příležitostem dle požadavku </w:t>
      </w:r>
      <w:r>
        <w:rPr>
          <w:rFonts w:asciiTheme="minorHAnsi" w:hAnsiTheme="minorHAnsi" w:cstheme="minorHAnsi"/>
          <w:sz w:val="22"/>
          <w:szCs w:val="22"/>
        </w:rPr>
        <w:t>Objedna</w:t>
      </w:r>
      <w:r w:rsidRPr="008019AA">
        <w:rPr>
          <w:rFonts w:asciiTheme="minorHAnsi" w:hAnsiTheme="minorHAnsi" w:cstheme="minorHAnsi"/>
          <w:sz w:val="22"/>
          <w:szCs w:val="22"/>
        </w:rPr>
        <w:t>tele dárkové balíčky (vánoční, velikonoční, mikulášské apod.).</w:t>
      </w:r>
    </w:p>
    <w:p w14:paraId="6130E2E4" w14:textId="6D0E6968" w:rsidR="009F72ED" w:rsidRPr="008850E7" w:rsidRDefault="009F72ED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850E7">
        <w:rPr>
          <w:rFonts w:ascii="Calibri" w:hAnsi="Calibri" w:cs="Calibri"/>
          <w:b/>
          <w:sz w:val="22"/>
          <w:szCs w:val="22"/>
        </w:rPr>
        <w:tab/>
        <w:t>Skladba obědů</w:t>
      </w:r>
    </w:p>
    <w:p w14:paraId="1FBE338F" w14:textId="77777777" w:rsidR="009F72ED" w:rsidRPr="008850E7" w:rsidRDefault="009F72ED" w:rsidP="009F72ED">
      <w:pPr>
        <w:pStyle w:val="Zkladntextodsazen2"/>
        <w:spacing w:after="0" w:line="240" w:lineRule="auto"/>
        <w:ind w:left="705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Poskytovatel se zavazuje, že:</w:t>
      </w:r>
    </w:p>
    <w:p w14:paraId="2B7D20C4" w14:textId="3C145C2B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>ím předložený jídelní lístek je sestaven podle principů zdravé výživy;</w:t>
      </w:r>
    </w:p>
    <w:p w14:paraId="7A5ED42B" w14:textId="34EDD27E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</w:t>
      </w:r>
      <w:r w:rsidR="009F72ED" w:rsidRPr="008850E7">
        <w:rPr>
          <w:rFonts w:ascii="Calibri" w:hAnsi="Calibri" w:cs="Calibri"/>
          <w:sz w:val="22"/>
          <w:szCs w:val="22"/>
        </w:rPr>
        <w:t xml:space="preserve">bědy jsou složeny z polévky, hlavního jídla s možností výběru ze </w:t>
      </w:r>
      <w:r w:rsidR="00340E70" w:rsidRPr="008850E7">
        <w:rPr>
          <w:rFonts w:ascii="Calibri" w:hAnsi="Calibri" w:cs="Calibri"/>
          <w:sz w:val="22"/>
          <w:szCs w:val="22"/>
        </w:rPr>
        <w:t>2</w:t>
      </w:r>
      <w:r w:rsidR="009F72ED" w:rsidRPr="008850E7">
        <w:rPr>
          <w:rFonts w:ascii="Calibri" w:hAnsi="Calibri" w:cs="Calibri"/>
          <w:sz w:val="22"/>
          <w:szCs w:val="22"/>
        </w:rPr>
        <w:t xml:space="preserve"> (slovy: </w:t>
      </w:r>
      <w:r w:rsidR="00340E70" w:rsidRPr="008850E7">
        <w:rPr>
          <w:rFonts w:ascii="Calibri" w:hAnsi="Calibri" w:cs="Calibri"/>
          <w:sz w:val="22"/>
          <w:szCs w:val="22"/>
        </w:rPr>
        <w:t>dvou</w:t>
      </w:r>
      <w:r w:rsidR="009F72ED" w:rsidRPr="008850E7">
        <w:rPr>
          <w:rFonts w:ascii="Calibri" w:hAnsi="Calibri" w:cs="Calibri"/>
          <w:sz w:val="22"/>
          <w:szCs w:val="22"/>
        </w:rPr>
        <w:t>) druhů jídel. Ve výběru z více druhů jídel musí být zahrnuta možnost výběru jídla odlehčeného, např. zeleninový salát, těstovinový salát včetně pečiva nebo možnost výběru jídla bezmasého</w:t>
      </w:r>
      <w:r w:rsidR="007E11B0" w:rsidRPr="008850E7">
        <w:rPr>
          <w:rFonts w:ascii="Calibri" w:hAnsi="Calibri" w:cs="Calibri"/>
          <w:sz w:val="22"/>
          <w:szCs w:val="22"/>
        </w:rPr>
        <w:t>;</w:t>
      </w:r>
    </w:p>
    <w:p w14:paraId="22FE7514" w14:textId="7CCA0B1A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 xml:space="preserve">ídla budou připravována </w:t>
      </w:r>
      <w:r w:rsidR="00E429A5">
        <w:rPr>
          <w:rFonts w:ascii="Calibri" w:hAnsi="Calibri" w:cs="Calibri"/>
          <w:sz w:val="22"/>
          <w:szCs w:val="22"/>
        </w:rPr>
        <w:t>dle Normy potravin</w:t>
      </w:r>
      <w:r w:rsidR="009F72ED" w:rsidRPr="008850E7">
        <w:rPr>
          <w:rFonts w:ascii="Calibri" w:hAnsi="Calibri" w:cs="Calibri"/>
          <w:sz w:val="22"/>
          <w:szCs w:val="22"/>
        </w:rPr>
        <w:t xml:space="preserve"> s</w:t>
      </w:r>
      <w:r w:rsidR="00D93958" w:rsidRPr="008850E7">
        <w:rPr>
          <w:rFonts w:ascii="Calibri" w:hAnsi="Calibri" w:cs="Calibri"/>
          <w:sz w:val="22"/>
          <w:szCs w:val="22"/>
        </w:rPr>
        <w:t> </w:t>
      </w:r>
      <w:r w:rsidR="009F72ED" w:rsidRPr="008850E7">
        <w:rPr>
          <w:rFonts w:ascii="Calibri" w:hAnsi="Calibri" w:cs="Calibri"/>
          <w:sz w:val="22"/>
          <w:szCs w:val="22"/>
        </w:rPr>
        <w:t>tím, že k jídlům, kde je to vhodné a bude uvedeno na jídelním lístku, je servírována zelenina (sterilovaná nebo čerstvá), zeleninový salát nebo kompot</w:t>
      </w:r>
      <w:r w:rsidR="00323D07" w:rsidRPr="008850E7">
        <w:rPr>
          <w:rFonts w:ascii="Calibri" w:hAnsi="Calibri" w:cs="Calibri"/>
          <w:sz w:val="22"/>
          <w:szCs w:val="22"/>
        </w:rPr>
        <w:t>,</w:t>
      </w:r>
    </w:p>
    <w:p w14:paraId="16DE32B2" w14:textId="4AC56A15" w:rsidR="009F72ED" w:rsidRPr="008850E7" w:rsidRDefault="00493ED2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obědy</w:t>
      </w:r>
      <w:r w:rsidR="007A6761" w:rsidRPr="008850E7">
        <w:rPr>
          <w:rFonts w:ascii="Calibri" w:hAnsi="Calibri" w:cs="Calibri"/>
          <w:sz w:val="22"/>
          <w:szCs w:val="22"/>
        </w:rPr>
        <w:t xml:space="preserve"> </w:t>
      </w:r>
      <w:r w:rsidR="009F72ED" w:rsidRPr="008850E7">
        <w:rPr>
          <w:rFonts w:ascii="Calibri" w:hAnsi="Calibri" w:cs="Calibri"/>
          <w:sz w:val="22"/>
          <w:szCs w:val="22"/>
        </w:rPr>
        <w:t>bud</w:t>
      </w:r>
      <w:r w:rsidR="007A6761" w:rsidRPr="008850E7">
        <w:rPr>
          <w:rFonts w:ascii="Calibri" w:hAnsi="Calibri" w:cs="Calibri"/>
          <w:sz w:val="22"/>
          <w:szCs w:val="22"/>
        </w:rPr>
        <w:t>ou</w:t>
      </w:r>
      <w:r w:rsidR="009F72ED" w:rsidRPr="008850E7">
        <w:rPr>
          <w:rFonts w:ascii="Calibri" w:hAnsi="Calibri" w:cs="Calibri"/>
          <w:sz w:val="22"/>
          <w:szCs w:val="22"/>
        </w:rPr>
        <w:t xml:space="preserve"> připravován</w:t>
      </w:r>
      <w:r w:rsidR="007A6761" w:rsidRPr="008850E7">
        <w:rPr>
          <w:rFonts w:ascii="Calibri" w:hAnsi="Calibri" w:cs="Calibri"/>
          <w:sz w:val="22"/>
          <w:szCs w:val="22"/>
        </w:rPr>
        <w:t>y</w:t>
      </w:r>
      <w:r w:rsidR="009F72ED" w:rsidRPr="008850E7">
        <w:rPr>
          <w:rFonts w:ascii="Calibri" w:hAnsi="Calibri" w:cs="Calibri"/>
          <w:sz w:val="22"/>
          <w:szCs w:val="22"/>
        </w:rPr>
        <w:t xml:space="preserve"> s ohledem na zásady racionální výživy; </w:t>
      </w:r>
    </w:p>
    <w:p w14:paraId="1F66A896" w14:textId="2F71D8FD" w:rsidR="009F72ED" w:rsidRPr="008850E7" w:rsidRDefault="00DC7513" w:rsidP="002B53CD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8850E7">
        <w:rPr>
          <w:rFonts w:ascii="Calibri" w:hAnsi="Calibri" w:cs="Calibri"/>
          <w:sz w:val="22"/>
          <w:szCs w:val="22"/>
        </w:rPr>
        <w:t>j</w:t>
      </w:r>
      <w:r w:rsidR="009F72ED" w:rsidRPr="008850E7">
        <w:rPr>
          <w:rFonts w:ascii="Calibri" w:hAnsi="Calibri" w:cs="Calibri"/>
          <w:sz w:val="22"/>
          <w:szCs w:val="22"/>
        </w:rPr>
        <w:t xml:space="preserve">ednotlivé porce </w:t>
      </w:r>
      <w:r w:rsidR="00F7383B" w:rsidRPr="008850E7">
        <w:rPr>
          <w:rFonts w:ascii="Calibri" w:hAnsi="Calibri" w:cs="Calibri"/>
          <w:sz w:val="22"/>
          <w:szCs w:val="22"/>
        </w:rPr>
        <w:t>stravy</w:t>
      </w:r>
      <w:r w:rsidR="009F72ED" w:rsidRPr="008850E7">
        <w:rPr>
          <w:rFonts w:ascii="Calibri" w:hAnsi="Calibri" w:cs="Calibri"/>
          <w:sz w:val="22"/>
          <w:szCs w:val="22"/>
        </w:rPr>
        <w:t xml:space="preserve"> budou svojí gramáží jednotlivých surovin i jako celku odpovídat obecným zásadám přípravy a podávání jídel.</w:t>
      </w:r>
      <w:r w:rsidR="00763D31" w:rsidRPr="008850E7">
        <w:rPr>
          <w:rFonts w:ascii="Calibri" w:hAnsi="Calibri" w:cs="Calibri"/>
          <w:sz w:val="22"/>
          <w:szCs w:val="22"/>
        </w:rPr>
        <w:t xml:space="preserve"> </w:t>
      </w:r>
      <w:r w:rsidR="00E429A5">
        <w:rPr>
          <w:rFonts w:ascii="Calibri" w:hAnsi="Calibri" w:cs="Calibri"/>
          <w:sz w:val="22"/>
          <w:szCs w:val="22"/>
        </w:rPr>
        <w:t>G</w:t>
      </w:r>
      <w:r w:rsidR="00763D31" w:rsidRPr="008850E7">
        <w:rPr>
          <w:rFonts w:ascii="Calibri" w:hAnsi="Calibri" w:cs="Calibri"/>
          <w:sz w:val="22"/>
          <w:szCs w:val="22"/>
        </w:rPr>
        <w:t>ramáž</w:t>
      </w:r>
      <w:r w:rsidR="00E429A5">
        <w:rPr>
          <w:rFonts w:ascii="Calibri" w:hAnsi="Calibri" w:cs="Calibri"/>
          <w:sz w:val="22"/>
          <w:szCs w:val="22"/>
        </w:rPr>
        <w:t>e</w:t>
      </w:r>
      <w:r w:rsidR="00763D31" w:rsidRPr="008850E7">
        <w:rPr>
          <w:rFonts w:ascii="Calibri" w:hAnsi="Calibri" w:cs="Calibri"/>
          <w:sz w:val="22"/>
          <w:szCs w:val="22"/>
        </w:rPr>
        <w:t xml:space="preserve"> j</w:t>
      </w:r>
      <w:r w:rsidR="00E429A5">
        <w:rPr>
          <w:rFonts w:ascii="Calibri" w:hAnsi="Calibri" w:cs="Calibri"/>
          <w:sz w:val="22"/>
          <w:szCs w:val="22"/>
        </w:rPr>
        <w:t>sou</w:t>
      </w:r>
      <w:r w:rsidR="00316252">
        <w:rPr>
          <w:rFonts w:ascii="Calibri" w:hAnsi="Calibri" w:cs="Calibri"/>
          <w:sz w:val="22"/>
          <w:szCs w:val="22"/>
        </w:rPr>
        <w:t xml:space="preserve"> obsažen</w:t>
      </w:r>
      <w:r w:rsidR="00E429A5">
        <w:rPr>
          <w:rFonts w:ascii="Calibri" w:hAnsi="Calibri" w:cs="Calibri"/>
          <w:sz w:val="22"/>
          <w:szCs w:val="22"/>
        </w:rPr>
        <w:t>y</w:t>
      </w:r>
      <w:r w:rsidR="00316252">
        <w:rPr>
          <w:rFonts w:ascii="Calibri" w:hAnsi="Calibri" w:cs="Calibri"/>
          <w:sz w:val="22"/>
          <w:szCs w:val="22"/>
        </w:rPr>
        <w:t xml:space="preserve"> v</w:t>
      </w:r>
      <w:r w:rsidR="00763D31" w:rsidRPr="008850E7">
        <w:rPr>
          <w:rFonts w:ascii="Calibri" w:hAnsi="Calibri" w:cs="Calibri"/>
          <w:sz w:val="22"/>
          <w:szCs w:val="22"/>
        </w:rPr>
        <w:t xml:space="preserve"> </w:t>
      </w:r>
      <w:r w:rsidR="00316252">
        <w:rPr>
          <w:rFonts w:asciiTheme="minorHAnsi" w:hAnsiTheme="minorHAnsi" w:cstheme="minorHAnsi"/>
          <w:sz w:val="22"/>
          <w:szCs w:val="22"/>
        </w:rPr>
        <w:t xml:space="preserve">Normě potravin tvořící </w:t>
      </w:r>
      <w:r w:rsidR="00316252" w:rsidRPr="008019AA">
        <w:rPr>
          <w:rFonts w:asciiTheme="minorHAnsi" w:hAnsiTheme="minorHAnsi" w:cstheme="minorHAnsi"/>
          <w:sz w:val="22"/>
          <w:szCs w:val="22"/>
        </w:rPr>
        <w:t xml:space="preserve">přílohu č. </w:t>
      </w:r>
      <w:r w:rsidR="00316252">
        <w:rPr>
          <w:rFonts w:asciiTheme="minorHAnsi" w:hAnsiTheme="minorHAnsi" w:cstheme="minorHAnsi"/>
          <w:sz w:val="22"/>
          <w:szCs w:val="22"/>
        </w:rPr>
        <w:t>1</w:t>
      </w:r>
      <w:r w:rsidR="00316252" w:rsidRPr="008019AA">
        <w:rPr>
          <w:rFonts w:asciiTheme="minorHAnsi" w:hAnsiTheme="minorHAnsi" w:cstheme="minorHAnsi"/>
          <w:sz w:val="22"/>
          <w:szCs w:val="22"/>
        </w:rPr>
        <w:t xml:space="preserve"> této Smlouvy</w:t>
      </w:r>
      <w:r w:rsidR="00763D31" w:rsidRPr="008850E7">
        <w:rPr>
          <w:rFonts w:ascii="Calibri" w:hAnsi="Calibri" w:cs="Calibri"/>
          <w:sz w:val="22"/>
          <w:szCs w:val="22"/>
        </w:rPr>
        <w:t>.</w:t>
      </w:r>
    </w:p>
    <w:p w14:paraId="4164DA91" w14:textId="11A1D84C" w:rsidR="0050269D" w:rsidRPr="0050269D" w:rsidRDefault="00786437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Termíny plnění</w:t>
      </w:r>
      <w:r w:rsidR="00F7383B">
        <w:rPr>
          <w:rFonts w:asciiTheme="minorHAnsi" w:hAnsiTheme="minorHAnsi"/>
          <w:b/>
          <w:sz w:val="22"/>
          <w:szCs w:val="22"/>
        </w:rPr>
        <w:t xml:space="preserve"> – dodávky jednotlivých jídel</w:t>
      </w:r>
    </w:p>
    <w:p w14:paraId="22C83EC6" w14:textId="77777777" w:rsidR="00C83D9B" w:rsidRPr="00F7383B" w:rsidRDefault="00C83D9B" w:rsidP="00C83D9B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Dovoz dopoledních svačin do 8</w:t>
      </w:r>
      <w:r w:rsidRPr="00F7383B">
        <w:rPr>
          <w:rFonts w:ascii="Calibri" w:hAnsi="Calibri" w:cs="Calibri"/>
          <w:sz w:val="22"/>
          <w:szCs w:val="22"/>
        </w:rPr>
        <w:t xml:space="preserve"> hod.</w:t>
      </w:r>
    </w:p>
    <w:p w14:paraId="51F6BF0F" w14:textId="6F5201E3" w:rsidR="00F7383B" w:rsidRDefault="00F7383B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Dovoz</w:t>
      </w:r>
      <w:r w:rsidR="009C33EA">
        <w:rPr>
          <w:rFonts w:asciiTheme="minorHAnsi" w:hAnsiTheme="minorHAnsi"/>
          <w:sz w:val="22"/>
          <w:szCs w:val="22"/>
        </w:rPr>
        <w:t xml:space="preserve"> </w:t>
      </w:r>
      <w:r w:rsidR="001C2E2D">
        <w:rPr>
          <w:rFonts w:asciiTheme="minorHAnsi" w:hAnsiTheme="minorHAnsi"/>
          <w:sz w:val="22"/>
          <w:szCs w:val="22"/>
        </w:rPr>
        <w:t>obědů a</w:t>
      </w:r>
      <w:r w:rsidR="009C33EA">
        <w:rPr>
          <w:rFonts w:asciiTheme="minorHAnsi" w:hAnsiTheme="minorHAnsi"/>
          <w:sz w:val="22"/>
          <w:szCs w:val="22"/>
        </w:rPr>
        <w:t xml:space="preserve"> odpoledních</w:t>
      </w:r>
      <w:r>
        <w:rPr>
          <w:rFonts w:asciiTheme="minorHAnsi" w:hAnsiTheme="minorHAnsi"/>
          <w:sz w:val="22"/>
          <w:szCs w:val="22"/>
        </w:rPr>
        <w:t xml:space="preserve"> svačin </w:t>
      </w:r>
      <w:r w:rsidRPr="00F7383B">
        <w:rPr>
          <w:rFonts w:ascii="Calibri" w:hAnsi="Calibri" w:cs="Calibri"/>
          <w:sz w:val="22"/>
          <w:szCs w:val="22"/>
        </w:rPr>
        <w:t xml:space="preserve">- </w:t>
      </w:r>
      <w:r w:rsidR="001C2E2D">
        <w:rPr>
          <w:rFonts w:ascii="Calibri" w:hAnsi="Calibri" w:cs="Calibri"/>
          <w:sz w:val="22"/>
          <w:szCs w:val="22"/>
        </w:rPr>
        <w:t>10</w:t>
      </w:r>
      <w:r w:rsidRPr="00F7383B">
        <w:rPr>
          <w:rFonts w:ascii="Calibri" w:hAnsi="Calibri" w:cs="Calibri"/>
          <w:sz w:val="22"/>
          <w:szCs w:val="22"/>
        </w:rPr>
        <w:t>:</w:t>
      </w:r>
      <w:r w:rsidR="00B22E19">
        <w:rPr>
          <w:rFonts w:ascii="Calibri" w:hAnsi="Calibri" w:cs="Calibri"/>
          <w:sz w:val="22"/>
          <w:szCs w:val="22"/>
        </w:rPr>
        <w:t>0</w:t>
      </w:r>
      <w:r w:rsidRPr="00F7383B">
        <w:rPr>
          <w:rFonts w:ascii="Calibri" w:hAnsi="Calibri" w:cs="Calibri"/>
          <w:sz w:val="22"/>
          <w:szCs w:val="22"/>
        </w:rPr>
        <w:t>0 – 1</w:t>
      </w:r>
      <w:r w:rsidR="00B22E19">
        <w:rPr>
          <w:rFonts w:ascii="Calibri" w:hAnsi="Calibri" w:cs="Calibri"/>
          <w:sz w:val="22"/>
          <w:szCs w:val="22"/>
        </w:rPr>
        <w:t>0</w:t>
      </w:r>
      <w:r w:rsidRPr="00F7383B">
        <w:rPr>
          <w:rFonts w:ascii="Calibri" w:hAnsi="Calibri" w:cs="Calibri"/>
          <w:sz w:val="22"/>
          <w:szCs w:val="22"/>
        </w:rPr>
        <w:t>:</w:t>
      </w:r>
      <w:r w:rsidR="00B22E19">
        <w:rPr>
          <w:rFonts w:ascii="Calibri" w:hAnsi="Calibri" w:cs="Calibri"/>
          <w:sz w:val="22"/>
          <w:szCs w:val="22"/>
        </w:rPr>
        <w:t>2</w:t>
      </w:r>
      <w:r w:rsidRPr="00F7383B">
        <w:rPr>
          <w:rFonts w:ascii="Calibri" w:hAnsi="Calibri" w:cs="Calibri"/>
          <w:sz w:val="22"/>
          <w:szCs w:val="22"/>
        </w:rPr>
        <w:t>0 hod.</w:t>
      </w:r>
    </w:p>
    <w:p w14:paraId="1642A323" w14:textId="5E36E4EE" w:rsidR="009F72ED" w:rsidRPr="00493ED2" w:rsidRDefault="009F72ED" w:rsidP="002B53CD">
      <w:pPr>
        <w:pStyle w:val="Zkladntextodsazen2"/>
        <w:numPr>
          <w:ilvl w:val="0"/>
          <w:numId w:val="21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493ED2">
        <w:rPr>
          <w:rFonts w:ascii="Calibri" w:hAnsi="Calibri" w:cs="Calibri"/>
          <w:sz w:val="22"/>
          <w:szCs w:val="22"/>
        </w:rPr>
        <w:t xml:space="preserve">Výdej </w:t>
      </w:r>
      <w:r w:rsidR="008019AA">
        <w:rPr>
          <w:rFonts w:ascii="Calibri" w:hAnsi="Calibri" w:cs="Calibri"/>
          <w:sz w:val="22"/>
          <w:szCs w:val="22"/>
        </w:rPr>
        <w:t>stravy</w:t>
      </w:r>
      <w:r w:rsidRPr="00493ED2">
        <w:rPr>
          <w:rFonts w:ascii="Calibri" w:hAnsi="Calibri" w:cs="Calibri"/>
          <w:sz w:val="22"/>
          <w:szCs w:val="22"/>
        </w:rPr>
        <w:t xml:space="preserve"> bude provádět Objednatel ve svých stravovacích prostorách na svůj náklad.</w:t>
      </w:r>
    </w:p>
    <w:p w14:paraId="3D37B611" w14:textId="60D3C8A4" w:rsidR="002C333C" w:rsidRPr="00493CD5" w:rsidRDefault="00E13460" w:rsidP="002B53CD">
      <w:pPr>
        <w:pStyle w:val="Zkladntextodsazen2"/>
        <w:numPr>
          <w:ilvl w:val="1"/>
          <w:numId w:val="7"/>
        </w:numPr>
        <w:tabs>
          <w:tab w:val="clear" w:pos="705"/>
        </w:tabs>
        <w:spacing w:after="0" w:line="240" w:lineRule="auto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>Objednávání/</w:t>
      </w:r>
      <w:r w:rsidR="002C333C" w:rsidRPr="00493CD5">
        <w:rPr>
          <w:rFonts w:asciiTheme="minorHAnsi" w:hAnsiTheme="minorHAnsi" w:cs="Arial"/>
          <w:b/>
          <w:color w:val="000000"/>
          <w:sz w:val="22"/>
          <w:szCs w:val="22"/>
        </w:rPr>
        <w:t xml:space="preserve">odhlašování </w:t>
      </w:r>
      <w:r w:rsidR="00FD43CD">
        <w:rPr>
          <w:rFonts w:asciiTheme="minorHAnsi" w:hAnsiTheme="minorHAnsi" w:cs="Arial"/>
          <w:b/>
          <w:color w:val="000000"/>
          <w:sz w:val="22"/>
          <w:szCs w:val="22"/>
        </w:rPr>
        <w:t>stravy</w:t>
      </w:r>
    </w:p>
    <w:p w14:paraId="4740CED1" w14:textId="2D432D2A" w:rsidR="00002D75" w:rsidRPr="00C72724" w:rsidRDefault="00F34A58" w:rsidP="002C54DE">
      <w:pPr>
        <w:pStyle w:val="Odstavecseseznamem"/>
        <w:numPr>
          <w:ilvl w:val="0"/>
          <w:numId w:val="2"/>
        </w:numPr>
        <w:spacing w:before="120"/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C72724">
        <w:rPr>
          <w:rFonts w:asciiTheme="minorHAnsi" w:hAnsiTheme="minorHAnsi" w:cs="Arial"/>
          <w:sz w:val="22"/>
          <w:szCs w:val="22"/>
        </w:rPr>
        <w:t xml:space="preserve">Počet </w:t>
      </w:r>
      <w:r w:rsidR="005B1885" w:rsidRPr="00C72724">
        <w:rPr>
          <w:rFonts w:asciiTheme="minorHAnsi" w:hAnsiTheme="minorHAnsi" w:cs="Arial"/>
          <w:sz w:val="22"/>
          <w:szCs w:val="22"/>
        </w:rPr>
        <w:t>dopoledních</w:t>
      </w:r>
      <w:r w:rsidR="00C72724">
        <w:rPr>
          <w:rFonts w:asciiTheme="minorHAnsi" w:hAnsiTheme="minorHAnsi" w:cs="Arial"/>
          <w:sz w:val="22"/>
          <w:szCs w:val="22"/>
        </w:rPr>
        <w:t xml:space="preserve"> a</w:t>
      </w:r>
      <w:r w:rsidR="005B1885" w:rsidRPr="00C72724">
        <w:rPr>
          <w:rFonts w:asciiTheme="minorHAnsi" w:hAnsiTheme="minorHAnsi" w:cs="Arial"/>
          <w:sz w:val="22"/>
          <w:szCs w:val="22"/>
        </w:rPr>
        <w:t xml:space="preserve"> odpoledních svačin</w:t>
      </w:r>
      <w:r w:rsidRPr="00C72724">
        <w:rPr>
          <w:rFonts w:asciiTheme="minorHAnsi" w:hAnsiTheme="minorHAnsi" w:cs="Arial"/>
          <w:sz w:val="22"/>
          <w:szCs w:val="22"/>
        </w:rPr>
        <w:t xml:space="preserve"> je Objednatel povinen nahlásit Poskytovateli nejpozději </w:t>
      </w:r>
      <w:r w:rsidR="004344C0" w:rsidRPr="00C72724">
        <w:rPr>
          <w:rFonts w:asciiTheme="minorHAnsi" w:hAnsiTheme="minorHAnsi" w:cs="Arial"/>
          <w:sz w:val="22"/>
          <w:szCs w:val="22"/>
        </w:rPr>
        <w:t xml:space="preserve">do 13:00 </w:t>
      </w:r>
      <w:r w:rsidR="004344C0" w:rsidRPr="00C72724">
        <w:rPr>
          <w:rFonts w:ascii="Calibri" w:hAnsi="Calibri" w:cs="Calibri"/>
          <w:sz w:val="22"/>
          <w:szCs w:val="22"/>
        </w:rPr>
        <w:t>hodiny předcházejícího kalendářního dne.</w:t>
      </w:r>
      <w:r w:rsidR="00002D75" w:rsidRPr="00C72724">
        <w:rPr>
          <w:rFonts w:ascii="Calibri" w:hAnsi="Calibri" w:cs="Calibri"/>
          <w:sz w:val="22"/>
          <w:szCs w:val="22"/>
        </w:rPr>
        <w:t xml:space="preserve"> </w:t>
      </w:r>
    </w:p>
    <w:p w14:paraId="36246C7D" w14:textId="44DBF019" w:rsidR="00C72724" w:rsidRPr="00002D75" w:rsidRDefault="00C72724" w:rsidP="00C72724">
      <w:pPr>
        <w:pStyle w:val="Odstavecseseznamem"/>
        <w:numPr>
          <w:ilvl w:val="0"/>
          <w:numId w:val="2"/>
        </w:numPr>
        <w:spacing w:before="240"/>
        <w:ind w:left="1066" w:hanging="357"/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lastRenderedPageBreak/>
        <w:t>Poskytovatel Objednateli předkládá vždy nejpozději v</w:t>
      </w:r>
      <w:r>
        <w:rPr>
          <w:rFonts w:ascii="Calibri" w:hAnsi="Calibri" w:cs="Calibri"/>
          <w:sz w:val="22"/>
          <w:szCs w:val="22"/>
        </w:rPr>
        <w:t> pondělí posledního týdne kalendářního měsíce</w:t>
      </w:r>
      <w:r w:rsidRPr="00002D75">
        <w:rPr>
          <w:rFonts w:ascii="Calibri" w:hAnsi="Calibri" w:cs="Calibri"/>
          <w:sz w:val="22"/>
          <w:szCs w:val="22"/>
        </w:rPr>
        <w:t xml:space="preserve"> jídelní lístek na následující kalendářní </w:t>
      </w:r>
      <w:r>
        <w:rPr>
          <w:rFonts w:ascii="Calibri" w:hAnsi="Calibri" w:cs="Calibri"/>
          <w:sz w:val="22"/>
          <w:szCs w:val="22"/>
        </w:rPr>
        <w:t>měsíc</w:t>
      </w:r>
      <w:r w:rsidRPr="00002D75">
        <w:rPr>
          <w:rFonts w:ascii="Calibri" w:hAnsi="Calibri" w:cs="Calibri"/>
          <w:sz w:val="22"/>
          <w:szCs w:val="22"/>
        </w:rPr>
        <w:t>, a to</w:t>
      </w:r>
      <w:r w:rsidR="00EE0D14">
        <w:rPr>
          <w:rFonts w:ascii="Calibri" w:hAnsi="Calibri" w:cs="Calibri"/>
          <w:sz w:val="22"/>
          <w:szCs w:val="22"/>
        </w:rPr>
        <w:t xml:space="preserve"> v elektronické podobě prost</w:t>
      </w:r>
      <w:r w:rsidRPr="00002D75">
        <w:rPr>
          <w:rFonts w:ascii="Calibri" w:hAnsi="Calibri" w:cs="Calibri"/>
          <w:sz w:val="22"/>
          <w:szCs w:val="22"/>
        </w:rPr>
        <w:t>řednictvím e-mailu.</w:t>
      </w:r>
    </w:p>
    <w:p w14:paraId="2E62D55F" w14:textId="77777777" w:rsidR="00C72724" w:rsidRPr="00002D75" w:rsidRDefault="00C72724" w:rsidP="00C72724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V případě změny jídelního lístku ze strany Poskytovatele je Poskytovatel povinen informovat Objednatele nejpozději předcházející den před touto změnou.</w:t>
      </w:r>
    </w:p>
    <w:p w14:paraId="20A06ED0" w14:textId="77777777" w:rsidR="00C72724" w:rsidRPr="00002D75" w:rsidRDefault="00C72724" w:rsidP="00C72724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Objednání obědů na následující kalendářní týden je možné provést do pátku do 13:00 hodin.</w:t>
      </w:r>
    </w:p>
    <w:p w14:paraId="45C7D81C" w14:textId="77777777" w:rsidR="00C72724" w:rsidRPr="00002D75" w:rsidRDefault="00C72724" w:rsidP="00C72724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 xml:space="preserve">Individuální dohlášení obědů nad rámec týdenní objednávky Objednatele nebo změnu druhu nahlášeného oběda je možné provést nejpozději do 13:00 hodin předchozího dne. </w:t>
      </w:r>
    </w:p>
    <w:p w14:paraId="1EBA8D01" w14:textId="587F872E" w:rsidR="00C72724" w:rsidRPr="00002D75" w:rsidRDefault="00C72724" w:rsidP="00C72724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 xml:space="preserve">Odhlášení obědů je možné provést nejpozději do </w:t>
      </w:r>
      <w:r w:rsidR="00EE0D14">
        <w:rPr>
          <w:rFonts w:ascii="Calibri" w:hAnsi="Calibri" w:cs="Calibri"/>
          <w:sz w:val="22"/>
          <w:szCs w:val="22"/>
        </w:rPr>
        <w:t>7</w:t>
      </w:r>
      <w:r w:rsidRPr="00002D75">
        <w:rPr>
          <w:rFonts w:ascii="Calibri" w:hAnsi="Calibri" w:cs="Calibri"/>
          <w:sz w:val="22"/>
          <w:szCs w:val="22"/>
        </w:rPr>
        <w:t xml:space="preserve">:00 hodin daného dne. </w:t>
      </w:r>
    </w:p>
    <w:p w14:paraId="75C0293D" w14:textId="77777777" w:rsidR="00C72724" w:rsidRPr="00002D75" w:rsidRDefault="00C72724" w:rsidP="00C72724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Na dny pracovního volna, svátky a dny bezprostředně po těchto dnech následující bude počet stravy nahlášen předcházející pracovní den.</w:t>
      </w:r>
    </w:p>
    <w:p w14:paraId="67FB0D1B" w14:textId="77777777" w:rsidR="00C72724" w:rsidRDefault="00C72724" w:rsidP="00C72724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002D75">
        <w:rPr>
          <w:rFonts w:ascii="Calibri" w:hAnsi="Calibri" w:cs="Calibri"/>
          <w:sz w:val="22"/>
          <w:szCs w:val="22"/>
        </w:rPr>
        <w:t>Poskytovatel vždy zajistí funkční telefonické spojení pro případy akutních potřeb Objednatele</w:t>
      </w:r>
      <w:r>
        <w:rPr>
          <w:rFonts w:ascii="Calibri" w:hAnsi="Calibri" w:cs="Calibri"/>
          <w:sz w:val="22"/>
          <w:szCs w:val="22"/>
        </w:rPr>
        <w:t>;</w:t>
      </w:r>
    </w:p>
    <w:p w14:paraId="2532C011" w14:textId="77777777" w:rsidR="00C72724" w:rsidRPr="0031589F" w:rsidRDefault="00C72724" w:rsidP="00C72724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98168209"/>
      <w:r w:rsidRPr="0031589F">
        <w:rPr>
          <w:rFonts w:asciiTheme="minorHAnsi" w:hAnsiTheme="minorHAnsi" w:cstheme="minorHAnsi"/>
          <w:sz w:val="22"/>
          <w:szCs w:val="22"/>
        </w:rPr>
        <w:t xml:space="preserve">E-mailový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p w14:paraId="26FF1E4D" w14:textId="77777777" w:rsidR="00C72724" w:rsidRPr="0031589F" w:rsidRDefault="00C72724" w:rsidP="00C72724">
      <w:pPr>
        <w:pStyle w:val="Odstavecseseznamem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589F">
        <w:rPr>
          <w:rFonts w:asciiTheme="minorHAnsi" w:hAnsiTheme="minorHAnsi" w:cstheme="minorHAnsi"/>
          <w:sz w:val="22"/>
          <w:szCs w:val="22"/>
        </w:rPr>
        <w:t xml:space="preserve">Telefonický kontakt pro objednávky: 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begin">
          <w:ffData>
            <w:name w:val="Text57"/>
            <w:enabled/>
            <w:calcOnExit w:val="0"/>
            <w:textInput>
              <w:default w:val="[DOPLŇTE]"/>
            </w:textInput>
          </w:ffData>
        </w:fldCha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instrText xml:space="preserve"> FORMTEXT </w:instrTex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separate"/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t>[DOPLŇTE]</w:t>
      </w:r>
      <w:r w:rsidRPr="0031589F">
        <w:rPr>
          <w:rFonts w:asciiTheme="minorHAnsi" w:eastAsia="Calibri" w:hAnsiTheme="minorHAnsi" w:cstheme="minorHAnsi"/>
          <w:noProof/>
          <w:sz w:val="22"/>
          <w:szCs w:val="22"/>
        </w:rPr>
        <w:fldChar w:fldCharType="end"/>
      </w:r>
    </w:p>
    <w:bookmarkEnd w:id="7"/>
    <w:p w14:paraId="28C3B082" w14:textId="765738C6" w:rsidR="00FC66F0" w:rsidRDefault="00FC66F0" w:rsidP="00864F31">
      <w:pPr>
        <w:pStyle w:val="Odstavecseseznamem"/>
        <w:numPr>
          <w:ilvl w:val="0"/>
          <w:numId w:val="0"/>
        </w:numPr>
        <w:ind w:left="1066"/>
        <w:jc w:val="both"/>
        <w:rPr>
          <w:rFonts w:ascii="Calibri" w:hAnsi="Calibri" w:cs="Calibri"/>
          <w:sz w:val="22"/>
          <w:szCs w:val="22"/>
        </w:rPr>
      </w:pPr>
    </w:p>
    <w:p w14:paraId="63083212" w14:textId="7917BE62" w:rsidR="003F67D6" w:rsidRPr="008064EE" w:rsidRDefault="00E13460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hAnsiTheme="minorHAnsi"/>
          <w:sz w:val="22"/>
          <w:szCs w:val="22"/>
        </w:rPr>
      </w:pPr>
      <w:bookmarkStart w:id="8" w:name="_Toc98093562"/>
      <w:r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Doba</w:t>
      </w:r>
      <w:r w:rsidR="003F67D6" w:rsidRPr="00E13460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místo plnění</w:t>
      </w:r>
      <w:bookmarkEnd w:id="8"/>
    </w:p>
    <w:p w14:paraId="44B53444" w14:textId="3BC6F474" w:rsidR="00E13460" w:rsidRDefault="00E13460" w:rsidP="002B53CD">
      <w:pPr>
        <w:pStyle w:val="Zkladntextodsazen2"/>
        <w:numPr>
          <w:ilvl w:val="1"/>
          <w:numId w:val="9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Plnění </w:t>
      </w:r>
      <w:r w:rsidR="00316252">
        <w:rPr>
          <w:rFonts w:asciiTheme="minorHAnsi" w:hAnsiTheme="minorHAnsi" w:cs="Arial"/>
          <w:sz w:val="22"/>
          <w:szCs w:val="22"/>
        </w:rPr>
        <w:t xml:space="preserve">předmětu Smlouvy se sjednává na dobu určitou, a to od </w:t>
      </w:r>
      <w:r w:rsidR="00316252" w:rsidRPr="00531EEC">
        <w:rPr>
          <w:rFonts w:asciiTheme="minorHAnsi" w:hAnsiTheme="minorHAnsi" w:cs="Arial"/>
          <w:b/>
          <w:bCs/>
          <w:sz w:val="22"/>
          <w:szCs w:val="22"/>
        </w:rPr>
        <w:t>1.</w:t>
      </w:r>
      <w:r w:rsidR="00864F3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316252" w:rsidRPr="00531EEC">
        <w:rPr>
          <w:rFonts w:asciiTheme="minorHAnsi" w:hAnsiTheme="minorHAnsi" w:cs="Arial"/>
          <w:b/>
          <w:bCs/>
          <w:sz w:val="22"/>
          <w:szCs w:val="22"/>
        </w:rPr>
        <w:t>7.</w:t>
      </w:r>
      <w:r w:rsidR="00864F3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316252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r w:rsidR="00864F31">
        <w:rPr>
          <w:rFonts w:asciiTheme="minorHAnsi" w:hAnsiTheme="minorHAnsi" w:cs="Arial"/>
          <w:b/>
          <w:bCs/>
          <w:sz w:val="22"/>
          <w:szCs w:val="22"/>
        </w:rPr>
        <w:t>4</w:t>
      </w:r>
      <w:r w:rsidR="00316252" w:rsidRPr="00531EEC">
        <w:rPr>
          <w:rFonts w:asciiTheme="minorHAnsi" w:hAnsiTheme="minorHAnsi" w:cs="Arial"/>
          <w:b/>
          <w:bCs/>
          <w:sz w:val="22"/>
          <w:szCs w:val="22"/>
        </w:rPr>
        <w:t xml:space="preserve"> do 30.</w:t>
      </w:r>
      <w:r w:rsidR="00864F3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316252" w:rsidRPr="00531EEC">
        <w:rPr>
          <w:rFonts w:asciiTheme="minorHAnsi" w:hAnsiTheme="minorHAnsi" w:cs="Arial"/>
          <w:b/>
          <w:bCs/>
          <w:sz w:val="22"/>
          <w:szCs w:val="22"/>
        </w:rPr>
        <w:t>6.</w:t>
      </w:r>
      <w:r w:rsidR="00864F31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316252" w:rsidRPr="00531EEC">
        <w:rPr>
          <w:rFonts w:asciiTheme="minorHAnsi" w:hAnsiTheme="minorHAnsi" w:cs="Arial"/>
          <w:b/>
          <w:bCs/>
          <w:sz w:val="22"/>
          <w:szCs w:val="22"/>
        </w:rPr>
        <w:t>202</w:t>
      </w:r>
      <w:r w:rsidR="00864F31">
        <w:rPr>
          <w:rFonts w:asciiTheme="minorHAnsi" w:hAnsiTheme="minorHAnsi" w:cs="Arial"/>
          <w:b/>
          <w:bCs/>
          <w:sz w:val="22"/>
          <w:szCs w:val="22"/>
        </w:rPr>
        <w:t>6</w:t>
      </w:r>
      <w:r w:rsidR="00895382">
        <w:rPr>
          <w:rFonts w:asciiTheme="minorHAnsi" w:hAnsiTheme="minorHAnsi" w:cs="Arial"/>
          <w:sz w:val="22"/>
          <w:szCs w:val="22"/>
        </w:rPr>
        <w:t>.</w:t>
      </w:r>
    </w:p>
    <w:p w14:paraId="3E8C6CE2" w14:textId="17DF5EF3" w:rsidR="009C194A" w:rsidRDefault="003309F2" w:rsidP="00864F31">
      <w:pPr>
        <w:pStyle w:val="Zkladntextodsazen2"/>
        <w:numPr>
          <w:ilvl w:val="1"/>
          <w:numId w:val="9"/>
        </w:numPr>
        <w:spacing w:after="0" w:line="240" w:lineRule="auto"/>
        <w:ind w:left="703" w:hanging="703"/>
        <w:rPr>
          <w:rFonts w:ascii="Calibri" w:hAnsi="Calibri" w:cs="Calibri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Místem </w:t>
      </w:r>
      <w:r w:rsidRPr="0009213D">
        <w:rPr>
          <w:rFonts w:ascii="Calibri" w:hAnsi="Calibri" w:cs="Calibri"/>
          <w:color w:val="000000"/>
          <w:sz w:val="22"/>
          <w:szCs w:val="22"/>
        </w:rPr>
        <w:t xml:space="preserve">plnění </w:t>
      </w:r>
      <w:r w:rsidR="004343CC">
        <w:rPr>
          <w:rFonts w:ascii="Calibri" w:hAnsi="Calibri" w:cs="Calibri"/>
          <w:color w:val="000000"/>
          <w:sz w:val="22"/>
          <w:szCs w:val="22"/>
        </w:rPr>
        <w:t>je</w:t>
      </w:r>
      <w:r w:rsidR="009C194A">
        <w:rPr>
          <w:rFonts w:ascii="Calibri" w:hAnsi="Calibri" w:cs="Calibri"/>
          <w:color w:val="000000"/>
          <w:sz w:val="22"/>
          <w:szCs w:val="22"/>
        </w:rPr>
        <w:t xml:space="preserve"> pro:</w:t>
      </w:r>
    </w:p>
    <w:p w14:paraId="5ED52504" w14:textId="32B4E478" w:rsidR="009C194A" w:rsidRDefault="009C194A" w:rsidP="00864F31">
      <w:pPr>
        <w:pStyle w:val="Zkladntextodsazen2"/>
        <w:numPr>
          <w:ilvl w:val="0"/>
          <w:numId w:val="25"/>
        </w:numPr>
        <w:spacing w:before="0" w:after="0" w:line="240" w:lineRule="auto"/>
        <w:ind w:left="1423" w:hanging="357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obědy a odpolední svačiny</w:t>
      </w:r>
      <w:r w:rsidRPr="009C194A">
        <w:rPr>
          <w:rFonts w:ascii="Calibri" w:hAnsi="Calibri" w:cs="Calibri"/>
          <w:color w:val="000000"/>
          <w:sz w:val="22"/>
          <w:szCs w:val="22"/>
        </w:rPr>
        <w:t>:</w:t>
      </w:r>
      <w:r w:rsidR="004343CC" w:rsidRPr="009C194A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B1885" w:rsidRPr="009C194A">
        <w:rPr>
          <w:rFonts w:ascii="Calibri" w:hAnsi="Calibri" w:cs="Calibri"/>
          <w:b/>
          <w:sz w:val="22"/>
          <w:szCs w:val="22"/>
        </w:rPr>
        <w:t>Denní stacionář, na ulici Haškova 14 ve Žďáře nad</w:t>
      </w:r>
      <w:r>
        <w:rPr>
          <w:rFonts w:ascii="Calibri" w:hAnsi="Calibri" w:cs="Calibri"/>
          <w:b/>
          <w:sz w:val="22"/>
          <w:szCs w:val="22"/>
        </w:rPr>
        <w:t> </w:t>
      </w:r>
      <w:r w:rsidR="005B1885" w:rsidRPr="009C194A">
        <w:rPr>
          <w:rFonts w:ascii="Calibri" w:hAnsi="Calibri" w:cs="Calibri"/>
          <w:b/>
          <w:sz w:val="22"/>
          <w:szCs w:val="22"/>
        </w:rPr>
        <w:t>Sázavou</w:t>
      </w:r>
      <w:r w:rsidRPr="009C194A">
        <w:rPr>
          <w:rFonts w:ascii="Calibri" w:hAnsi="Calibri" w:cs="Calibri"/>
          <w:bCs/>
          <w:sz w:val="22"/>
          <w:szCs w:val="22"/>
        </w:rPr>
        <w:t xml:space="preserve">; </w:t>
      </w:r>
    </w:p>
    <w:p w14:paraId="7754BA92" w14:textId="6FD0D3F8" w:rsidR="00827CBC" w:rsidRPr="009C194A" w:rsidRDefault="005B1885" w:rsidP="00864F31">
      <w:pPr>
        <w:pStyle w:val="Zkladntextodsazen2"/>
        <w:numPr>
          <w:ilvl w:val="0"/>
          <w:numId w:val="25"/>
        </w:numPr>
        <w:spacing w:before="0" w:line="240" w:lineRule="auto"/>
        <w:ind w:left="1423" w:hanging="357"/>
        <w:rPr>
          <w:rFonts w:ascii="Calibri" w:hAnsi="Calibri" w:cs="Calibri"/>
          <w:color w:val="000000"/>
          <w:sz w:val="22"/>
          <w:szCs w:val="22"/>
        </w:rPr>
      </w:pPr>
      <w:r w:rsidRPr="009C194A">
        <w:rPr>
          <w:rFonts w:ascii="Calibri" w:hAnsi="Calibri" w:cs="Calibri"/>
          <w:bCs/>
          <w:sz w:val="22"/>
          <w:szCs w:val="22"/>
        </w:rPr>
        <w:t>dopolední svačin</w:t>
      </w:r>
      <w:r w:rsidR="009C194A" w:rsidRPr="009C194A">
        <w:rPr>
          <w:rFonts w:ascii="Calibri" w:hAnsi="Calibri" w:cs="Calibri"/>
          <w:bCs/>
          <w:sz w:val="22"/>
          <w:szCs w:val="22"/>
        </w:rPr>
        <w:t>y:</w:t>
      </w:r>
      <w:r w:rsidRPr="009C194A">
        <w:rPr>
          <w:rFonts w:ascii="Calibri" w:hAnsi="Calibri" w:cs="Calibri"/>
          <w:bCs/>
          <w:sz w:val="22"/>
          <w:szCs w:val="22"/>
        </w:rPr>
        <w:t xml:space="preserve"> </w:t>
      </w:r>
      <w:r w:rsidRPr="009C194A">
        <w:rPr>
          <w:rFonts w:ascii="Calibri" w:hAnsi="Calibri" w:cs="Calibri"/>
          <w:b/>
          <w:sz w:val="22"/>
          <w:szCs w:val="22"/>
        </w:rPr>
        <w:t>D</w:t>
      </w:r>
      <w:r w:rsidR="009C194A" w:rsidRPr="009C194A">
        <w:rPr>
          <w:rFonts w:ascii="Calibri" w:hAnsi="Calibri" w:cs="Calibri"/>
          <w:b/>
          <w:sz w:val="22"/>
          <w:szCs w:val="22"/>
        </w:rPr>
        <w:t>ů</w:t>
      </w:r>
      <w:r w:rsidRPr="009C194A">
        <w:rPr>
          <w:rFonts w:ascii="Calibri" w:hAnsi="Calibri" w:cs="Calibri"/>
          <w:b/>
          <w:sz w:val="22"/>
          <w:szCs w:val="22"/>
        </w:rPr>
        <w:t>m klidného stáří na Okružní 67 ve Žďáře nad Sázavou</w:t>
      </w:r>
      <w:r w:rsidR="0009213D" w:rsidRPr="009C194A">
        <w:rPr>
          <w:rFonts w:ascii="Calibri" w:hAnsi="Calibri" w:cs="Calibri"/>
          <w:b/>
          <w:color w:val="000000"/>
          <w:sz w:val="22"/>
          <w:szCs w:val="22"/>
        </w:rPr>
        <w:t>.</w:t>
      </w:r>
      <w:r w:rsidR="001A3254" w:rsidRPr="009C194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895382" w:rsidRPr="009C194A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4055E173" w14:textId="01F5473B" w:rsidR="003F67D6" w:rsidRPr="00076002" w:rsidRDefault="00076002" w:rsidP="00864F31">
      <w:pPr>
        <w:pStyle w:val="Zkladntextodsazen2"/>
        <w:numPr>
          <w:ilvl w:val="1"/>
          <w:numId w:val="9"/>
        </w:numPr>
        <w:spacing w:before="0" w:after="0" w:line="240" w:lineRule="auto"/>
        <w:rPr>
          <w:rFonts w:asciiTheme="minorHAnsi" w:hAnsiTheme="minorHAnsi" w:cs="Arial"/>
          <w:sz w:val="22"/>
          <w:szCs w:val="22"/>
        </w:rPr>
      </w:pPr>
      <w:r w:rsidRPr="0009213D">
        <w:rPr>
          <w:rFonts w:ascii="Calibri" w:hAnsi="Calibri" w:cs="Calibri"/>
          <w:sz w:val="22"/>
          <w:szCs w:val="22"/>
        </w:rPr>
        <w:t xml:space="preserve">Poskytovatel 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 xml:space="preserve">prohlašuje, že mu nejsou ke dni podpisu této </w:t>
      </w:r>
      <w:r w:rsidRPr="0009213D">
        <w:rPr>
          <w:rFonts w:ascii="Calibri" w:hAnsi="Calibri" w:cs="Calibri"/>
          <w:color w:val="000000"/>
          <w:sz w:val="22"/>
          <w:szCs w:val="22"/>
        </w:rPr>
        <w:t>S</w:t>
      </w:r>
      <w:r w:rsidR="003F67D6" w:rsidRPr="0009213D">
        <w:rPr>
          <w:rFonts w:ascii="Calibri" w:hAnsi="Calibri" w:cs="Calibri"/>
          <w:color w:val="000000"/>
          <w:sz w:val="22"/>
          <w:szCs w:val="22"/>
        </w:rPr>
        <w:t>mlouvy známy žádné překážky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by bránily splnění jeho závazku z hlediska smluveného místa a </w:t>
      </w:r>
      <w:r w:rsidR="00E13460">
        <w:rPr>
          <w:rFonts w:asciiTheme="minorHAnsi" w:hAnsiTheme="minorHAnsi" w:cs="Arial"/>
          <w:color w:val="000000"/>
          <w:sz w:val="22"/>
          <w:szCs w:val="22"/>
        </w:rPr>
        <w:t>doby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plnění. 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se zavazuje, že pokud by takové překážky vznikly, ozná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mí (na e-mail kontaktní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ch 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osob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74199B">
        <w:rPr>
          <w:rFonts w:asciiTheme="minorHAnsi" w:hAnsiTheme="minorHAnsi" w:cs="Arial"/>
          <w:color w:val="000000"/>
          <w:sz w:val="22"/>
          <w:szCs w:val="22"/>
        </w:rPr>
        <w:t>ve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 </w:t>
      </w:r>
      <w:r w:rsidR="0074199B">
        <w:rPr>
          <w:rFonts w:asciiTheme="minorHAnsi" w:hAnsiTheme="minorHAnsi" w:cs="Arial"/>
          <w:color w:val="000000"/>
          <w:sz w:val="22"/>
          <w:szCs w:val="22"/>
        </w:rPr>
        <w:t>věcech smluvních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i technických</w:t>
      </w:r>
      <w:r w:rsidR="00423061" w:rsidRPr="008064EE">
        <w:rPr>
          <w:rFonts w:asciiTheme="minorHAnsi" w:hAnsiTheme="minorHAnsi" w:cs="Arial"/>
          <w:color w:val="000000"/>
          <w:sz w:val="22"/>
          <w:szCs w:val="22"/>
        </w:rPr>
        <w:t>) 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bjednateli tuto překážku, jakmile se o ní dozví.</w:t>
      </w:r>
    </w:p>
    <w:p w14:paraId="597BD8C8" w14:textId="77777777" w:rsidR="00076002" w:rsidRPr="00AB2033" w:rsidRDefault="00076002" w:rsidP="00864F31">
      <w:pPr>
        <w:pStyle w:val="Zkladntextodsazen2"/>
        <w:spacing w:before="0" w:line="240" w:lineRule="auto"/>
        <w:ind w:left="703"/>
        <w:rPr>
          <w:rFonts w:asciiTheme="minorHAnsi" w:hAnsiTheme="minorHAnsi" w:cs="Arial"/>
          <w:sz w:val="22"/>
          <w:szCs w:val="22"/>
        </w:rPr>
      </w:pPr>
    </w:p>
    <w:p w14:paraId="39B6E054" w14:textId="21957007" w:rsidR="003F67D6" w:rsidRPr="00740847" w:rsidRDefault="001B30BB" w:rsidP="00864F31">
      <w:pPr>
        <w:pStyle w:val="Nadpis1"/>
        <w:keepNext w:val="0"/>
        <w:numPr>
          <w:ilvl w:val="0"/>
          <w:numId w:val="5"/>
        </w:numPr>
        <w:spacing w:before="0" w:after="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9" w:name="_Toc98093563"/>
      <w:r w:rsidRPr="00740847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Cena</w:t>
      </w:r>
      <w:r w:rsidR="003F67D6" w:rsidRPr="00740847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plnění</w:t>
      </w:r>
      <w:bookmarkEnd w:id="9"/>
    </w:p>
    <w:p w14:paraId="2B3026AF" w14:textId="1BEA3FF4" w:rsidR="008F523E" w:rsidRPr="008F523E" w:rsidRDefault="00EE0D14" w:rsidP="00864F31">
      <w:pPr>
        <w:pStyle w:val="Zkladntextodsazen2"/>
        <w:numPr>
          <w:ilvl w:val="1"/>
          <w:numId w:val="11"/>
        </w:numPr>
        <w:spacing w:before="0"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EE0D14">
        <w:rPr>
          <w:rFonts w:asciiTheme="minorHAnsi" w:hAnsiTheme="minorHAnsi" w:cs="Arial"/>
          <w:sz w:val="22"/>
          <w:szCs w:val="22"/>
        </w:rPr>
        <w:tab/>
        <w:t xml:space="preserve">Smluvní strany uvádějí, že cena řádně dodané stravy ve sjednané kvalitě podle této Smlouvy je stanovena v Celkové kalkulaci, která tvoří přílohu č. 2 </w:t>
      </w:r>
      <w:proofErr w:type="gramStart"/>
      <w:r w:rsidRPr="00EE0D14">
        <w:rPr>
          <w:rFonts w:asciiTheme="minorHAnsi" w:hAnsiTheme="minorHAnsi" w:cs="Arial"/>
          <w:sz w:val="22"/>
          <w:szCs w:val="22"/>
        </w:rPr>
        <w:t>této</w:t>
      </w:r>
      <w:proofErr w:type="gramEnd"/>
      <w:r w:rsidRPr="00EE0D14">
        <w:rPr>
          <w:rFonts w:asciiTheme="minorHAnsi" w:hAnsiTheme="minorHAnsi" w:cs="Arial"/>
          <w:sz w:val="22"/>
          <w:szCs w:val="22"/>
        </w:rPr>
        <w:t xml:space="preserve"> Smlouvy. Kalkulace cen stravy je zpracována dle platných norem, v rozčlenění na hodnotu potravin a režijní náklady vč. DPH (dále jen „Cena“).</w:t>
      </w:r>
    </w:p>
    <w:p w14:paraId="2EBC036B" w14:textId="5802A7DD" w:rsidR="00732D8D" w:rsidRPr="00C0311C" w:rsidRDefault="00EE0D14" w:rsidP="00EE0D14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EE0D14">
        <w:rPr>
          <w:rFonts w:asciiTheme="minorHAnsi" w:hAnsiTheme="minorHAnsi" w:cs="Arial"/>
          <w:color w:val="000000"/>
          <w:sz w:val="22"/>
          <w:szCs w:val="22"/>
        </w:rPr>
        <w:tab/>
        <w:t>V Ceně je zohledněna DPH dle aktuálně platné a účinné zákonné sazby stanovené zákonem č. 235/2004 Sb., o dani z přidané hodnoty, ve znění pozdějších předpisů.</w:t>
      </w:r>
      <w:r w:rsidR="00732D8D" w:rsidRPr="00C0311C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27121DCB" w14:textId="4660E15F" w:rsidR="00576E58" w:rsidRPr="008064EE" w:rsidRDefault="00895382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Cena podle odstavce 1 je uvedena jako cena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nejvýše přípustn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a nepřekročiteln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á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a zahrnuj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e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 veškeré výlohy, výdaje a náklady vzniklé 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P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oskytovateli v souvislosti s poskytováním služeb dle</w:t>
      </w:r>
      <w:r w:rsidR="0060011C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 xml:space="preserve">této </w:t>
      </w:r>
      <w:r w:rsidR="00D61F07">
        <w:rPr>
          <w:rFonts w:asciiTheme="minorHAnsi" w:hAnsiTheme="minorHAnsi" w:cs="Arial"/>
          <w:color w:val="000000"/>
          <w:sz w:val="22"/>
          <w:szCs w:val="22"/>
        </w:rPr>
        <w:t>S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mlouvy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 xml:space="preserve"> (zejména 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vešk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eré náklady potřebné k přípravě</w:t>
      </w:r>
      <w:r w:rsidR="00AE46FE">
        <w:rPr>
          <w:rFonts w:asciiTheme="minorHAnsi" w:hAnsiTheme="minorHAnsi" w:cs="Arial"/>
          <w:color w:val="000000"/>
          <w:sz w:val="22"/>
          <w:szCs w:val="22"/>
        </w:rPr>
        <w:t xml:space="preserve"> obědů pro zaměstnance</w:t>
      </w:r>
      <w:r w:rsidR="009D3642"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r w:rsidR="00956990">
        <w:rPr>
          <w:rFonts w:asciiTheme="minorHAnsi" w:hAnsiTheme="minorHAnsi" w:cs="Arial"/>
          <w:color w:val="000000"/>
          <w:sz w:val="22"/>
          <w:szCs w:val="22"/>
        </w:rPr>
        <w:t> </w:t>
      </w:r>
      <w:r w:rsidR="009D3642">
        <w:rPr>
          <w:rFonts w:asciiTheme="minorHAnsi" w:hAnsiTheme="minorHAnsi" w:cs="Arial"/>
          <w:color w:val="000000"/>
          <w:sz w:val="22"/>
          <w:szCs w:val="22"/>
        </w:rPr>
        <w:t>klienty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, včetně dopravy do místa plnění, zajištění a použití obvyklých nádob a obalů, za</w:t>
      </w:r>
      <w:r w:rsidR="00956990">
        <w:rPr>
          <w:rFonts w:asciiTheme="minorHAnsi" w:hAnsiTheme="minorHAnsi" w:cs="Arial"/>
          <w:color w:val="000000"/>
          <w:sz w:val="22"/>
          <w:szCs w:val="22"/>
        </w:rPr>
        <w:t> 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dodržení platných hygienických, případně jiných, s touto činností souvisejících, norem</w:t>
      </w:r>
      <w:r w:rsidR="00B371A6" w:rsidRPr="008064EE">
        <w:rPr>
          <w:rFonts w:asciiTheme="minorHAnsi" w:hAnsiTheme="minorHAnsi" w:cs="Arial"/>
          <w:color w:val="000000"/>
          <w:sz w:val="22"/>
          <w:szCs w:val="22"/>
        </w:rPr>
        <w:t>)</w:t>
      </w:r>
      <w:r w:rsidR="00576E58" w:rsidRPr="008064EE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7D0DC836" w14:textId="00D0EA32" w:rsidR="00576E58" w:rsidRPr="008064EE" w:rsidRDefault="00FC60AB" w:rsidP="002B53CD">
      <w:pPr>
        <w:pStyle w:val="Zkladntextodsazen2"/>
        <w:numPr>
          <w:ilvl w:val="1"/>
          <w:numId w:val="11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V případě, že roční míra inflace v kalendářním roce, v němž probíhalo poskytování služeb dle této Smlouvy, překročí podle údajů Českého statistického úřadu 3 % oproti stavu v předchozím kalendářním roce, může se cena za poskytnutá plnění zvýšit následujícího kalendářního roku o procentní částku odpovídající roční míře inflace vyhlášené Českým statistickým úřadem</w:t>
      </w:r>
      <w:r w:rsidR="008C10D0">
        <w:rPr>
          <w:rFonts w:asciiTheme="minorHAnsi" w:hAnsiTheme="minorHAnsi" w:cs="Arial"/>
          <w:color w:val="000000"/>
          <w:sz w:val="22"/>
          <w:szCs w:val="22"/>
        </w:rPr>
        <w:t xml:space="preserve">, a to </w:t>
      </w:r>
      <w:r w:rsidR="008815CC">
        <w:rPr>
          <w:rFonts w:asciiTheme="minorHAnsi" w:hAnsiTheme="minorHAnsi" w:cs="Arial"/>
          <w:color w:val="000000"/>
          <w:sz w:val="22"/>
          <w:szCs w:val="22"/>
        </w:rPr>
        <w:t>při dodržení </w:t>
      </w:r>
      <w:r w:rsidR="00AB75A1">
        <w:rPr>
          <w:rFonts w:asciiTheme="minorHAnsi" w:hAnsiTheme="minorHAnsi" w:cs="Arial"/>
          <w:color w:val="000000"/>
          <w:sz w:val="22"/>
          <w:szCs w:val="22"/>
        </w:rPr>
        <w:t>maximální výše</w:t>
      </w:r>
      <w:r w:rsidR="008815CC">
        <w:rPr>
          <w:rFonts w:asciiTheme="minorHAnsi" w:hAnsiTheme="minorHAnsi" w:cs="Arial"/>
          <w:color w:val="000000"/>
          <w:sz w:val="22"/>
          <w:szCs w:val="22"/>
        </w:rPr>
        <w:t xml:space="preserve"> ceny stanoven</w:t>
      </w:r>
      <w:r w:rsidR="00AB75A1">
        <w:rPr>
          <w:rFonts w:asciiTheme="minorHAnsi" w:hAnsiTheme="minorHAnsi" w:cs="Arial"/>
          <w:color w:val="000000"/>
          <w:sz w:val="22"/>
          <w:szCs w:val="22"/>
        </w:rPr>
        <w:t>é</w:t>
      </w:r>
      <w:r w:rsidR="008815CC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8C10D0">
        <w:rPr>
          <w:rFonts w:asciiTheme="minorHAnsi" w:hAnsiTheme="minorHAnsi" w:cs="Arial"/>
          <w:color w:val="000000"/>
          <w:sz w:val="22"/>
          <w:szCs w:val="22"/>
        </w:rPr>
        <w:t>vyhlášk</w:t>
      </w:r>
      <w:r w:rsidR="00AB75A1">
        <w:rPr>
          <w:rFonts w:asciiTheme="minorHAnsi" w:hAnsiTheme="minorHAnsi" w:cs="Arial"/>
          <w:color w:val="000000"/>
          <w:sz w:val="22"/>
          <w:szCs w:val="22"/>
        </w:rPr>
        <w:t>ou</w:t>
      </w:r>
      <w:r w:rsidR="008C10D0">
        <w:rPr>
          <w:rFonts w:asciiTheme="minorHAnsi" w:hAnsiTheme="minorHAnsi" w:cs="Arial"/>
          <w:color w:val="000000"/>
          <w:sz w:val="22"/>
          <w:szCs w:val="22"/>
        </w:rPr>
        <w:t xml:space="preserve"> č.</w:t>
      </w:r>
      <w:r w:rsidR="00AB75A1">
        <w:rPr>
          <w:rFonts w:asciiTheme="minorHAnsi" w:hAnsiTheme="minorHAnsi" w:cs="Arial"/>
          <w:color w:val="000000"/>
          <w:sz w:val="22"/>
          <w:szCs w:val="22"/>
        </w:rPr>
        <w:t> </w:t>
      </w:r>
      <w:r w:rsidR="008C10D0">
        <w:rPr>
          <w:rFonts w:asciiTheme="minorHAnsi" w:hAnsiTheme="minorHAnsi" w:cs="Arial"/>
          <w:color w:val="000000"/>
          <w:sz w:val="22"/>
          <w:szCs w:val="22"/>
        </w:rPr>
        <w:t>505/2006</w:t>
      </w:r>
      <w:r w:rsidR="00AB75A1">
        <w:rPr>
          <w:rFonts w:asciiTheme="minorHAnsi" w:hAnsiTheme="minorHAnsi" w:cs="Arial"/>
          <w:color w:val="000000"/>
          <w:sz w:val="22"/>
          <w:szCs w:val="22"/>
        </w:rPr>
        <w:t> </w:t>
      </w:r>
      <w:r w:rsidR="008C10D0">
        <w:rPr>
          <w:rFonts w:asciiTheme="minorHAnsi" w:hAnsiTheme="minorHAnsi" w:cs="Arial"/>
          <w:color w:val="000000"/>
          <w:sz w:val="22"/>
          <w:szCs w:val="22"/>
        </w:rPr>
        <w:t>Sb., kterou se provádí některá ustanovení zákona o sociálních službách</w:t>
      </w:r>
      <w:r>
        <w:rPr>
          <w:rFonts w:asciiTheme="minorHAnsi" w:hAnsiTheme="minorHAnsi" w:cs="Arial"/>
          <w:color w:val="000000"/>
          <w:sz w:val="22"/>
          <w:szCs w:val="22"/>
        </w:rPr>
        <w:t>. Cena se takto může zvýšit na základě písemného dodatku ke Smlouvě podepsaného oběma smluvními stranami.</w:t>
      </w:r>
    </w:p>
    <w:p w14:paraId="29B95604" w14:textId="2FBA9DCC" w:rsidR="003F67D6" w:rsidRPr="00DC33C8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ind w:left="993" w:hanging="142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0" w:name="_Toc98093564"/>
      <w:r w:rsidRPr="00DC33C8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lastRenderedPageBreak/>
        <w:t>Platební podmínky</w:t>
      </w:r>
      <w:bookmarkEnd w:id="10"/>
    </w:p>
    <w:p w14:paraId="46C6D289" w14:textId="31C6F404" w:rsidR="001F3052" w:rsidRPr="001F3052" w:rsidRDefault="003F67D6" w:rsidP="001F3052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Úhrada ceny za 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skutečně odebran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ou stravu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za daný kalendářní měsíc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bude provedena na</w:t>
      </w:r>
      <w:r w:rsidR="00732D8D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základě příslušného daňového dokladu - faktury</w:t>
      </w:r>
      <w:r w:rsidR="00D61F07">
        <w:rPr>
          <w:rFonts w:asciiTheme="minorHAnsi" w:hAnsiTheme="minorHAnsi" w:cs="Arial"/>
          <w:color w:val="000000"/>
          <w:sz w:val="22"/>
          <w:szCs w:val="22"/>
        </w:rPr>
        <w:t xml:space="preserve"> (dále jen „faktura“)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.</w:t>
      </w:r>
      <w:r w:rsidR="00D61F07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F3052">
        <w:rPr>
          <w:rFonts w:asciiTheme="minorHAnsi" w:hAnsiTheme="minorHAnsi" w:cs="Arial"/>
          <w:color w:val="000000"/>
          <w:sz w:val="22"/>
          <w:szCs w:val="22"/>
        </w:rPr>
        <w:t>Přílohou každé faktury bude podrobný soupis dodané stravy za jednotlivé kalendářní d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ny</w:t>
      </w:r>
      <w:r w:rsidR="001F3052">
        <w:rPr>
          <w:rFonts w:asciiTheme="minorHAnsi" w:hAnsiTheme="minorHAnsi" w:cs="Arial"/>
          <w:color w:val="000000"/>
          <w:sz w:val="22"/>
          <w:szCs w:val="22"/>
        </w:rPr>
        <w:t xml:space="preserve"> plnění.</w:t>
      </w:r>
    </w:p>
    <w:p w14:paraId="4625B32A" w14:textId="7F534D37" w:rsidR="003F67D6" w:rsidRDefault="00D61F07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Objednatel neposkytuje zálohy.</w:t>
      </w:r>
      <w:r w:rsidR="00DC33C8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14:paraId="02E15737" w14:textId="7A4081ED" w:rsidR="00DC33C8" w:rsidRPr="002526E0" w:rsidRDefault="00EE0D14" w:rsidP="00EE0D14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EE0D14">
        <w:rPr>
          <w:rFonts w:asciiTheme="minorHAnsi" w:hAnsiTheme="minorHAnsi" w:cs="Arial"/>
          <w:sz w:val="22"/>
          <w:szCs w:val="22"/>
        </w:rPr>
        <w:tab/>
        <w:t>Faktura bude předložena v elektronické podobě prostřednictvím e-mailu a musí splňovat náležitosti daňového dokladu dle zákona č. 235/2004 Sb., o dani z přidané hodnoty, ve znění pozdějších předpisů, a účetního dokladu dle zákona č. 563/1991 Sb., o účetnictví, ve znění pozdějších předpisů.</w:t>
      </w:r>
    </w:p>
    <w:p w14:paraId="13C8574A" w14:textId="4964B86A" w:rsidR="00DC33C8" w:rsidRPr="002526E0" w:rsidRDefault="00DC33C8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2526E0">
        <w:rPr>
          <w:rFonts w:asciiTheme="minorHAnsi" w:hAnsiTheme="minorHAnsi" w:cs="Arial"/>
          <w:sz w:val="22"/>
          <w:szCs w:val="22"/>
        </w:rPr>
        <w:t xml:space="preserve">V případě, že faktura nebude obsahovat </w:t>
      </w:r>
      <w:r w:rsidR="003E78DE">
        <w:rPr>
          <w:rFonts w:asciiTheme="minorHAnsi" w:hAnsiTheme="minorHAnsi" w:cs="Arial"/>
          <w:sz w:val="22"/>
          <w:szCs w:val="22"/>
        </w:rPr>
        <w:t xml:space="preserve">zákonné </w:t>
      </w:r>
      <w:r w:rsidRPr="002526E0">
        <w:rPr>
          <w:rFonts w:asciiTheme="minorHAnsi" w:hAnsiTheme="minorHAnsi" w:cs="Arial"/>
          <w:sz w:val="22"/>
          <w:szCs w:val="22"/>
        </w:rPr>
        <w:t xml:space="preserve">náležitosti, je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oprávněn vrátit </w:t>
      </w:r>
      <w:r w:rsidR="0089143C">
        <w:rPr>
          <w:rFonts w:asciiTheme="minorHAnsi" w:hAnsiTheme="minorHAnsi" w:cs="Arial"/>
          <w:sz w:val="22"/>
          <w:szCs w:val="22"/>
        </w:rPr>
        <w:t>ji</w:t>
      </w:r>
      <w:r w:rsidR="00C0311C">
        <w:rPr>
          <w:rFonts w:asciiTheme="minorHAnsi" w:hAnsiTheme="minorHAnsi" w:cs="Arial"/>
          <w:sz w:val="22"/>
          <w:szCs w:val="22"/>
        </w:rPr>
        <w:t> </w:t>
      </w:r>
      <w:r w:rsidR="00D61F07">
        <w:rPr>
          <w:rFonts w:asciiTheme="minorHAnsi" w:hAnsiTheme="minorHAnsi" w:cs="Arial"/>
          <w:sz w:val="22"/>
          <w:szCs w:val="22"/>
        </w:rPr>
        <w:t>Poskytovateli</w:t>
      </w:r>
      <w:r w:rsidRPr="002526E0">
        <w:rPr>
          <w:rFonts w:asciiTheme="minorHAnsi" w:hAnsiTheme="minorHAnsi" w:cs="Arial"/>
          <w:sz w:val="22"/>
          <w:szCs w:val="22"/>
        </w:rPr>
        <w:t xml:space="preserve"> a požadovat vystavení nové</w:t>
      </w:r>
      <w:r w:rsidR="0089143C">
        <w:rPr>
          <w:rFonts w:asciiTheme="minorHAnsi" w:hAnsiTheme="minorHAnsi" w:cs="Arial"/>
          <w:sz w:val="22"/>
          <w:szCs w:val="22"/>
        </w:rPr>
        <w:t xml:space="preserve"> </w:t>
      </w:r>
      <w:r w:rsidRPr="002526E0">
        <w:rPr>
          <w:rFonts w:asciiTheme="minorHAnsi" w:hAnsiTheme="minorHAnsi" w:cs="Arial"/>
          <w:sz w:val="22"/>
          <w:szCs w:val="22"/>
        </w:rPr>
        <w:t xml:space="preserve">faktury. Právo vrátit </w:t>
      </w:r>
      <w:r w:rsidR="0089143C">
        <w:rPr>
          <w:rFonts w:asciiTheme="minorHAnsi" w:hAnsiTheme="minorHAnsi" w:cs="Arial"/>
          <w:sz w:val="22"/>
          <w:szCs w:val="22"/>
        </w:rPr>
        <w:t>fakturu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zaniká, neuplatní-li jej </w:t>
      </w:r>
      <w:r>
        <w:rPr>
          <w:rFonts w:asciiTheme="minorHAnsi" w:hAnsiTheme="minorHAnsi" w:cs="Arial"/>
          <w:sz w:val="22"/>
          <w:szCs w:val="22"/>
        </w:rPr>
        <w:t>Objednatel</w:t>
      </w:r>
      <w:r w:rsidRPr="002526E0">
        <w:rPr>
          <w:rFonts w:asciiTheme="minorHAnsi" w:hAnsiTheme="minorHAnsi" w:cs="Arial"/>
          <w:sz w:val="22"/>
          <w:szCs w:val="22"/>
        </w:rPr>
        <w:t xml:space="preserve"> do sedmi (7) pracovních dnů ode dne doručení takového dokladu </w:t>
      </w:r>
      <w:r w:rsidR="0089143C">
        <w:rPr>
          <w:rFonts w:asciiTheme="minorHAnsi" w:hAnsiTheme="minorHAnsi" w:cs="Arial"/>
          <w:sz w:val="22"/>
          <w:szCs w:val="22"/>
        </w:rPr>
        <w:t>Poskytovatelem</w:t>
      </w:r>
      <w:r w:rsidRPr="002526E0">
        <w:rPr>
          <w:rFonts w:asciiTheme="minorHAnsi" w:hAnsiTheme="minorHAnsi" w:cs="Arial"/>
          <w:sz w:val="22"/>
          <w:szCs w:val="22"/>
        </w:rPr>
        <w:t>. Počínaje dnem doručení opravené</w:t>
      </w:r>
      <w:r w:rsidR="0089143C">
        <w:rPr>
          <w:rFonts w:asciiTheme="minorHAnsi" w:hAnsiTheme="minorHAnsi" w:cs="Arial"/>
          <w:sz w:val="22"/>
          <w:szCs w:val="22"/>
        </w:rPr>
        <w:t xml:space="preserve"> faktury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Objednateli</w:t>
      </w:r>
      <w:r w:rsidRPr="002526E0">
        <w:rPr>
          <w:rFonts w:asciiTheme="minorHAnsi" w:hAnsiTheme="minorHAnsi" w:cs="Arial"/>
          <w:sz w:val="22"/>
          <w:szCs w:val="22"/>
        </w:rPr>
        <w:t xml:space="preserve"> začne </w:t>
      </w:r>
      <w:r>
        <w:rPr>
          <w:rFonts w:asciiTheme="minorHAnsi" w:hAnsiTheme="minorHAnsi" w:cs="Arial"/>
          <w:sz w:val="22"/>
          <w:szCs w:val="22"/>
        </w:rPr>
        <w:t xml:space="preserve">plynout nová </w:t>
      </w:r>
      <w:r w:rsidR="00C0311C">
        <w:rPr>
          <w:rFonts w:asciiTheme="minorHAnsi" w:hAnsiTheme="minorHAnsi" w:cs="Arial"/>
          <w:sz w:val="22"/>
          <w:szCs w:val="22"/>
        </w:rPr>
        <w:t>dob</w:t>
      </w:r>
      <w:r>
        <w:rPr>
          <w:rFonts w:asciiTheme="minorHAnsi" w:hAnsiTheme="minorHAnsi" w:cs="Arial"/>
          <w:sz w:val="22"/>
          <w:szCs w:val="22"/>
        </w:rPr>
        <w:t>a splatnosti.</w:t>
      </w:r>
    </w:p>
    <w:p w14:paraId="2F5738B0" w14:textId="03C9677B" w:rsidR="008B3FAE" w:rsidRDefault="0089143C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Poskytovatel</w:t>
      </w:r>
      <w:r w:rsidRPr="002526E0">
        <w:rPr>
          <w:rFonts w:asciiTheme="minorHAnsi" w:hAnsiTheme="minorHAnsi" w:cs="Arial"/>
          <w:sz w:val="22"/>
          <w:szCs w:val="22"/>
        </w:rPr>
        <w:t xml:space="preserve">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bude 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O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fakturovat měsíčně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 uplynutí příslušného měsíce 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korunách českých na základě celkového počtu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skutečně odebrané stravy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>daném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 kalendářním</w:t>
      </w:r>
      <w:r w:rsidR="008B3FAE" w:rsidRPr="008064EE">
        <w:rPr>
          <w:rFonts w:asciiTheme="minorHAnsi" w:hAnsiTheme="minorHAnsi" w:cs="Arial"/>
          <w:color w:val="000000"/>
          <w:sz w:val="22"/>
          <w:szCs w:val="22"/>
        </w:rPr>
        <w:t xml:space="preserve"> měsíci.</w:t>
      </w:r>
    </w:p>
    <w:p w14:paraId="5F38D355" w14:textId="0864CB06" w:rsidR="0023658A" w:rsidRDefault="0023658A" w:rsidP="002B53CD">
      <w:pPr>
        <w:pStyle w:val="Zkladntextodsazen2"/>
        <w:numPr>
          <w:ilvl w:val="1"/>
          <w:numId w:val="1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Doba splatnosti faktury se stanovuje na 30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(slovy: třicet)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kalendářních dnů ode dne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 xml:space="preserve">jejího 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doručení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Objednateli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Ve zdůvodněných případech a na základě vzájemného projednání může být splatnost prodloužena podle potřeby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. Dnem úhrady se rozumí den, kdy byla celková účtovaná částka prokazatelně odepsána z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 xml:space="preserve"> ve prospěch účtu </w:t>
      </w:r>
      <w:r w:rsidR="006F34D6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23658A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130CCBB6" w14:textId="77777777" w:rsidR="001C68BC" w:rsidRDefault="001C68BC" w:rsidP="00864F31">
      <w:pPr>
        <w:pStyle w:val="Zkladntextodsazen2"/>
        <w:spacing w:before="0" w:after="0" w:line="240" w:lineRule="auto"/>
        <w:ind w:left="703"/>
        <w:rPr>
          <w:rFonts w:asciiTheme="minorHAnsi" w:hAnsiTheme="minorHAnsi" w:cs="Arial"/>
          <w:color w:val="000000"/>
          <w:sz w:val="22"/>
          <w:szCs w:val="22"/>
        </w:rPr>
      </w:pPr>
    </w:p>
    <w:p w14:paraId="0D29B7A3" w14:textId="4E507DE2" w:rsidR="003F67D6" w:rsidRPr="003E78DE" w:rsidRDefault="00220E5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1" w:name="_Toc98093565"/>
      <w:r w:rsidRPr="003E78DE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Ostatní ujednání</w:t>
      </w:r>
      <w:bookmarkEnd w:id="11"/>
    </w:p>
    <w:p w14:paraId="14768D88" w14:textId="46FD5B2D" w:rsidR="003F67D6" w:rsidRPr="008064EE" w:rsidRDefault="00426279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při plnění předmětu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mlouvy postupovat s odbornou péčí, přičemž je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při své činnosti povinen chránit zájmy a dobré jméno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bjednatele.</w:t>
      </w:r>
    </w:p>
    <w:p w14:paraId="23205F6B" w14:textId="5377FA3F" w:rsidR="00B3093E" w:rsidRPr="008064EE" w:rsidRDefault="00E50011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Smluvní strany se dohodly, že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Objednatel má právo provést kontrolu dodávan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é stravy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systémem namátkového výběru odebrat kontrolní vzorek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rozsahu až 4 celé 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obědy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/večeře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 za každý měsíc za účelem kontroly množství, kvality a</w:t>
      </w:r>
      <w:r w:rsidR="006F250A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>dodržování dietních předpisů.</w:t>
      </w:r>
      <w:r w:rsidR="006910E2" w:rsidRPr="008064EE">
        <w:rPr>
          <w:rFonts w:asciiTheme="minorHAnsi" w:hAnsiTheme="minorHAnsi" w:cs="Arial"/>
          <w:color w:val="000000"/>
          <w:sz w:val="22"/>
          <w:szCs w:val="22"/>
        </w:rPr>
        <w:t xml:space="preserve"> Provedení kontroly řídí Objednatel. </w:t>
      </w:r>
    </w:p>
    <w:p w14:paraId="2BF94A83" w14:textId="0D3101E0" w:rsidR="00DE4D46" w:rsidRPr="00E429A5" w:rsidRDefault="00C9377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bude o </w:t>
      </w:r>
      <w:r w:rsidR="00B3093E" w:rsidRPr="008064EE">
        <w:rPr>
          <w:rFonts w:asciiTheme="minorHAnsi" w:hAnsiTheme="minorHAnsi" w:cs="Arial"/>
          <w:color w:val="000000"/>
          <w:sz w:val="22"/>
          <w:szCs w:val="22"/>
        </w:rPr>
        <w:t xml:space="preserve">provedení a výsledku kontroly písemně informovat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Poskytovatele.</w:t>
      </w:r>
      <w:r w:rsidR="00D636DA" w:rsidRPr="008064EE">
        <w:rPr>
          <w:rFonts w:asciiTheme="minorHAnsi" w:hAnsiTheme="minorHAnsi" w:cs="Arial"/>
          <w:color w:val="000000"/>
          <w:sz w:val="22"/>
          <w:szCs w:val="22"/>
        </w:rPr>
        <w:t xml:space="preserve"> V</w:t>
      </w:r>
      <w:r w:rsidR="00C0311C">
        <w:rPr>
          <w:rFonts w:asciiTheme="minorHAnsi" w:hAnsiTheme="minorHAnsi" w:cs="Arial"/>
          <w:color w:val="000000"/>
          <w:sz w:val="22"/>
          <w:szCs w:val="22"/>
        </w:rPr>
        <w:t> </w:t>
      </w:r>
      <w:r w:rsidR="00B3093E" w:rsidRPr="00E429A5">
        <w:rPr>
          <w:rFonts w:ascii="Calibri" w:hAnsi="Calibri" w:cs="Calibri"/>
          <w:color w:val="000000"/>
          <w:sz w:val="22"/>
          <w:szCs w:val="22"/>
        </w:rPr>
        <w:t xml:space="preserve">případě nedostatků bude </w:t>
      </w:r>
      <w:r w:rsidR="00D636DA" w:rsidRPr="00E429A5">
        <w:rPr>
          <w:rFonts w:ascii="Calibri" w:hAnsi="Calibri" w:cs="Calibri"/>
          <w:color w:val="000000"/>
          <w:sz w:val="22"/>
          <w:szCs w:val="22"/>
        </w:rPr>
        <w:t>Poskytovatel</w:t>
      </w:r>
      <w:r w:rsidR="00B3093E" w:rsidRPr="00E429A5">
        <w:rPr>
          <w:rFonts w:ascii="Calibri" w:hAnsi="Calibri" w:cs="Calibri"/>
          <w:color w:val="000000"/>
          <w:sz w:val="22"/>
          <w:szCs w:val="22"/>
        </w:rPr>
        <w:t xml:space="preserve"> vyzván </w:t>
      </w:r>
      <w:r w:rsidR="00D636DA" w:rsidRPr="00E429A5">
        <w:rPr>
          <w:rFonts w:ascii="Calibri" w:hAnsi="Calibri" w:cs="Calibri"/>
          <w:color w:val="000000"/>
          <w:sz w:val="22"/>
          <w:szCs w:val="22"/>
        </w:rPr>
        <w:t xml:space="preserve">Objednatelem </w:t>
      </w:r>
      <w:r w:rsidR="00B3093E" w:rsidRPr="00E429A5">
        <w:rPr>
          <w:rFonts w:ascii="Calibri" w:hAnsi="Calibri" w:cs="Calibri"/>
          <w:color w:val="000000"/>
          <w:sz w:val="22"/>
          <w:szCs w:val="22"/>
        </w:rPr>
        <w:t>k jejich odstranění</w:t>
      </w:r>
      <w:r w:rsidR="00D636DA" w:rsidRPr="00E429A5">
        <w:rPr>
          <w:rFonts w:ascii="Calibri" w:hAnsi="Calibri" w:cs="Calibri"/>
          <w:color w:val="000000"/>
          <w:sz w:val="22"/>
          <w:szCs w:val="22"/>
        </w:rPr>
        <w:t>. V příp</w:t>
      </w:r>
      <w:r w:rsidR="00B3093E" w:rsidRPr="00E429A5">
        <w:rPr>
          <w:rFonts w:ascii="Calibri" w:hAnsi="Calibri" w:cs="Calibri"/>
          <w:color w:val="000000"/>
          <w:sz w:val="22"/>
          <w:szCs w:val="22"/>
        </w:rPr>
        <w:t xml:space="preserve">adě, že se </w:t>
      </w:r>
      <w:r w:rsidR="00D636DA" w:rsidRPr="00E429A5">
        <w:rPr>
          <w:rFonts w:ascii="Calibri" w:hAnsi="Calibri" w:cs="Calibri"/>
          <w:color w:val="000000"/>
          <w:sz w:val="22"/>
          <w:szCs w:val="22"/>
        </w:rPr>
        <w:t xml:space="preserve">zjištěné </w:t>
      </w:r>
      <w:r w:rsidR="00B3093E" w:rsidRPr="00E429A5">
        <w:rPr>
          <w:rFonts w:ascii="Calibri" w:hAnsi="Calibri" w:cs="Calibri"/>
          <w:color w:val="000000"/>
          <w:sz w:val="22"/>
          <w:szCs w:val="22"/>
        </w:rPr>
        <w:t>nedostatky</w:t>
      </w:r>
      <w:r w:rsidR="00C8369B" w:rsidRPr="00E429A5">
        <w:rPr>
          <w:rFonts w:ascii="Calibri" w:hAnsi="Calibri" w:cs="Calibri"/>
          <w:color w:val="000000"/>
          <w:sz w:val="22"/>
          <w:szCs w:val="22"/>
        </w:rPr>
        <w:t xml:space="preserve">, o nichž byl Poskytovatel informován a vyzván </w:t>
      </w:r>
      <w:r w:rsidR="00F03766" w:rsidRPr="00E429A5">
        <w:rPr>
          <w:rFonts w:ascii="Calibri" w:hAnsi="Calibri" w:cs="Calibri"/>
          <w:color w:val="000000"/>
          <w:sz w:val="22"/>
          <w:szCs w:val="22"/>
        </w:rPr>
        <w:t>k</w:t>
      </w:r>
      <w:r w:rsidR="00C8369B" w:rsidRPr="00E429A5">
        <w:rPr>
          <w:rFonts w:ascii="Calibri" w:hAnsi="Calibri" w:cs="Calibri"/>
          <w:color w:val="000000"/>
          <w:sz w:val="22"/>
          <w:szCs w:val="22"/>
        </w:rPr>
        <w:t xml:space="preserve"> jejich nápravě, </w:t>
      </w:r>
      <w:r w:rsidR="00B3093E" w:rsidRPr="00E429A5">
        <w:rPr>
          <w:rFonts w:ascii="Calibri" w:hAnsi="Calibri" w:cs="Calibri"/>
          <w:color w:val="000000"/>
          <w:sz w:val="22"/>
          <w:szCs w:val="22"/>
        </w:rPr>
        <w:t xml:space="preserve">budou opakovat, </w:t>
      </w:r>
      <w:r w:rsidR="00DE4D46" w:rsidRPr="00E429A5">
        <w:rPr>
          <w:rFonts w:ascii="Calibri" w:hAnsi="Calibri" w:cs="Calibri"/>
          <w:color w:val="000000"/>
          <w:sz w:val="22"/>
          <w:szCs w:val="22"/>
        </w:rPr>
        <w:t>j</w:t>
      </w:r>
      <w:r w:rsidR="00B2509C" w:rsidRPr="00E429A5">
        <w:rPr>
          <w:rFonts w:ascii="Calibri" w:hAnsi="Calibri" w:cs="Calibri"/>
          <w:color w:val="000000"/>
          <w:sz w:val="22"/>
          <w:szCs w:val="22"/>
        </w:rPr>
        <w:t xml:space="preserve">edná se o podstatné </w:t>
      </w:r>
      <w:r w:rsidR="00DE4D46" w:rsidRPr="00E429A5">
        <w:rPr>
          <w:rFonts w:ascii="Calibri" w:hAnsi="Calibri" w:cs="Calibri"/>
          <w:color w:val="000000"/>
          <w:sz w:val="22"/>
          <w:szCs w:val="22"/>
        </w:rPr>
        <w:t xml:space="preserve">porušení smlouvy. </w:t>
      </w:r>
    </w:p>
    <w:p w14:paraId="41C6795C" w14:textId="49CBBCDE" w:rsidR="00E429A5" w:rsidRPr="00E429A5" w:rsidRDefault="00E429A5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="Calibri" w:hAnsi="Calibri" w:cs="Calibri"/>
          <w:color w:val="000000"/>
          <w:sz w:val="22"/>
          <w:szCs w:val="22"/>
        </w:rPr>
      </w:pPr>
      <w:r w:rsidRPr="00E429A5">
        <w:rPr>
          <w:rFonts w:ascii="Calibri" w:hAnsi="Calibri" w:cs="Calibri"/>
          <w:sz w:val="22"/>
          <w:szCs w:val="22"/>
        </w:rPr>
        <w:t>Poskytovatel odpovídá za to, že jakékoliv věci Objednatele nebudou Poskytovatelem ani jeho výkonnými pracovníky odcizeny, zničeny nebo zneužity. Poskytovatel je povinen chránit majetek Objednatele, zejména termo-porty ve vlastnictví Objednatele a je plně zodpovědný za</w:t>
      </w:r>
      <w:r>
        <w:rPr>
          <w:rFonts w:ascii="Calibri" w:hAnsi="Calibri" w:cs="Calibri"/>
          <w:sz w:val="22"/>
          <w:szCs w:val="22"/>
        </w:rPr>
        <w:t> </w:t>
      </w:r>
      <w:r w:rsidRPr="00E429A5">
        <w:rPr>
          <w:rFonts w:ascii="Calibri" w:hAnsi="Calibri" w:cs="Calibri"/>
          <w:sz w:val="22"/>
          <w:szCs w:val="22"/>
        </w:rPr>
        <w:t>škody, které na těchto termo-portech vzniknou i za další škody, které vzniknou z jeho činnosti v souvislosti s plněním předmětu Smlouvy.</w:t>
      </w:r>
    </w:p>
    <w:p w14:paraId="15AC57BD" w14:textId="4B777B6A" w:rsidR="003F67D6" w:rsidRPr="008064EE" w:rsidRDefault="003F67D6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E429A5">
        <w:rPr>
          <w:rFonts w:ascii="Calibri" w:hAnsi="Calibri" w:cs="Calibri"/>
          <w:color w:val="000000"/>
          <w:sz w:val="22"/>
          <w:szCs w:val="22"/>
        </w:rPr>
        <w:t>Obě smluvní strany se zavazují, že se budou navzájem informovat bez zbytečného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odkladu o důležitých skutečnostech, které ovlivňují, popř. by mohly ovlivnit</w:t>
      </w:r>
      <w:r w:rsidR="00C8369B">
        <w:rPr>
          <w:rFonts w:asciiTheme="minorHAnsi" w:hAnsiTheme="minorHAnsi" w:cs="Arial"/>
          <w:color w:val="000000"/>
          <w:sz w:val="22"/>
          <w:szCs w:val="22"/>
        </w:rPr>
        <w:t>,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plnění podle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0FAEA077" w14:textId="6D83BE09" w:rsidR="006F2A3A" w:rsidRPr="008064EE" w:rsidRDefault="009F3F37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odpovídá za hygienickou úroveň </w:t>
      </w:r>
      <w:r w:rsidR="00B50513">
        <w:rPr>
          <w:rFonts w:asciiTheme="minorHAnsi" w:hAnsiTheme="minorHAnsi" w:cs="Arial"/>
          <w:color w:val="000000"/>
          <w:sz w:val="22"/>
          <w:szCs w:val="22"/>
        </w:rPr>
        <w:t>dodávek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 v rozsahu daném obecně závaznými předpisy vztahujícími se k předmětu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6F2A3A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mlouvy. </w:t>
      </w:r>
    </w:p>
    <w:p w14:paraId="394EAE8D" w14:textId="29B3ED95" w:rsidR="00674193" w:rsidRPr="00864F31" w:rsidRDefault="00B5051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lastRenderedPageBreak/>
        <w:t>Časy dovozů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stravy</w:t>
      </w:r>
      <w:r w:rsidR="00C8369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22"/>
        </w:rPr>
        <w:t>mohou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být vnitřním </w:t>
      </w:r>
      <w:r w:rsidR="0096248B" w:rsidRPr="00C7336C">
        <w:rPr>
          <w:rFonts w:asciiTheme="minorHAnsi" w:hAnsiTheme="minorHAnsi" w:cs="Arial"/>
          <w:color w:val="000000"/>
          <w:sz w:val="22"/>
          <w:szCs w:val="22"/>
        </w:rPr>
        <w:t>předpisem</w:t>
      </w:r>
      <w:r w:rsidR="00961A0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 xml:space="preserve"> upraven</w:t>
      </w:r>
      <w:r>
        <w:rPr>
          <w:rFonts w:asciiTheme="minorHAnsi" w:hAnsiTheme="minorHAnsi" w:cs="Arial"/>
          <w:color w:val="000000"/>
          <w:sz w:val="22"/>
          <w:szCs w:val="22"/>
        </w:rPr>
        <w:t>y</w:t>
      </w:r>
      <w:r w:rsidR="00674193" w:rsidRPr="008064EE">
        <w:rPr>
          <w:rFonts w:asciiTheme="minorHAnsi" w:hAnsiTheme="minorHAnsi" w:cs="Arial"/>
          <w:color w:val="000000"/>
          <w:sz w:val="22"/>
          <w:szCs w:val="22"/>
        </w:rPr>
        <w:t>.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V takovém případě se Objednatel zavazuje o této skutečnosti písemně informovat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AF51AE" w:rsidRPr="008064EE">
        <w:rPr>
          <w:rFonts w:asciiTheme="minorHAnsi" w:hAnsiTheme="minorHAnsi" w:cs="Arial"/>
          <w:color w:val="000000"/>
          <w:sz w:val="22"/>
          <w:szCs w:val="22"/>
        </w:rPr>
        <w:t xml:space="preserve"> alespoň 30 kalendářních dnů předem.</w:t>
      </w:r>
      <w:r w:rsidR="006F250A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O této změně nemusí být mezi smluvními stranami sepsán </w:t>
      </w:r>
      <w:r w:rsidR="004B3EA0" w:rsidRPr="00864F31">
        <w:rPr>
          <w:rFonts w:asciiTheme="minorHAnsi" w:hAnsiTheme="minorHAnsi" w:cs="Arial"/>
          <w:color w:val="000000"/>
          <w:sz w:val="22"/>
          <w:szCs w:val="22"/>
        </w:rPr>
        <w:t>dodatek k této Smlouvě.</w:t>
      </w:r>
    </w:p>
    <w:p w14:paraId="1A8B2F57" w14:textId="492B10B4" w:rsidR="00674193" w:rsidRPr="00864F31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64F31">
        <w:rPr>
          <w:rFonts w:asciiTheme="minorHAnsi" w:hAnsiTheme="minorHAnsi" w:cs="Arial"/>
          <w:color w:val="000000"/>
          <w:sz w:val="22"/>
          <w:szCs w:val="22"/>
        </w:rPr>
        <w:t>Objednatel si vyhrazuje právo z objektivních důvodů (např. rozhodnutí provozovatele o změně účelu a kapacitě zařízení a další) změnit objem a strukturu objednávan</w:t>
      </w:r>
      <w:r w:rsidR="00171E12" w:rsidRPr="00864F31">
        <w:rPr>
          <w:rFonts w:asciiTheme="minorHAnsi" w:hAnsiTheme="minorHAnsi" w:cs="Arial"/>
          <w:color w:val="000000"/>
          <w:sz w:val="22"/>
          <w:szCs w:val="22"/>
        </w:rPr>
        <w:t>é</w:t>
      </w:r>
      <w:r w:rsidRPr="00864F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71E12" w:rsidRPr="00864F31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864F31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68A3E775" w14:textId="2D3E585D" w:rsidR="00674193" w:rsidRPr="00864F31" w:rsidRDefault="00674193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64F31">
        <w:rPr>
          <w:rFonts w:asciiTheme="minorHAnsi" w:hAnsiTheme="minorHAnsi" w:cs="Arial"/>
          <w:color w:val="000000"/>
          <w:sz w:val="22"/>
          <w:szCs w:val="22"/>
        </w:rPr>
        <w:t xml:space="preserve">Objednatel si vyhrazuje právo odebrat takové množství </w:t>
      </w:r>
      <w:r w:rsidR="00171E12" w:rsidRPr="00864F31">
        <w:rPr>
          <w:rFonts w:asciiTheme="minorHAnsi" w:hAnsiTheme="minorHAnsi" w:cs="Arial"/>
          <w:color w:val="000000"/>
          <w:sz w:val="22"/>
          <w:szCs w:val="22"/>
        </w:rPr>
        <w:t>stravy</w:t>
      </w:r>
      <w:r w:rsidRPr="00864F31">
        <w:rPr>
          <w:rFonts w:asciiTheme="minorHAnsi" w:hAnsiTheme="minorHAnsi" w:cs="Arial"/>
          <w:color w:val="000000"/>
          <w:sz w:val="22"/>
          <w:szCs w:val="22"/>
        </w:rPr>
        <w:t>, které odpovíd</w:t>
      </w:r>
      <w:r w:rsidR="00C8369B" w:rsidRPr="00864F31">
        <w:rPr>
          <w:rFonts w:asciiTheme="minorHAnsi" w:hAnsiTheme="minorHAnsi" w:cs="Arial"/>
          <w:color w:val="000000"/>
          <w:sz w:val="22"/>
          <w:szCs w:val="22"/>
        </w:rPr>
        <w:t>ají</w:t>
      </w:r>
      <w:r w:rsidRPr="00864F31">
        <w:rPr>
          <w:rFonts w:asciiTheme="minorHAnsi" w:hAnsiTheme="minorHAnsi" w:cs="Arial"/>
          <w:color w:val="000000"/>
          <w:sz w:val="22"/>
          <w:szCs w:val="22"/>
        </w:rPr>
        <w:t xml:space="preserve"> počtu fyzicky přítomných klientů a zaměstnanců Objednatele.</w:t>
      </w:r>
    </w:p>
    <w:p w14:paraId="2B2E8FD3" w14:textId="77777777" w:rsidR="00864F31" w:rsidRPr="00864F31" w:rsidRDefault="00864F31" w:rsidP="00864F31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64F31">
        <w:rPr>
          <w:rFonts w:asciiTheme="minorHAnsi" w:hAnsiTheme="minorHAnsi" w:cs="Arial"/>
          <w:color w:val="000000"/>
          <w:sz w:val="22"/>
          <w:szCs w:val="22"/>
        </w:rPr>
        <w:t>Poskytovatel bude využívat možnosti nákupu surovin pro přípravu a dodávku stravy u lokálních dodavatelů, včetně lokálních potravin z ekologického zemědělství a s ohledem na sezónnost ovoce a zeleniny a čerstvost potravin v rozsahu svých možností při zachování hospodárnosti plnění této Smlouvy.</w:t>
      </w:r>
    </w:p>
    <w:p w14:paraId="34505B62" w14:textId="77777777" w:rsidR="00864F31" w:rsidRPr="00864F31" w:rsidRDefault="00864F31" w:rsidP="00864F31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64F31">
        <w:rPr>
          <w:rFonts w:asciiTheme="minorHAnsi" w:hAnsiTheme="minorHAnsi" w:cs="Arial"/>
          <w:color w:val="000000"/>
          <w:sz w:val="22"/>
          <w:szCs w:val="22"/>
        </w:rPr>
        <w:t>V rámci podpory účasti sociálních podniků bude Poskytovatel při nákupech potravin využívat a podporovat společenský zájem, případně i lokální či regionální ekonomiku, využívat v rámci svých možností široké nabídky sociálních podniků působících v oblasti potravinářství.</w:t>
      </w:r>
    </w:p>
    <w:p w14:paraId="09CE8E41" w14:textId="77777777" w:rsidR="00864F31" w:rsidRPr="00864F31" w:rsidRDefault="00864F31" w:rsidP="00864F31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64F31">
        <w:rPr>
          <w:rFonts w:asciiTheme="minorHAnsi" w:hAnsiTheme="minorHAnsi" w:cstheme="minorHAnsi"/>
          <w:sz w:val="22"/>
          <w:szCs w:val="22"/>
        </w:rPr>
        <w:t>Poskytovatel se zavazuje zajistit dodržování pracovněprávních předpisů, zejména zákona č. 262/2006 Sb., zákoník práce, ve znění pozdějších předpisů (se zvláštním zřetelem na regulaci odměňování, pracovní doby, doby odpočinku mezi směnami atp.), zákona č. 435/2004 Sb., o zaměstnanosti, ve znění pozdějších předpisů (se zvláštním zřetelem na regulaci zaměstnávání cizinců), a to vůči všem osobám, které se na plnění zakázky podílejí a bez ohledu na to, zda jsou práce na předmětu plnění prováděny bezprostředně Poskytovatelem či jeho poddodavateli.</w:t>
      </w:r>
    </w:p>
    <w:p w14:paraId="54340A4F" w14:textId="77777777" w:rsidR="00864F31" w:rsidRPr="00864F31" w:rsidRDefault="00864F31" w:rsidP="00864F31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64F31">
        <w:rPr>
          <w:rFonts w:asciiTheme="minorHAnsi" w:hAnsiTheme="minorHAnsi" w:cstheme="minorHAnsi"/>
          <w:sz w:val="22"/>
          <w:szCs w:val="22"/>
        </w:rPr>
        <w:t>Poskytovatel bude respektovat předpisy týkající se bezpečnosti práce a technických zařízení, zejména zákona č. 309/2006 Sb., kterým se upravují další požadavky bezpečnosti a ochrany zdraví při práci v pracovněprávních vztazích a o zajištění bezpečnosti a ochrany zdraví při činnosti nebo poskytování služeb mimo pracovněprávní vztahy, ve znění pozdějších předpisů (zákon o zajištění dalších bezpečnostních podmínek bezpečnosti a ochrany zdraví při práci).</w:t>
      </w:r>
    </w:p>
    <w:p w14:paraId="6B7C6977" w14:textId="77777777" w:rsidR="00864F31" w:rsidRPr="00864F31" w:rsidRDefault="00864F31" w:rsidP="00864F31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64F31">
        <w:rPr>
          <w:rFonts w:asciiTheme="minorHAnsi" w:hAnsiTheme="minorHAnsi" w:cstheme="minorHAnsi"/>
          <w:color w:val="000000"/>
          <w:sz w:val="22"/>
          <w:szCs w:val="22"/>
        </w:rPr>
        <w:t>V rámci podpory vzdělávání, praxe a rekvalifikace bude Poskytovatelem umožněno poddodavatelské dodávání produktů a výrobků studentů středních a odborných škol či umožněno zapojení studentů odborných škol v rámci výkonu své praxe.</w:t>
      </w:r>
    </w:p>
    <w:p w14:paraId="474F9156" w14:textId="1EE6E23C" w:rsidR="00083534" w:rsidRPr="00864F31" w:rsidRDefault="00864F31" w:rsidP="00864F31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864F31">
        <w:rPr>
          <w:rFonts w:asciiTheme="minorHAnsi" w:hAnsiTheme="minorHAnsi" w:cstheme="minorHAnsi"/>
          <w:color w:val="000000"/>
          <w:sz w:val="22"/>
          <w:szCs w:val="22"/>
        </w:rPr>
        <w:t xml:space="preserve">V rámci ekologicky šetrného řešení vůči životnímu prostředí se Poskytovatel zavazuje redukovat plýtvání potravinami a klást důraz na celkové udržitelné nakládání s odpady, tzn. mít nastavený funkční systém třídění odpadů ve smyslu ekologické likvidace obalů a dalšího odpadu souvisejícího s nákupy potravin a jejich zpracováním. Při plánování nákupů cílit na minimalizaci potravinového odpadu a množství obalů a vylučovat v co největší možné míře jednorázové obaly a jednorázové plasty, prosazovat dodávky ve vratných obalech nebo v obalech z recyklovatelných materiálů. Poskytovatel se zavazuje důsledně třídit odpad, snažit se o jeho opětovné využití, případně zabezpečit svoz </w:t>
      </w:r>
      <w:proofErr w:type="spellStart"/>
      <w:r w:rsidRPr="00864F31">
        <w:rPr>
          <w:rFonts w:asciiTheme="minorHAnsi" w:hAnsiTheme="minorHAnsi" w:cstheme="minorHAnsi"/>
          <w:color w:val="000000"/>
          <w:sz w:val="22"/>
          <w:szCs w:val="22"/>
        </w:rPr>
        <w:t>gastroodpadu</w:t>
      </w:r>
      <w:proofErr w:type="spellEnd"/>
      <w:r w:rsidRPr="00864F31">
        <w:rPr>
          <w:rFonts w:asciiTheme="minorHAnsi" w:hAnsiTheme="minorHAnsi" w:cstheme="minorHAnsi"/>
          <w:color w:val="000000"/>
          <w:sz w:val="22"/>
          <w:szCs w:val="22"/>
        </w:rPr>
        <w:t xml:space="preserve"> i dalšího bioodpadu k dalšímu využití (např. v bioplynové stanici nebo kompostárně).</w:t>
      </w:r>
    </w:p>
    <w:p w14:paraId="72F35EF3" w14:textId="2E304445" w:rsidR="003F67D6" w:rsidRPr="008064EE" w:rsidRDefault="00C8369B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64F31">
        <w:rPr>
          <w:rFonts w:asciiTheme="minorHAnsi" w:hAnsiTheme="minorHAnsi" w:cstheme="minorHAnsi"/>
          <w:color w:val="000000"/>
          <w:sz w:val="22"/>
          <w:szCs w:val="22"/>
        </w:rPr>
        <w:t>V případě, že Poskytovatel</w:t>
      </w:r>
      <w:r w:rsidRPr="00864F31">
        <w:rPr>
          <w:rFonts w:asciiTheme="minorHAnsi" w:hAnsiTheme="minorHAnsi" w:cs="Arial"/>
          <w:color w:val="000000"/>
          <w:sz w:val="22"/>
          <w:szCs w:val="22"/>
        </w:rPr>
        <w:t xml:space="preserve"> využije třetí osoby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pro částečné plnění této Smlouvy, je o tom povinen písemně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informovat Objednatele nejméně 5 dní předem.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Při realizaci části plnění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třetí</w:t>
      </w:r>
      <w:r w:rsidR="00B43B5A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osobou má </w:t>
      </w:r>
      <w:r w:rsidR="002F51C4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odpovědnost, jako by plnil sám.</w:t>
      </w:r>
    </w:p>
    <w:p w14:paraId="7D8E7C3F" w14:textId="27601A3E" w:rsidR="003F67D6" w:rsidRDefault="002F51C4" w:rsidP="002B53CD">
      <w:pPr>
        <w:pStyle w:val="Zkladntextodsazen2"/>
        <w:numPr>
          <w:ilvl w:val="1"/>
          <w:numId w:val="13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 je povinen spolupracovat při plnění této </w:t>
      </w:r>
      <w:r w:rsidR="009F3F37">
        <w:rPr>
          <w:rFonts w:asciiTheme="minorHAnsi" w:hAnsiTheme="minorHAnsi" w:cs="Arial"/>
          <w:color w:val="000000"/>
          <w:sz w:val="22"/>
          <w:szCs w:val="22"/>
        </w:rPr>
        <w:t>S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s osobami určenými </w:t>
      </w:r>
      <w:r w:rsidR="00281917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bjednatelem.</w:t>
      </w:r>
    </w:p>
    <w:p w14:paraId="7BADE64A" w14:textId="77777777" w:rsidR="00422275" w:rsidRDefault="00422275" w:rsidP="00422275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65D4C9A5" w14:textId="6A0F3ED7" w:rsidR="003F67D6" w:rsidRPr="008064EE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12" w:name="_Toc98093566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lastRenderedPageBreak/>
        <w:t xml:space="preserve">Smluvní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sankce, 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pokuty, </w:t>
      </w:r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 za škodu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, pojištění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odpovědnosti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za</w:t>
      </w:r>
      <w:r w:rsidR="00B43B5A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 </w:t>
      </w:r>
      <w:r w:rsidR="007F3EAC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škodu</w:t>
      </w:r>
      <w:bookmarkEnd w:id="12"/>
    </w:p>
    <w:p w14:paraId="7D847FDB" w14:textId="0EE8C1A8" w:rsidR="00B3765A" w:rsidRDefault="00B3765A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Poskytovatel je povinen uhradit Objednateli na základě písemné výzvy k úhradě následující smluvní pokuty: </w:t>
      </w:r>
    </w:p>
    <w:p w14:paraId="7AD4C5DC" w14:textId="738CF12C" w:rsidR="00B3765A" w:rsidRDefault="00B3765A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prodlení s termínem plnění dle čl. III. odst. </w:t>
      </w:r>
      <w:r w:rsidR="008468D9">
        <w:rPr>
          <w:rFonts w:asciiTheme="minorHAnsi" w:hAnsiTheme="minorHAnsi" w:cs="Arial"/>
          <w:color w:val="000000"/>
          <w:sz w:val="22"/>
          <w:szCs w:val="22"/>
        </w:rPr>
        <w:t>6</w:t>
      </w:r>
      <w:r>
        <w:rPr>
          <w:rFonts w:asciiTheme="minorHAnsi" w:hAnsiTheme="minorHAnsi" w:cs="Arial"/>
          <w:color w:val="000000"/>
          <w:sz w:val="22"/>
          <w:szCs w:val="22"/>
        </w:rPr>
        <w:t>) písm. a)</w:t>
      </w:r>
      <w:r w:rsidR="008C22BC">
        <w:rPr>
          <w:rFonts w:asciiTheme="minorHAnsi" w:hAnsiTheme="minorHAnsi" w:cs="Arial"/>
          <w:color w:val="000000"/>
          <w:sz w:val="22"/>
          <w:szCs w:val="22"/>
        </w:rPr>
        <w:t xml:space="preserve"> a b)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této Smlouvy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na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>místo plnění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pokutu ve výši </w:t>
      </w:r>
      <w:r w:rsidR="00FC60AB">
        <w:rPr>
          <w:rFonts w:asciiTheme="minorHAnsi" w:hAnsiTheme="minorHAnsi" w:cs="Arial"/>
          <w:color w:val="000000"/>
          <w:sz w:val="22"/>
          <w:szCs w:val="22"/>
        </w:rPr>
        <w:t>2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50,- Kč (slovy: </w:t>
      </w:r>
      <w:proofErr w:type="spellStart"/>
      <w:r w:rsidR="00FC60AB">
        <w:rPr>
          <w:rFonts w:asciiTheme="minorHAnsi" w:hAnsiTheme="minorHAnsi" w:cs="Arial"/>
          <w:color w:val="000000"/>
          <w:sz w:val="22"/>
          <w:szCs w:val="22"/>
        </w:rPr>
        <w:t>dvěstěpadesát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 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každých </w:t>
      </w:r>
      <w:r w:rsidR="00FC60AB">
        <w:rPr>
          <w:rFonts w:asciiTheme="minorHAnsi" w:hAnsiTheme="minorHAnsi" w:cs="Arial"/>
          <w:color w:val="000000"/>
          <w:sz w:val="22"/>
          <w:szCs w:val="22"/>
        </w:rPr>
        <w:t>60</w:t>
      </w:r>
      <w:r w:rsidR="00D200C0">
        <w:rPr>
          <w:rFonts w:asciiTheme="minorHAnsi" w:hAnsiTheme="minorHAnsi" w:cs="Arial"/>
          <w:color w:val="000000"/>
          <w:sz w:val="22"/>
          <w:szCs w:val="22"/>
        </w:rPr>
        <w:t xml:space="preserve"> minut zpoždění za každý jednotlivý případ;</w:t>
      </w:r>
    </w:p>
    <w:p w14:paraId="2E9542A3" w14:textId="0830B600" w:rsidR="00B3765A" w:rsidRDefault="009752F8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V případě porušení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některé z 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povinností dle čl. III. odst.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4), 5)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této Smlouvy smluvní pokuta ve výši 5.000,- Kč (slovy: </w:t>
      </w:r>
      <w:proofErr w:type="spellStart"/>
      <w:r>
        <w:rPr>
          <w:rFonts w:asciiTheme="minorHAnsi" w:hAnsiTheme="minorHAnsi" w:cs="Arial"/>
          <w:color w:val="000000"/>
          <w:sz w:val="22"/>
          <w:szCs w:val="22"/>
        </w:rPr>
        <w:t>pěttisíc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 každ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ý den, v němž bylo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plnění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 vadné</w:t>
      </w:r>
      <w:r w:rsidR="00454C2A">
        <w:rPr>
          <w:rFonts w:asciiTheme="minorHAnsi" w:hAnsiTheme="minorHAnsi" w:cs="Arial"/>
          <w:color w:val="000000"/>
          <w:sz w:val="22"/>
          <w:szCs w:val="22"/>
        </w:rPr>
        <w:t xml:space="preserve"> a za každé jednotlivé porušení povinnosti dle </w:t>
      </w:r>
      <w:r w:rsidR="005F6573">
        <w:rPr>
          <w:rFonts w:asciiTheme="minorHAnsi" w:hAnsiTheme="minorHAnsi" w:cs="Arial"/>
          <w:color w:val="000000"/>
          <w:sz w:val="22"/>
          <w:szCs w:val="22"/>
        </w:rPr>
        <w:t>čl. III. odst. 4), 5) této Smlouvy</w:t>
      </w:r>
      <w:r w:rsidR="00454C2A">
        <w:rPr>
          <w:rFonts w:asciiTheme="minorHAnsi" w:hAnsiTheme="minorHAnsi" w:cs="Arial"/>
          <w:color w:val="000000"/>
          <w:sz w:val="22"/>
          <w:szCs w:val="22"/>
        </w:rPr>
        <w:t>;</w:t>
      </w:r>
    </w:p>
    <w:p w14:paraId="0D96A571" w14:textId="2A9E6A87" w:rsidR="00006693" w:rsidRDefault="00006693" w:rsidP="00B3765A">
      <w:pPr>
        <w:pStyle w:val="Zkladntextodsazen2"/>
        <w:numPr>
          <w:ilvl w:val="0"/>
          <w:numId w:val="22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V případě nedodání 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stravy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smluvní pokuta ve výši </w:t>
      </w:r>
      <w:r w:rsidR="008468D9">
        <w:rPr>
          <w:rFonts w:asciiTheme="minorHAnsi" w:hAnsiTheme="minorHAnsi" w:cs="Arial"/>
          <w:color w:val="000000"/>
          <w:sz w:val="22"/>
          <w:szCs w:val="22"/>
        </w:rPr>
        <w:t>1</w:t>
      </w:r>
      <w:r w:rsidR="008C22BC">
        <w:rPr>
          <w:rFonts w:asciiTheme="minorHAnsi" w:hAnsiTheme="minorHAnsi" w:cs="Arial"/>
          <w:color w:val="000000"/>
          <w:sz w:val="22"/>
          <w:szCs w:val="22"/>
        </w:rPr>
        <w:t>0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.000,- Kč (slovy: </w:t>
      </w:r>
      <w:proofErr w:type="spellStart"/>
      <w:r w:rsidR="008468D9">
        <w:rPr>
          <w:rFonts w:asciiTheme="minorHAnsi" w:hAnsiTheme="minorHAnsi" w:cs="Arial"/>
          <w:color w:val="000000"/>
          <w:sz w:val="22"/>
          <w:szCs w:val="22"/>
        </w:rPr>
        <w:t>deset</w:t>
      </w:r>
      <w:r>
        <w:rPr>
          <w:rFonts w:asciiTheme="minorHAnsi" w:hAnsiTheme="minorHAnsi" w:cs="Arial"/>
          <w:color w:val="000000"/>
          <w:sz w:val="22"/>
          <w:szCs w:val="22"/>
        </w:rPr>
        <w:t>tisíc</w:t>
      </w:r>
      <w:proofErr w:type="spellEnd"/>
      <w:r>
        <w:rPr>
          <w:rFonts w:asciiTheme="minorHAnsi" w:hAnsiTheme="minorHAnsi" w:cs="Arial"/>
          <w:color w:val="000000"/>
          <w:sz w:val="22"/>
          <w:szCs w:val="22"/>
        </w:rPr>
        <w:t xml:space="preserve"> korun českých) za každý </w:t>
      </w:r>
      <w:r w:rsidR="004B3EA0">
        <w:rPr>
          <w:rFonts w:asciiTheme="minorHAnsi" w:hAnsiTheme="minorHAnsi" w:cs="Arial"/>
          <w:color w:val="000000"/>
          <w:sz w:val="22"/>
          <w:szCs w:val="22"/>
        </w:rPr>
        <w:t xml:space="preserve">kalendářní 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den </w:t>
      </w:r>
      <w:r w:rsidR="005A6B3C">
        <w:rPr>
          <w:rFonts w:asciiTheme="minorHAnsi" w:hAnsiTheme="minorHAnsi" w:cs="Arial"/>
          <w:color w:val="000000"/>
          <w:sz w:val="22"/>
          <w:szCs w:val="22"/>
        </w:rPr>
        <w:t>porušení této smluvní povinnosti v době trvání této Smlouvy.</w:t>
      </w:r>
    </w:p>
    <w:p w14:paraId="5FC7CF0A" w14:textId="4768B03C" w:rsidR="005A6B3C" w:rsidRDefault="005A6B3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Smluvní strany prohlašují, že sjednaná výše smluvních pokut je přiměřená vzhledem k jejich zajišťovanému významu.</w:t>
      </w:r>
    </w:p>
    <w:p w14:paraId="11C063CF" w14:textId="4FB6AE9D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Objednatel je povinen zaplatit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za prodlení s úhradou faktury po sjednané 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době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splatnosti úrok z prodlení ve výši 0,05 % z dlužné částky dle příslušné faktury za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každý, byť i</w:t>
      </w:r>
      <w:r w:rsidR="00171E12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započatý, den prodlení</w:t>
      </w:r>
      <w:r w:rsidR="00136DC7">
        <w:rPr>
          <w:rFonts w:asciiTheme="minorHAnsi" w:hAnsiTheme="minorHAnsi" w:cs="Arial"/>
          <w:color w:val="000000"/>
          <w:sz w:val="22"/>
          <w:szCs w:val="22"/>
        </w:rPr>
        <w:t xml:space="preserve"> až do úplného zaplacení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. </w:t>
      </w:r>
    </w:p>
    <w:p w14:paraId="1CC1C81B" w14:textId="1ADDB158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Smluvní pokuta a úrok z prodlení jsou splatné do</w:t>
      </w:r>
      <w:r w:rsidR="00AB3367">
        <w:rPr>
          <w:rFonts w:asciiTheme="minorHAnsi" w:hAnsiTheme="minorHAnsi" w:cs="Arial"/>
          <w:color w:val="000000"/>
          <w:sz w:val="22"/>
          <w:szCs w:val="22"/>
        </w:rPr>
        <w:t xml:space="preserve"> 14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</w:t>
      </w:r>
      <w:r w:rsidR="00171E12">
        <w:rPr>
          <w:rFonts w:asciiTheme="minorHAnsi" w:hAnsiTheme="minorHAnsi" w:cs="Arial"/>
          <w:color w:val="000000"/>
          <w:sz w:val="22"/>
          <w:szCs w:val="22"/>
        </w:rPr>
        <w:t xml:space="preserve">slovy: </w:t>
      </w:r>
      <w:r w:rsidR="00AB3367" w:rsidRPr="008064EE">
        <w:rPr>
          <w:rFonts w:asciiTheme="minorHAnsi" w:hAnsiTheme="minorHAnsi" w:cs="Arial"/>
          <w:color w:val="000000"/>
          <w:sz w:val="22"/>
          <w:szCs w:val="22"/>
        </w:rPr>
        <w:t>čtrnácti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) kalendářních dnů ode dne jejich uplatnění. </w:t>
      </w:r>
    </w:p>
    <w:p w14:paraId="5126675C" w14:textId="48450194" w:rsidR="00D006F2" w:rsidRPr="008064EE" w:rsidRDefault="00D006F2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Zaplacením smluvní pokuty a úroku z prodlení není dotčen nárok smluvních stran na náhradu škody nebo odškodnění v plném rozsahu ani povinnost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dále řádně poskytovat služby ve sjednané kvalitě. </w:t>
      </w:r>
    </w:p>
    <w:p w14:paraId="49580D10" w14:textId="31D00D99" w:rsidR="003F67D6" w:rsidRDefault="00763D31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odpovídá za škodu způsobenou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bjednateli v důsledku porušení povinností </w:t>
      </w:r>
      <w:r>
        <w:rPr>
          <w:rFonts w:asciiTheme="minorHAnsi" w:hAnsiTheme="minorHAnsi" w:cs="Arial"/>
          <w:color w:val="000000"/>
          <w:sz w:val="22"/>
          <w:szCs w:val="22"/>
        </w:rPr>
        <w:t>Poskytovatele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, pokud toto porušení nebylo způsobeno okolností vylučující odpovědnost dle platných ustanovení </w:t>
      </w:r>
      <w:r>
        <w:rPr>
          <w:rFonts w:asciiTheme="minorHAnsi" w:hAnsiTheme="minorHAnsi" w:cs="Arial"/>
          <w:color w:val="000000"/>
          <w:sz w:val="22"/>
          <w:szCs w:val="22"/>
        </w:rPr>
        <w:t>o</w:t>
      </w:r>
      <w:r w:rsidR="00CF71E3" w:rsidRPr="008064EE">
        <w:rPr>
          <w:rFonts w:asciiTheme="minorHAnsi" w:hAnsiTheme="minorHAnsi" w:cs="Arial"/>
          <w:color w:val="000000"/>
          <w:sz w:val="22"/>
          <w:szCs w:val="22"/>
        </w:rPr>
        <w:t xml:space="preserve">bčanského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zákoníku.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 xml:space="preserve">je v takovémto případě povinen zaplatit náhradu škody způsobené </w:t>
      </w:r>
      <w:r w:rsidR="007F2A04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3F67D6" w:rsidRPr="008064EE">
        <w:rPr>
          <w:rFonts w:asciiTheme="minorHAnsi" w:hAnsiTheme="minorHAnsi" w:cs="Arial"/>
          <w:color w:val="000000"/>
          <w:sz w:val="22"/>
          <w:szCs w:val="22"/>
        </w:rPr>
        <w:t>bjednateli.</w:t>
      </w:r>
    </w:p>
    <w:p w14:paraId="51F9F415" w14:textId="56169EC2" w:rsidR="007F3EAC" w:rsidRPr="008064EE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Poskytovatel prohlašuje, že má uzavřeno pojištění odpovědnosti za škodu způsobenou při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výkonu své podnikatelské činnosti kryjící případné škody způsobené při poskytování služeb Objednateli či třetím osobám ve výši minimálně </w:t>
      </w:r>
      <w:r w:rsidR="00316252">
        <w:rPr>
          <w:rFonts w:asciiTheme="minorHAnsi" w:hAnsiTheme="minorHAnsi" w:cs="Arial"/>
          <w:color w:val="000000"/>
          <w:sz w:val="22"/>
          <w:szCs w:val="22"/>
        </w:rPr>
        <w:t>1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00</w:t>
      </w:r>
      <w:r w:rsidR="004B3EA0">
        <w:rPr>
          <w:rFonts w:asciiTheme="minorHAnsi" w:hAnsiTheme="minorHAnsi" w:cs="Arial"/>
          <w:color w:val="000000"/>
          <w:sz w:val="22"/>
          <w:szCs w:val="22"/>
        </w:rPr>
        <w:t>.</w:t>
      </w:r>
      <w:r w:rsidR="001C68BC">
        <w:rPr>
          <w:rFonts w:asciiTheme="minorHAnsi" w:hAnsiTheme="minorHAnsi" w:cs="Arial"/>
          <w:color w:val="000000"/>
          <w:sz w:val="22"/>
          <w:szCs w:val="22"/>
        </w:rPr>
        <w:t>000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,-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Kč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(slovy: </w:t>
      </w:r>
      <w:r w:rsidR="00316252">
        <w:rPr>
          <w:rFonts w:asciiTheme="minorHAnsi" w:hAnsiTheme="minorHAnsi" w:cs="Arial"/>
          <w:color w:val="000000"/>
          <w:sz w:val="22"/>
          <w:szCs w:val="22"/>
        </w:rPr>
        <w:t>stotisíc</w:t>
      </w:r>
      <w:r w:rsidR="00B43B5A">
        <w:rPr>
          <w:rFonts w:asciiTheme="minorHAnsi" w:hAnsiTheme="minorHAnsi" w:cs="Arial"/>
          <w:color w:val="000000"/>
          <w:sz w:val="22"/>
          <w:szCs w:val="22"/>
        </w:rPr>
        <w:t xml:space="preserve"> korun </w:t>
      </w:r>
      <w:proofErr w:type="gramStart"/>
      <w:r w:rsidR="00B43B5A">
        <w:rPr>
          <w:rFonts w:asciiTheme="minorHAnsi" w:hAnsiTheme="minorHAnsi" w:cs="Arial"/>
          <w:color w:val="000000"/>
          <w:sz w:val="22"/>
          <w:szCs w:val="22"/>
        </w:rPr>
        <w:t>českých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)  na</w:t>
      </w:r>
      <w:proofErr w:type="gramEnd"/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každý škodní případ po celou dobu poskytování služeb.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se</w:t>
      </w:r>
      <w:r w:rsidR="00AB3367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zavazuje pojištění dle tohoto odstavce udržovat v platnosti po celou dobu p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oskytování služeb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 a</w:t>
      </w:r>
      <w:r w:rsidR="00B43B5A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Objednateli kdykoliv během této doby na vyžádání existenci platného pojištění doložit.</w:t>
      </w:r>
    </w:p>
    <w:p w14:paraId="7D15983A" w14:textId="57CD82BA" w:rsidR="007F3EAC" w:rsidRDefault="007F3EAC" w:rsidP="002B53CD">
      <w:pPr>
        <w:pStyle w:val="Zkladntextodsazen2"/>
        <w:numPr>
          <w:ilvl w:val="1"/>
          <w:numId w:val="15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Existence pojištění a případné pojistné plnění však nezprošťuje Poskytovatele povinnosti náhrady škody v případě škodní události.</w:t>
      </w:r>
    </w:p>
    <w:p w14:paraId="021D0AB7" w14:textId="77777777" w:rsidR="00AC2F7F" w:rsidRDefault="00AC2F7F" w:rsidP="00AC2F7F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407DD7AA" w14:textId="7FE298B6" w:rsidR="003F67D6" w:rsidRPr="008064EE" w:rsidRDefault="003F67D6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13" w:name="_Toc98093567"/>
      <w:r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Ukončení smlouvy</w:t>
      </w:r>
      <w:r w:rsidR="006537BE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 xml:space="preserve"> a </w:t>
      </w:r>
      <w:r w:rsidR="00480C05" w:rsidRPr="00C7336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odstoupení od smlouvy</w:t>
      </w:r>
      <w:bookmarkEnd w:id="13"/>
    </w:p>
    <w:p w14:paraId="36C7727E" w14:textId="2617F902" w:rsidR="003F67D6" w:rsidRPr="008064EE" w:rsidRDefault="003F67D6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Ustanovení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mlouvy, jejichž cílem je upravit vztahy mezi smluvními stranami po 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mlouvy, zůstanou platná a účinná i po 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končení účinnosti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mlouvy.</w:t>
      </w:r>
    </w:p>
    <w:p w14:paraId="1C802E88" w14:textId="00B89B92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Za podstatné porušení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em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, které zakládá právo </w:t>
      </w:r>
      <w:r w:rsidR="00BC2C1F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bjednatele na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odstoupení od této smlouvy, se považuje zejména:</w:t>
      </w:r>
    </w:p>
    <w:p w14:paraId="7C85DA50" w14:textId="4534DB59" w:rsidR="0021574D" w:rsidRPr="00C7336C" w:rsidRDefault="00E02316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lastRenderedPageBreak/>
        <w:t xml:space="preserve">porušení povinnosti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k</w:t>
      </w:r>
      <w:r w:rsidR="0021574D" w:rsidRPr="00C7336C">
        <w:rPr>
          <w:rFonts w:asciiTheme="minorHAnsi" w:hAnsiTheme="minorHAnsi"/>
          <w:sz w:val="22"/>
          <w:szCs w:val="22"/>
        </w:rPr>
        <w:t xml:space="preserve"> řádn</w:t>
      </w:r>
      <w:r w:rsidRPr="00C7336C">
        <w:rPr>
          <w:rFonts w:asciiTheme="minorHAnsi" w:hAnsiTheme="minorHAnsi"/>
          <w:sz w:val="22"/>
          <w:szCs w:val="22"/>
        </w:rPr>
        <w:t xml:space="preserve">ému </w:t>
      </w:r>
      <w:r w:rsidR="0021574D" w:rsidRPr="00C7336C">
        <w:rPr>
          <w:rFonts w:asciiTheme="minorHAnsi" w:hAnsiTheme="minorHAnsi"/>
          <w:sz w:val="22"/>
          <w:szCs w:val="22"/>
        </w:rPr>
        <w:t xml:space="preserve">poskytování služeb </w:t>
      </w:r>
      <w:r w:rsidRPr="00C7336C">
        <w:rPr>
          <w:rFonts w:asciiTheme="minorHAnsi" w:hAnsiTheme="minorHAnsi"/>
          <w:sz w:val="22"/>
          <w:szCs w:val="22"/>
        </w:rPr>
        <w:t xml:space="preserve">dle </w:t>
      </w:r>
      <w:r w:rsidR="0021574D" w:rsidRPr="00C7336C">
        <w:rPr>
          <w:rFonts w:asciiTheme="minorHAnsi" w:hAnsiTheme="minorHAnsi"/>
          <w:sz w:val="22"/>
          <w:szCs w:val="22"/>
        </w:rPr>
        <w:t>sjednan</w:t>
      </w:r>
      <w:r w:rsidRPr="00C7336C">
        <w:rPr>
          <w:rFonts w:asciiTheme="minorHAnsi" w:hAnsiTheme="minorHAnsi"/>
          <w:sz w:val="22"/>
          <w:szCs w:val="22"/>
        </w:rPr>
        <w:t xml:space="preserve">ých podmínek a ve sjednané </w:t>
      </w:r>
      <w:r w:rsidR="0021574D" w:rsidRPr="00C7336C">
        <w:rPr>
          <w:rFonts w:asciiTheme="minorHAnsi" w:hAnsiTheme="minorHAnsi"/>
          <w:sz w:val="22"/>
          <w:szCs w:val="22"/>
        </w:rPr>
        <w:t>kvalitě</w:t>
      </w:r>
      <w:r w:rsidR="009A7820" w:rsidRPr="00C7336C">
        <w:rPr>
          <w:rFonts w:asciiTheme="minorHAnsi" w:hAnsiTheme="minorHAnsi"/>
          <w:sz w:val="22"/>
          <w:szCs w:val="22"/>
        </w:rPr>
        <w:t>, k němuž dojde</w:t>
      </w:r>
      <w:r w:rsidR="00AB508E" w:rsidRPr="00C7336C">
        <w:rPr>
          <w:rFonts w:asciiTheme="minorHAnsi" w:hAnsiTheme="minorHAnsi"/>
          <w:sz w:val="22"/>
          <w:szCs w:val="22"/>
        </w:rPr>
        <w:t xml:space="preserve"> </w:t>
      </w:r>
      <w:r w:rsidR="00F43404">
        <w:rPr>
          <w:rFonts w:asciiTheme="minorHAnsi" w:hAnsiTheme="minorHAnsi"/>
          <w:sz w:val="22"/>
          <w:szCs w:val="22"/>
        </w:rPr>
        <w:t>opakovaně</w:t>
      </w:r>
      <w:r w:rsidR="009A7820" w:rsidRPr="00C7336C">
        <w:rPr>
          <w:rFonts w:asciiTheme="minorHAnsi" w:hAnsiTheme="minorHAnsi"/>
          <w:sz w:val="22"/>
          <w:szCs w:val="22"/>
        </w:rPr>
        <w:t xml:space="preserve"> i </w:t>
      </w:r>
      <w:r w:rsidRPr="00C7336C">
        <w:rPr>
          <w:rFonts w:asciiTheme="minorHAnsi" w:hAnsiTheme="minorHAnsi"/>
          <w:sz w:val="22"/>
          <w:szCs w:val="22"/>
        </w:rPr>
        <w:t xml:space="preserve">po </w:t>
      </w:r>
      <w:r w:rsidR="00AB508E" w:rsidRPr="00C7336C">
        <w:rPr>
          <w:rFonts w:asciiTheme="minorHAnsi" w:hAnsiTheme="minorHAnsi"/>
          <w:sz w:val="22"/>
          <w:szCs w:val="22"/>
        </w:rPr>
        <w:t>výzv</w:t>
      </w:r>
      <w:r w:rsidRPr="00C7336C">
        <w:rPr>
          <w:rFonts w:asciiTheme="minorHAnsi" w:hAnsiTheme="minorHAnsi"/>
          <w:sz w:val="22"/>
          <w:szCs w:val="22"/>
        </w:rPr>
        <w:t>ě</w:t>
      </w:r>
      <w:r w:rsidR="00AB508E" w:rsidRPr="00C7336C">
        <w:rPr>
          <w:rFonts w:asciiTheme="minorHAnsi" w:hAnsiTheme="minorHAnsi"/>
          <w:sz w:val="22"/>
          <w:szCs w:val="22"/>
        </w:rPr>
        <w:t xml:space="preserve"> k odstranění </w:t>
      </w:r>
      <w:r w:rsidR="00537749" w:rsidRPr="00C7336C">
        <w:rPr>
          <w:rFonts w:asciiTheme="minorHAnsi" w:hAnsiTheme="minorHAnsi"/>
          <w:sz w:val="22"/>
          <w:szCs w:val="22"/>
        </w:rPr>
        <w:t>nedostatků</w:t>
      </w:r>
      <w:r w:rsidR="0021574D" w:rsidRPr="00C7336C">
        <w:rPr>
          <w:rFonts w:asciiTheme="minorHAnsi" w:hAnsiTheme="minorHAnsi"/>
          <w:sz w:val="22"/>
          <w:szCs w:val="22"/>
        </w:rPr>
        <w:t>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36153722" w14:textId="373D4C4D" w:rsidR="0021574D" w:rsidRPr="00C7336C" w:rsidRDefault="0021574D" w:rsidP="002B53CD">
      <w:pPr>
        <w:pStyle w:val="Zkladntextodsazen2"/>
        <w:numPr>
          <w:ilvl w:val="0"/>
          <w:numId w:val="14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postup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při poskytování služeb v rozporu s oprávněnými pokyny</w:t>
      </w:r>
      <w:r w:rsidR="00AD3819" w:rsidRPr="00C7336C">
        <w:rPr>
          <w:rFonts w:asciiTheme="minorHAnsi" w:hAnsiTheme="minorHAnsi"/>
          <w:sz w:val="22"/>
          <w:szCs w:val="22"/>
        </w:rPr>
        <w:t xml:space="preserve"> O</w:t>
      </w:r>
      <w:r w:rsidRPr="00C7336C">
        <w:rPr>
          <w:rFonts w:asciiTheme="minorHAnsi" w:hAnsiTheme="minorHAnsi"/>
          <w:sz w:val="22"/>
          <w:szCs w:val="22"/>
        </w:rPr>
        <w:t>bjednatele.</w:t>
      </w:r>
    </w:p>
    <w:p w14:paraId="66F0E7CB" w14:textId="77777777" w:rsidR="0021574D" w:rsidRPr="008064EE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>Objednatel je dále oprávněn od této smlouvy odstoupit v případě, že</w:t>
      </w:r>
    </w:p>
    <w:p w14:paraId="42F94BC9" w14:textId="17CFBEBA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vůči majetku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probíhá insolvenční řízení, v němž bylo vydáno rozhodnutí</w:t>
      </w:r>
      <w:r w:rsidR="001B30BB" w:rsidRPr="00C7336C">
        <w:rPr>
          <w:rFonts w:asciiTheme="minorHAnsi" w:hAnsiTheme="minorHAnsi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o</w:t>
      </w:r>
      <w:r w:rsidR="00F43404">
        <w:rPr>
          <w:rFonts w:asciiTheme="minorHAnsi" w:hAnsiTheme="minorHAnsi"/>
          <w:sz w:val="22"/>
          <w:szCs w:val="22"/>
        </w:rPr>
        <w:t> </w:t>
      </w:r>
      <w:r w:rsidRPr="00C7336C">
        <w:rPr>
          <w:rFonts w:asciiTheme="minorHAnsi" w:hAnsiTheme="minorHAnsi"/>
          <w:sz w:val="22"/>
          <w:szCs w:val="22"/>
        </w:rPr>
        <w:t>úpadku;</w:t>
      </w:r>
    </w:p>
    <w:p w14:paraId="70DD2D37" w14:textId="0BBEE1E5" w:rsidR="001B30BB" w:rsidRPr="00C7336C" w:rsidRDefault="0021574D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C7336C">
        <w:rPr>
          <w:rFonts w:asciiTheme="minorHAnsi" w:hAnsiTheme="minorHAnsi"/>
          <w:sz w:val="22"/>
          <w:szCs w:val="22"/>
        </w:rPr>
        <w:t xml:space="preserve">insolvenční návrh na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 xml:space="preserve">byl zamítnut proto, že majetek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C7336C">
        <w:rPr>
          <w:rFonts w:asciiTheme="minorHAnsi" w:hAnsiTheme="minorHAnsi"/>
          <w:sz w:val="22"/>
          <w:szCs w:val="22"/>
        </w:rPr>
        <w:t>nepostačuje k úhradě nákladů insolvenčního řízení;</w:t>
      </w:r>
      <w:r w:rsidR="00763D31">
        <w:rPr>
          <w:rFonts w:asciiTheme="minorHAnsi" w:hAnsiTheme="minorHAnsi"/>
          <w:sz w:val="22"/>
          <w:szCs w:val="22"/>
        </w:rPr>
        <w:t xml:space="preserve"> nebo</w:t>
      </w:r>
    </w:p>
    <w:p w14:paraId="701C96F5" w14:textId="7C77D024" w:rsidR="0021574D" w:rsidRPr="00C7336C" w:rsidRDefault="00763D31" w:rsidP="002B53CD">
      <w:pPr>
        <w:pStyle w:val="Zkladntextodsazen2"/>
        <w:numPr>
          <w:ilvl w:val="0"/>
          <w:numId w:val="18"/>
        </w:numPr>
        <w:spacing w:line="240" w:lineRule="auto"/>
        <w:ind w:left="1134"/>
        <w:rPr>
          <w:rFonts w:asciiTheme="minorHAnsi" w:hAnsiTheme="minorHAnsi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C7336C">
        <w:rPr>
          <w:rFonts w:asciiTheme="minorHAnsi" w:hAnsiTheme="minorHAnsi"/>
          <w:sz w:val="22"/>
          <w:szCs w:val="22"/>
        </w:rPr>
        <w:t>vstoupí do likvidace.</w:t>
      </w:r>
    </w:p>
    <w:p w14:paraId="13D81823" w14:textId="04649AF3" w:rsidR="0021574D" w:rsidRPr="008064EE" w:rsidRDefault="00763D31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je oprávněn od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odstoupit v případě, že </w:t>
      </w:r>
      <w:r w:rsidR="003B0701" w:rsidRPr="008064EE">
        <w:rPr>
          <w:rFonts w:asciiTheme="minorHAnsi" w:hAnsiTheme="minorHAnsi" w:cs="Arial"/>
          <w:color w:val="000000"/>
          <w:sz w:val="22"/>
          <w:szCs w:val="22"/>
        </w:rPr>
        <w:t>O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bjednatel bude v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> 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prodlení</w:t>
      </w:r>
      <w:r w:rsidR="001B30BB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 xml:space="preserve">s úhradou svých peněžitých závazků vyplývajících z této </w:t>
      </w:r>
      <w:r>
        <w:rPr>
          <w:rFonts w:asciiTheme="minorHAnsi" w:hAnsiTheme="minorHAnsi" w:cs="Arial"/>
          <w:color w:val="000000"/>
          <w:sz w:val="22"/>
          <w:szCs w:val="22"/>
        </w:rPr>
        <w:t>S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mlouvy po dobu delší než třicet</w:t>
      </w:r>
      <w:r w:rsidR="001E6AA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(</w:t>
      </w:r>
      <w:r w:rsidR="003F16E8" w:rsidRPr="008064EE">
        <w:rPr>
          <w:rFonts w:asciiTheme="minorHAnsi" w:hAnsiTheme="minorHAnsi" w:cs="Arial"/>
          <w:color w:val="000000"/>
          <w:sz w:val="22"/>
          <w:szCs w:val="22"/>
        </w:rPr>
        <w:t>3</w:t>
      </w:r>
      <w:r w:rsidR="0021574D" w:rsidRPr="008064EE">
        <w:rPr>
          <w:rFonts w:asciiTheme="minorHAnsi" w:hAnsiTheme="minorHAnsi" w:cs="Arial"/>
          <w:color w:val="000000"/>
          <w:sz w:val="22"/>
          <w:szCs w:val="22"/>
        </w:rPr>
        <w:t>0) kalendářních dní.</w:t>
      </w:r>
    </w:p>
    <w:p w14:paraId="22B3D6C8" w14:textId="2F30CC99" w:rsidR="00480C05" w:rsidRDefault="0021574D" w:rsidP="002B53CD">
      <w:pPr>
        <w:pStyle w:val="Zkladntextodsazen2"/>
        <w:numPr>
          <w:ilvl w:val="1"/>
          <w:numId w:val="16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Účinky každého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nastávají </w:t>
      </w:r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ex </w:t>
      </w:r>
      <w:proofErr w:type="spellStart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>nunc</w:t>
      </w:r>
      <w:proofErr w:type="spellEnd"/>
      <w:r w:rsidR="009A7820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okamžikem doručení písemného projevu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vůle odstoupit od této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mlouvy druhé smluvní straně. Odstoupení od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S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mlouvy se</w:t>
      </w:r>
      <w:r w:rsidR="00F43404">
        <w:rPr>
          <w:rFonts w:asciiTheme="minorHAnsi" w:hAnsiTheme="minorHAnsi" w:cs="Arial"/>
          <w:color w:val="000000"/>
          <w:sz w:val="22"/>
          <w:szCs w:val="22"/>
        </w:rPr>
        <w:t> 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nedotýká</w:t>
      </w:r>
      <w:r w:rsidR="00392182" w:rsidRPr="008064E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064EE">
        <w:rPr>
          <w:rFonts w:asciiTheme="minorHAnsi" w:hAnsiTheme="minorHAnsi" w:cs="Arial"/>
          <w:color w:val="000000"/>
          <w:sz w:val="22"/>
          <w:szCs w:val="22"/>
        </w:rPr>
        <w:t>zejména nároku na náhradu škody, smluvní pokuty a povinnosti mlčenlivosti.</w:t>
      </w:r>
    </w:p>
    <w:p w14:paraId="7E25D34F" w14:textId="61FA6D4A" w:rsidR="00AC2F7F" w:rsidRDefault="00AC2F7F" w:rsidP="00AC2F7F">
      <w:pPr>
        <w:pStyle w:val="Zkladntextodsazen2"/>
        <w:spacing w:after="0" w:line="240" w:lineRule="auto"/>
        <w:ind w:left="705"/>
        <w:rPr>
          <w:rFonts w:asciiTheme="minorHAnsi" w:hAnsiTheme="minorHAnsi" w:cs="Arial"/>
          <w:color w:val="000000"/>
          <w:sz w:val="22"/>
          <w:szCs w:val="22"/>
        </w:rPr>
      </w:pPr>
    </w:p>
    <w:p w14:paraId="20813E8D" w14:textId="77777777" w:rsidR="0026162C" w:rsidRPr="0026162C" w:rsidRDefault="0026162C" w:rsidP="002B53CD">
      <w:pPr>
        <w:pStyle w:val="Nadpis1"/>
        <w:keepNext w:val="0"/>
        <w:numPr>
          <w:ilvl w:val="0"/>
          <w:numId w:val="5"/>
        </w:numPr>
        <w:spacing w:before="120" w:after="120"/>
        <w:jc w:val="center"/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</w:pPr>
      <w:bookmarkStart w:id="14" w:name="_Toc98093568"/>
      <w:r w:rsidRPr="0026162C">
        <w:rPr>
          <w:rFonts w:asciiTheme="minorHAnsi" w:eastAsiaTheme="minorHAnsi" w:hAnsiTheme="minorHAnsi" w:cstheme="minorBidi"/>
          <w:bCs w:val="0"/>
          <w:caps/>
          <w:kern w:val="0"/>
          <w:sz w:val="22"/>
          <w:szCs w:val="24"/>
        </w:rPr>
        <w:t>Ustanovení společná a závěrečná</w:t>
      </w:r>
      <w:bookmarkEnd w:id="14"/>
    </w:p>
    <w:p w14:paraId="26249708" w14:textId="44535960" w:rsidR="00697C94" w:rsidRPr="00697C94" w:rsidRDefault="00697C94" w:rsidP="002B53CD">
      <w:pPr>
        <w:pStyle w:val="Odstavecseseznamem"/>
        <w:numPr>
          <w:ilvl w:val="1"/>
          <w:numId w:val="17"/>
        </w:numPr>
        <w:jc w:val="both"/>
        <w:rPr>
          <w:rFonts w:asciiTheme="minorHAnsi" w:hAnsiTheme="minorHAnsi" w:cs="Arial"/>
          <w:color w:val="000000"/>
          <w:sz w:val="22"/>
          <w:szCs w:val="22"/>
          <w:lang w:eastAsia="en-US"/>
        </w:rPr>
      </w:pPr>
      <w:r w:rsidRPr="00697C94">
        <w:rPr>
          <w:rFonts w:asciiTheme="minorHAnsi" w:hAnsiTheme="minorHAnsi" w:cs="Arial"/>
          <w:color w:val="000000"/>
          <w:sz w:val="22"/>
          <w:szCs w:val="22"/>
        </w:rPr>
        <w:t>Tato Smlouva nabývá platnosti okamžikem jejího podpisu oběma smluvními stranami a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</w:rPr>
        <w:t xml:space="preserve">účinnosti jejím zveřejněním v registru smluv. 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Smluvní strany souhlasí s uveřejněním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včetně jejích příloh v registru smluv dle zákona č. 340/2015 Sb.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,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 o zvláštních podmínkách účinnosti některých smluv, uveřejňování některých smluv a o registru smluv (zákon o registru smluv). Smluvní strany výslovně sjednávají, že uveřejnění této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S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mlouvy v</w:t>
      </w:r>
      <w:r w:rsidR="00B649CC">
        <w:rPr>
          <w:rFonts w:asciiTheme="minorHAnsi" w:hAnsiTheme="minorHAnsi" w:cs="Arial"/>
          <w:color w:val="000000"/>
          <w:sz w:val="22"/>
          <w:szCs w:val="22"/>
          <w:lang w:eastAsia="en-US"/>
        </w:rPr>
        <w:t> 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 xml:space="preserve">registru smluv zajistí </w:t>
      </w:r>
      <w:r w:rsidR="00763D31">
        <w:rPr>
          <w:rFonts w:asciiTheme="minorHAnsi" w:hAnsiTheme="minorHAnsi" w:cs="Arial"/>
          <w:color w:val="000000"/>
          <w:sz w:val="22"/>
          <w:szCs w:val="22"/>
          <w:lang w:eastAsia="en-US"/>
        </w:rPr>
        <w:t>Objednatel</w:t>
      </w:r>
      <w:r w:rsidRPr="00697C94">
        <w:rPr>
          <w:rFonts w:asciiTheme="minorHAnsi" w:hAnsiTheme="minorHAnsi" w:cs="Arial"/>
          <w:color w:val="000000"/>
          <w:sz w:val="22"/>
          <w:szCs w:val="22"/>
          <w:lang w:eastAsia="en-US"/>
        </w:rPr>
        <w:t>.</w:t>
      </w:r>
    </w:p>
    <w:p w14:paraId="19495D19" w14:textId="737738F8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Vztahy mezi stranami se řídí českým právním řádem. Ve věcech Smlouvou výslovně neupravených se právní vztahy z ní vznikající a vyplývající řídí příslušnými ustanoveními zákona č. 89/2012 Sb., občanského zákoníku, ve znění pozdějších předpisů, a ostatními obecně závaznými právními předpisy.</w:t>
      </w:r>
    </w:p>
    <w:p w14:paraId="4BBD26EB" w14:textId="4C989695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je oprávněn přenést svoje práva a povinnosti z této Smlouvy na třetí osobu pouze s předchozím písemným souhlasem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. Ustanovení § 1879 občanského zákoníku se</w:t>
      </w:r>
      <w:r w:rsidR="00B649CC">
        <w:rPr>
          <w:rFonts w:asciiTheme="minorHAnsi" w:hAnsiTheme="minorHAnsi" w:cs="Arial"/>
          <w:color w:val="000000"/>
          <w:sz w:val="22"/>
          <w:szCs w:val="22"/>
        </w:rPr>
        <w:t> 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>nepoužije.</w:t>
      </w:r>
    </w:p>
    <w:p w14:paraId="328ADF96" w14:textId="77777777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Nevynutitelnost a/nebo neplatnost a/nebo neúčinnost kteréhokoli ujednání této Smlouvy neovlivní vynutitelnost a/nebo platnost a/nebo účinnost jejích ostatních ujednání. V případě, že by jakékoli ujednání této Smlouvy mělo pozbýt platnosti a/nebo účinnosti, zavazují se tímto smluvní strany zahájit jednání a v co možná nejkratším termínu se dohodnout na přijatelném způsobu provedení záměrů obsažených v takovém ujednání této Smlouvy, jež platnosti a/nebo účinnosti a/nebo vynutitelnosti pozbyla.</w:t>
      </w:r>
    </w:p>
    <w:p w14:paraId="14B04BA5" w14:textId="14D5C2C0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Nastanou-li u některé ze stran skutečnosti bránící řádnému plnění této Smlouvy, je povinna to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ihned bez zbytečného odkladu oznámit druhé straně a vyvolat jednání zástupců </w:t>
      </w:r>
      <w:r w:rsidR="00697C94">
        <w:rPr>
          <w:rFonts w:asciiTheme="minorHAnsi" w:hAnsiTheme="minorHAnsi" w:cs="Arial"/>
          <w:color w:val="000000"/>
          <w:sz w:val="22"/>
          <w:szCs w:val="22"/>
        </w:rPr>
        <w:t>Objednatele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 a </w:t>
      </w:r>
      <w:r w:rsidR="00763D31" w:rsidRPr="008064EE">
        <w:rPr>
          <w:rFonts w:asciiTheme="minorHAnsi" w:hAnsiTheme="minorHAnsi" w:cs="Arial"/>
          <w:color w:val="000000"/>
          <w:sz w:val="22"/>
          <w:szCs w:val="22"/>
        </w:rPr>
        <w:t>Poskytovatel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e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.</w:t>
      </w:r>
    </w:p>
    <w:p w14:paraId="4A52BDBA" w14:textId="679CF373" w:rsidR="0026162C" w:rsidRPr="0026162C" w:rsidRDefault="00763D31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8064EE">
        <w:rPr>
          <w:rFonts w:asciiTheme="minorHAnsi" w:hAnsiTheme="minorHAnsi" w:cs="Arial"/>
          <w:color w:val="000000"/>
          <w:sz w:val="22"/>
          <w:szCs w:val="22"/>
        </w:rPr>
        <w:t xml:space="preserve">Poskytovatel 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se zavazuje, že pokud v souvislosti s realizací této Smlouvy při plnění svých povinností přijdou jeho pověření pracovníci do styku s osobními/citlivými údaji ve smyslu </w:t>
      </w:r>
      <w:r w:rsidR="00BE2FE4" w:rsidRPr="00BE2FE4">
        <w:rPr>
          <w:rFonts w:asciiTheme="minorHAnsi" w:hAnsiTheme="minorHAnsi" w:cstheme="minorHAnsi"/>
          <w:sz w:val="22"/>
          <w:szCs w:val="22"/>
        </w:rPr>
        <w:t>nařízení Evropského parlamentu a Rady 2016/679 (GDPR) a zákona č. 110/2019 Sb., o</w:t>
      </w:r>
      <w:r w:rsidR="00136DC7">
        <w:rPr>
          <w:rFonts w:asciiTheme="minorHAnsi" w:hAnsiTheme="minorHAnsi" w:cstheme="minorHAnsi"/>
          <w:sz w:val="22"/>
          <w:szCs w:val="22"/>
        </w:rPr>
        <w:t> </w:t>
      </w:r>
      <w:r w:rsidR="00BE2FE4" w:rsidRPr="00BE2FE4">
        <w:rPr>
          <w:rFonts w:asciiTheme="minorHAnsi" w:hAnsiTheme="minorHAnsi" w:cstheme="minorHAnsi"/>
          <w:sz w:val="22"/>
          <w:szCs w:val="22"/>
        </w:rPr>
        <w:t>zpracování osobních údajů, ve znění pozdějších předpisů</w:t>
      </w:r>
      <w:r w:rsidR="0026162C" w:rsidRPr="00BE2FE4">
        <w:rPr>
          <w:rFonts w:asciiTheme="minorHAnsi" w:hAnsiTheme="minorHAnsi" w:cstheme="minorHAnsi"/>
          <w:color w:val="000000"/>
          <w:sz w:val="22"/>
          <w:szCs w:val="22"/>
        </w:rPr>
        <w:t xml:space="preserve">, učiní veškerá opatření, aby </w:t>
      </w:r>
      <w:r w:rsidR="0026162C" w:rsidRPr="00BE2FE4">
        <w:rPr>
          <w:rFonts w:asciiTheme="minorHAnsi" w:hAnsiTheme="minorHAnsi" w:cstheme="minorHAnsi"/>
          <w:color w:val="000000"/>
          <w:sz w:val="22"/>
          <w:szCs w:val="22"/>
        </w:rPr>
        <w:lastRenderedPageBreak/>
        <w:t>nedošlo k neoprávněnému nebo nahodilému přístupu k těmto údajům, k jejich změně, zničení</w:t>
      </w:r>
      <w:r w:rsidR="0026162C" w:rsidRPr="0026162C">
        <w:rPr>
          <w:rFonts w:asciiTheme="minorHAnsi" w:hAnsiTheme="minorHAnsi" w:cs="Arial"/>
          <w:color w:val="000000"/>
          <w:sz w:val="22"/>
          <w:szCs w:val="22"/>
        </w:rPr>
        <w:t xml:space="preserve"> či ztrátě, neoprávněným přenosům, k jejich jinému neoprávněnému zpracování, jakož i k jejich jinému zneužití.  </w:t>
      </w:r>
    </w:p>
    <w:p w14:paraId="188F0295" w14:textId="77777777" w:rsidR="00AB3367" w:rsidRPr="00257B38" w:rsidRDefault="00AB3367" w:rsidP="00AB3367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[2,[423,[],&quot;1F456F59-2597-4BB0-8ED0-9174"/>
      <w:r w:rsidRPr="00257B38">
        <w:rPr>
          <w:rFonts w:asciiTheme="minorHAnsi" w:hAnsiTheme="minorHAnsi" w:cstheme="minorHAnsi"/>
          <w:color w:val="201F1E"/>
          <w:sz w:val="22"/>
          <w:szCs w:val="22"/>
          <w:bdr w:val="none" w:sz="0" w:space="0" w:color="auto" w:frame="1"/>
          <w:shd w:val="clear" w:color="auto" w:fill="FFFFFF"/>
        </w:rPr>
        <w:t>Poskytovatel bere na vědomí, že Objednatel je povinen na dotaz třetí osoby poskytovat informace v souladu se zákonem č. 106/1999 Sb., o svobodném přístupu k informacím, ve znění pozdějších předpisů, a souhlasí s tím, aby veškeré informace obsažené v této Smlouvě byly v souladu s citovaným zákonem poskytnuty třetím osobám, pokud o ně požádají.</w:t>
      </w:r>
    </w:p>
    <w:p w14:paraId="5734755D" w14:textId="385CAA4E" w:rsidR="0026162C" w:rsidRP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 xml:space="preserve">Tuto Smlouvu lze měnit pouze písemně, přičemž smluvní strany výslovně vylučují jiné způsoby či formy změny této Smlouvy. Za písemnou formu se pro tento účel považuje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 xml:space="preserve">rovněž 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jednání učiněné elektronickými prostředky</w:t>
      </w:r>
      <w:r w:rsidR="00763D31" w:rsidRPr="00763D31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763D31">
        <w:rPr>
          <w:rFonts w:asciiTheme="minorHAnsi" w:hAnsiTheme="minorHAnsi" w:cs="Arial"/>
          <w:color w:val="000000"/>
          <w:sz w:val="22"/>
          <w:szCs w:val="22"/>
        </w:rPr>
        <w:t>a to tak, že každá smluvní strana dodatek opatří svým elektronickým podpisem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. Smluvní strany mohou namítnout neplatnost změny této Smlouvy z</w:t>
      </w:r>
      <w:r w:rsidR="00136DC7">
        <w:rPr>
          <w:rFonts w:asciiTheme="minorHAnsi" w:hAnsiTheme="minorHAnsi" w:cs="Arial"/>
          <w:color w:val="000000"/>
          <w:sz w:val="22"/>
          <w:szCs w:val="22"/>
        </w:rPr>
        <w:t> </w:t>
      </w:r>
      <w:r w:rsidRPr="0026162C">
        <w:rPr>
          <w:rFonts w:asciiTheme="minorHAnsi" w:hAnsiTheme="minorHAnsi" w:cs="Arial"/>
          <w:color w:val="000000"/>
          <w:sz w:val="22"/>
          <w:szCs w:val="22"/>
        </w:rPr>
        <w:t>důvodu nedodržení formy kdykoliv, i poté, co bylo započato s plněním.</w:t>
      </w:r>
      <w:bookmarkEnd w:id="15"/>
    </w:p>
    <w:p w14:paraId="12876766" w14:textId="2885E0FE" w:rsidR="0026162C" w:rsidRDefault="0026162C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26162C">
        <w:rPr>
          <w:rFonts w:asciiTheme="minorHAnsi" w:hAnsiTheme="minorHAnsi" w:cs="Arial"/>
          <w:color w:val="000000"/>
          <w:sz w:val="22"/>
          <w:szCs w:val="22"/>
        </w:rPr>
        <w:t>Tato Smlouva obsahuje úplné ujednání o předmětu smlouvy a všech náležitostech, které smluvní strany měly a chtěly ve smlouvě ujednat, a které považují za důležité pro závaznost této Smlouvy. Žádný projev smluvních stran učiněný při jednání o této Smlouvě ani projev učiněný po uzavření této Smlouvy nesmí být vykládán v rozporu s výslovnými ustanoveními této Smlouvy a nezakládá žádný závazek žádné ze smluvních stran.</w:t>
      </w:r>
    </w:p>
    <w:p w14:paraId="0D3EBE37" w14:textId="7D243BAD" w:rsidR="007A7E79" w:rsidRPr="007A7E79" w:rsidRDefault="007A7E79" w:rsidP="002B53CD">
      <w:pPr>
        <w:pStyle w:val="Zkladntextodsazen2"/>
        <w:numPr>
          <w:ilvl w:val="1"/>
          <w:numId w:val="17"/>
        </w:numPr>
        <w:spacing w:after="0" w:line="240" w:lineRule="auto"/>
        <w:rPr>
          <w:rFonts w:asciiTheme="minorHAnsi" w:hAnsiTheme="minorHAnsi" w:cs="Arial"/>
          <w:color w:val="000000"/>
          <w:sz w:val="22"/>
          <w:szCs w:val="22"/>
        </w:rPr>
      </w:pPr>
      <w:r w:rsidRPr="007A7E79">
        <w:rPr>
          <w:rFonts w:asciiTheme="minorHAnsi" w:hAnsiTheme="minorHAnsi" w:cs="Arial"/>
          <w:color w:val="000000"/>
          <w:sz w:val="22"/>
          <w:szCs w:val="22"/>
        </w:rPr>
        <w:t xml:space="preserve">Nedílnou součástí smlouvy jsou níže uvedené přílohy </w:t>
      </w:r>
      <w:r w:rsidR="008F3AF4">
        <w:rPr>
          <w:rFonts w:asciiTheme="minorHAnsi" w:hAnsiTheme="minorHAnsi" w:cs="Arial"/>
          <w:color w:val="000000"/>
          <w:sz w:val="22"/>
          <w:szCs w:val="22"/>
        </w:rPr>
        <w:t>S</w:t>
      </w:r>
      <w:r w:rsidRPr="007A7E79">
        <w:rPr>
          <w:rFonts w:asciiTheme="minorHAnsi" w:hAnsiTheme="minorHAnsi" w:cs="Arial"/>
          <w:color w:val="000000"/>
          <w:sz w:val="22"/>
          <w:szCs w:val="22"/>
        </w:rPr>
        <w:t xml:space="preserve">mlouvy: </w:t>
      </w:r>
    </w:p>
    <w:p w14:paraId="0A873878" w14:textId="373A1D01" w:rsidR="007A7E79" w:rsidRPr="00763D31" w:rsidRDefault="007A7E79" w:rsidP="00F42AC7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763D31">
        <w:rPr>
          <w:rFonts w:asciiTheme="minorHAnsi" w:hAnsiTheme="minorHAnsi"/>
          <w:b/>
          <w:sz w:val="22"/>
          <w:szCs w:val="22"/>
        </w:rPr>
        <w:t>Příloha č. 1 –</w:t>
      </w:r>
      <w:r w:rsidR="00F64E54">
        <w:rPr>
          <w:rFonts w:asciiTheme="minorHAnsi" w:hAnsiTheme="minorHAnsi"/>
          <w:b/>
          <w:sz w:val="22"/>
          <w:szCs w:val="22"/>
        </w:rPr>
        <w:t xml:space="preserve"> </w:t>
      </w:r>
      <w:r w:rsidR="00316252">
        <w:rPr>
          <w:rFonts w:asciiTheme="minorHAnsi" w:hAnsiTheme="minorHAnsi"/>
          <w:b/>
          <w:sz w:val="22"/>
          <w:szCs w:val="22"/>
        </w:rPr>
        <w:t xml:space="preserve">Norma potravin </w:t>
      </w:r>
      <w:r w:rsidR="00F64E54">
        <w:rPr>
          <w:rFonts w:asciiTheme="minorHAnsi" w:hAnsiTheme="minorHAnsi"/>
          <w:b/>
          <w:sz w:val="22"/>
          <w:szCs w:val="22"/>
        </w:rPr>
        <w:t xml:space="preserve"> </w:t>
      </w:r>
      <w:r w:rsidR="004327BD" w:rsidRPr="00763D31">
        <w:rPr>
          <w:rFonts w:asciiTheme="minorHAnsi" w:hAnsiTheme="minorHAnsi"/>
          <w:b/>
          <w:sz w:val="22"/>
          <w:szCs w:val="22"/>
        </w:rPr>
        <w:t xml:space="preserve"> </w:t>
      </w:r>
    </w:p>
    <w:p w14:paraId="1D9AFB9B" w14:textId="62ECF32E" w:rsidR="007A7E79" w:rsidRPr="007A7E79" w:rsidRDefault="004327BD" w:rsidP="002B53CD">
      <w:pPr>
        <w:pStyle w:val="Zkladntextodsazen2"/>
        <w:numPr>
          <w:ilvl w:val="0"/>
          <w:numId w:val="19"/>
        </w:numPr>
        <w:spacing w:line="240" w:lineRule="auto"/>
        <w:ind w:left="1134"/>
        <w:rPr>
          <w:rFonts w:asciiTheme="minorHAnsi" w:hAnsiTheme="minorHAnsi"/>
          <w:b/>
          <w:sz w:val="22"/>
          <w:szCs w:val="22"/>
        </w:rPr>
      </w:pPr>
      <w:r w:rsidRPr="004327BD">
        <w:rPr>
          <w:rFonts w:asciiTheme="minorHAnsi" w:hAnsiTheme="minorHAnsi"/>
          <w:b/>
          <w:sz w:val="22"/>
          <w:szCs w:val="22"/>
        </w:rPr>
        <w:t xml:space="preserve">Příloha č. </w:t>
      </w:r>
      <w:r w:rsidR="00763D31">
        <w:rPr>
          <w:rFonts w:asciiTheme="minorHAnsi" w:hAnsiTheme="minorHAnsi"/>
          <w:b/>
          <w:sz w:val="22"/>
          <w:szCs w:val="22"/>
        </w:rPr>
        <w:t>2</w:t>
      </w:r>
      <w:r w:rsidRPr="004327BD">
        <w:rPr>
          <w:rFonts w:asciiTheme="minorHAnsi" w:hAnsiTheme="minorHAnsi"/>
          <w:b/>
          <w:sz w:val="22"/>
          <w:szCs w:val="22"/>
        </w:rPr>
        <w:t xml:space="preserve"> – </w:t>
      </w:r>
      <w:r w:rsidR="00E429A5">
        <w:rPr>
          <w:rFonts w:asciiTheme="minorHAnsi" w:hAnsiTheme="minorHAnsi"/>
          <w:b/>
          <w:sz w:val="22"/>
          <w:szCs w:val="22"/>
        </w:rPr>
        <w:t>Celková kalkulace</w:t>
      </w:r>
      <w:r>
        <w:rPr>
          <w:rFonts w:asciiTheme="minorHAnsi" w:hAnsiTheme="minorHAnsi"/>
          <w:b/>
          <w:sz w:val="22"/>
          <w:szCs w:val="22"/>
        </w:rPr>
        <w:t xml:space="preserve"> </w:t>
      </w:r>
    </w:p>
    <w:p w14:paraId="6A591976" w14:textId="7F6909FC" w:rsidR="003133E0" w:rsidRDefault="003133E0">
      <w:pPr>
        <w:spacing w:before="0"/>
        <w:jc w:val="left"/>
        <w:rPr>
          <w:rFonts w:asciiTheme="minorHAnsi" w:hAnsiTheme="minorHAn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4219"/>
      </w:tblGrid>
      <w:tr w:rsidR="00A009D9" w:rsidRPr="002C3217" w14:paraId="62C73DEF" w14:textId="77777777" w:rsidTr="00501BCA">
        <w:tc>
          <w:tcPr>
            <w:tcW w:w="4644" w:type="dxa"/>
          </w:tcPr>
          <w:p w14:paraId="4C49180C" w14:textId="5ECFF753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</w:t>
            </w:r>
            <w:r w:rsidR="00F41AC9">
              <w:rPr>
                <w:rFonts w:asciiTheme="minorHAnsi" w:hAnsiTheme="minorHAnsi"/>
                <w:sz w:val="22"/>
              </w:rPr>
              <w:t> Žďáru nad Sázavou</w:t>
            </w:r>
            <w:r w:rsidRPr="002C3217">
              <w:rPr>
                <w:rFonts w:asciiTheme="minorHAnsi" w:hAnsiTheme="minorHAnsi"/>
                <w:sz w:val="22"/>
              </w:rPr>
              <w:t xml:space="preserve"> dne …………………………</w:t>
            </w:r>
            <w:proofErr w:type="gramStart"/>
            <w:r w:rsidRPr="002C3217">
              <w:rPr>
                <w:rFonts w:asciiTheme="minorHAnsi" w:hAnsiTheme="minorHAnsi"/>
                <w:sz w:val="22"/>
              </w:rPr>
              <w:t>…..</w:t>
            </w:r>
            <w:proofErr w:type="gramEnd"/>
          </w:p>
        </w:tc>
        <w:tc>
          <w:tcPr>
            <w:tcW w:w="4219" w:type="dxa"/>
          </w:tcPr>
          <w:p w14:paraId="2B2C6FBC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b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V 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  <w:r w:rsidRPr="002C3217">
              <w:rPr>
                <w:rFonts w:asciiTheme="minorHAnsi" w:hAnsiTheme="minorHAnsi"/>
                <w:sz w:val="22"/>
              </w:rPr>
              <w:t xml:space="preserve"> dne </w:t>
            </w: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A009D9" w:rsidRPr="002C3217" w14:paraId="5DC826B7" w14:textId="77777777" w:rsidTr="00501BCA">
        <w:tc>
          <w:tcPr>
            <w:tcW w:w="4644" w:type="dxa"/>
          </w:tcPr>
          <w:p w14:paraId="109FF4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36D3A0B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05897AD" w14:textId="08BD3A8C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5E7BBD56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6121731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6F1082E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267D9031" w14:textId="77777777" w:rsidR="00864F31" w:rsidRPr="00864F31" w:rsidRDefault="00864F31" w:rsidP="00864F31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864F31">
              <w:rPr>
                <w:rFonts w:asciiTheme="minorHAnsi" w:hAnsiTheme="minorHAnsi"/>
                <w:sz w:val="22"/>
              </w:rPr>
              <w:t>Petra Bednářová</w:t>
            </w:r>
          </w:p>
          <w:p w14:paraId="3A116145" w14:textId="77777777" w:rsidR="00864F31" w:rsidRPr="00864F31" w:rsidRDefault="00864F31" w:rsidP="00864F31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864F31">
              <w:rPr>
                <w:rFonts w:asciiTheme="minorHAnsi" w:hAnsiTheme="minorHAnsi"/>
                <w:sz w:val="22"/>
              </w:rPr>
              <w:t>ředitelka</w:t>
            </w:r>
          </w:p>
          <w:p w14:paraId="5DCB6071" w14:textId="47CD7A1E" w:rsidR="00A009D9" w:rsidRPr="002C3217" w:rsidRDefault="00864F31" w:rsidP="00864F31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864F31">
              <w:rPr>
                <w:rFonts w:asciiTheme="minorHAnsi" w:hAnsiTheme="minorHAnsi"/>
                <w:sz w:val="22"/>
              </w:rPr>
              <w:t>za Objednatele</w:t>
            </w:r>
          </w:p>
        </w:tc>
        <w:tc>
          <w:tcPr>
            <w:tcW w:w="4219" w:type="dxa"/>
          </w:tcPr>
          <w:p w14:paraId="5E3FBE9E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760702F" w14:textId="58B72043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045D88D4" w14:textId="77777777" w:rsidR="00A325A8" w:rsidRPr="002C3217" w:rsidRDefault="00A325A8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11228AF4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7539734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</w:p>
          <w:p w14:paraId="380947CF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>………………………………....................</w:t>
            </w:r>
          </w:p>
          <w:p w14:paraId="5714AD56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4F4A8D9D" w14:textId="77777777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[DOPLŇTE]"/>
                  </w:textInput>
                </w:ffData>
              </w:fldChar>
            </w:r>
            <w:r w:rsidRPr="002C3217">
              <w:rPr>
                <w:rFonts w:asciiTheme="minorHAnsi" w:hAnsiTheme="minorHAnsi"/>
                <w:sz w:val="22"/>
              </w:rPr>
              <w:instrText xml:space="preserve"> FORMTEXT </w:instrText>
            </w:r>
            <w:r w:rsidRPr="002C3217">
              <w:rPr>
                <w:rFonts w:asciiTheme="minorHAnsi" w:hAnsiTheme="minorHAnsi"/>
                <w:sz w:val="22"/>
              </w:rPr>
            </w:r>
            <w:r w:rsidRPr="002C3217">
              <w:rPr>
                <w:rFonts w:asciiTheme="minorHAnsi" w:hAnsiTheme="minorHAnsi"/>
                <w:sz w:val="22"/>
              </w:rPr>
              <w:fldChar w:fldCharType="separate"/>
            </w:r>
            <w:r w:rsidRPr="002C3217">
              <w:rPr>
                <w:rFonts w:asciiTheme="minorHAnsi" w:hAnsiTheme="minorHAnsi"/>
                <w:sz w:val="22"/>
              </w:rPr>
              <w:t>[DOPLŇTE]</w:t>
            </w:r>
            <w:r w:rsidRPr="002C3217">
              <w:rPr>
                <w:rFonts w:asciiTheme="minorHAnsi" w:hAnsiTheme="minorHAnsi"/>
                <w:sz w:val="22"/>
              </w:rPr>
              <w:fldChar w:fldCharType="end"/>
            </w:r>
          </w:p>
          <w:p w14:paraId="7A27A3E9" w14:textId="4A979754" w:rsidR="00A009D9" w:rsidRPr="002C3217" w:rsidRDefault="00A009D9" w:rsidP="007A7E79">
            <w:pPr>
              <w:spacing w:before="0"/>
              <w:ind w:left="596"/>
              <w:jc w:val="left"/>
              <w:rPr>
                <w:rFonts w:asciiTheme="minorHAnsi" w:hAnsiTheme="minorHAnsi"/>
                <w:sz w:val="22"/>
              </w:rPr>
            </w:pPr>
            <w:r w:rsidRPr="002C3217">
              <w:rPr>
                <w:rFonts w:asciiTheme="minorHAnsi" w:hAnsiTheme="minorHAnsi"/>
                <w:sz w:val="22"/>
              </w:rPr>
              <w:t xml:space="preserve">za </w:t>
            </w:r>
            <w:r w:rsidR="006A208A">
              <w:rPr>
                <w:rFonts w:asciiTheme="minorHAnsi" w:hAnsiTheme="minorHAnsi"/>
                <w:sz w:val="22"/>
              </w:rPr>
              <w:t>Poskytovatele</w:t>
            </w:r>
          </w:p>
        </w:tc>
      </w:tr>
    </w:tbl>
    <w:p w14:paraId="060A843B" w14:textId="77777777" w:rsidR="00697C94" w:rsidRPr="008064EE" w:rsidRDefault="00697C94" w:rsidP="001C68BC">
      <w:pPr>
        <w:spacing w:before="0"/>
        <w:jc w:val="left"/>
        <w:rPr>
          <w:rFonts w:asciiTheme="minorHAnsi" w:hAnsiTheme="minorHAnsi"/>
        </w:rPr>
      </w:pPr>
    </w:p>
    <w:sectPr w:rsidR="00697C94" w:rsidRPr="008064EE" w:rsidSect="00090ADB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AC356" w14:textId="77777777" w:rsidR="00E16332" w:rsidRDefault="00E16332">
      <w:pPr>
        <w:spacing w:before="0"/>
      </w:pPr>
      <w:r>
        <w:separator/>
      </w:r>
    </w:p>
  </w:endnote>
  <w:endnote w:type="continuationSeparator" w:id="0">
    <w:p w14:paraId="097EE5D6" w14:textId="77777777" w:rsidR="00E16332" w:rsidRDefault="00E1633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E929A" w14:textId="572F8A87" w:rsidR="0026162C" w:rsidRPr="00781580" w:rsidRDefault="0026162C" w:rsidP="00455CD4">
    <w:pPr>
      <w:pStyle w:val="Zpat"/>
      <w:ind w:right="360"/>
      <w:jc w:val="center"/>
      <w:rPr>
        <w:rFonts w:ascii="Calibri" w:hAnsi="Calibri"/>
        <w:sz w:val="18"/>
        <w:szCs w:val="18"/>
      </w:rPr>
    </w:pPr>
    <w:r w:rsidRPr="00781580">
      <w:rPr>
        <w:rFonts w:ascii="Calibri" w:hAnsi="Calibri"/>
        <w:sz w:val="18"/>
        <w:szCs w:val="18"/>
      </w:rPr>
      <w:t xml:space="preserve">Strana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PAGE </w:instrText>
    </w:r>
    <w:r w:rsidRPr="00781580">
      <w:rPr>
        <w:rFonts w:ascii="Calibri" w:hAnsi="Calibri"/>
        <w:sz w:val="18"/>
        <w:szCs w:val="18"/>
      </w:rPr>
      <w:fldChar w:fldCharType="separate"/>
    </w:r>
    <w:r w:rsidR="009C0456">
      <w:rPr>
        <w:rFonts w:ascii="Calibri" w:hAnsi="Calibri"/>
        <w:noProof/>
        <w:sz w:val="18"/>
        <w:szCs w:val="18"/>
      </w:rPr>
      <w:t>1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 xml:space="preserve"> (celkem </w:t>
    </w:r>
    <w:r w:rsidRPr="00781580">
      <w:rPr>
        <w:rFonts w:ascii="Calibri" w:hAnsi="Calibri"/>
        <w:sz w:val="18"/>
        <w:szCs w:val="18"/>
      </w:rPr>
      <w:fldChar w:fldCharType="begin"/>
    </w:r>
    <w:r w:rsidRPr="00781580">
      <w:rPr>
        <w:rFonts w:ascii="Calibri" w:hAnsi="Calibri"/>
        <w:sz w:val="18"/>
        <w:szCs w:val="18"/>
      </w:rPr>
      <w:instrText xml:space="preserve"> NUMPAGES </w:instrText>
    </w:r>
    <w:r w:rsidRPr="00781580">
      <w:rPr>
        <w:rFonts w:ascii="Calibri" w:hAnsi="Calibri"/>
        <w:sz w:val="18"/>
        <w:szCs w:val="18"/>
      </w:rPr>
      <w:fldChar w:fldCharType="separate"/>
    </w:r>
    <w:r w:rsidR="009C0456">
      <w:rPr>
        <w:rFonts w:ascii="Calibri" w:hAnsi="Calibri"/>
        <w:noProof/>
        <w:sz w:val="18"/>
        <w:szCs w:val="18"/>
      </w:rPr>
      <w:t>10</w:t>
    </w:r>
    <w:r w:rsidRPr="00781580">
      <w:rPr>
        <w:rFonts w:ascii="Calibri" w:hAnsi="Calibri"/>
        <w:sz w:val="18"/>
        <w:szCs w:val="18"/>
      </w:rPr>
      <w:fldChar w:fldCharType="end"/>
    </w:r>
    <w:r w:rsidRPr="00781580">
      <w:rPr>
        <w:rFonts w:ascii="Calibri" w:hAnsi="Calibri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EAC5C" w14:textId="77777777" w:rsidR="00E16332" w:rsidRDefault="00E16332">
      <w:pPr>
        <w:spacing w:before="0"/>
      </w:pPr>
      <w:r>
        <w:separator/>
      </w:r>
    </w:p>
  </w:footnote>
  <w:footnote w:type="continuationSeparator" w:id="0">
    <w:p w14:paraId="5364E707" w14:textId="77777777" w:rsidR="00E16332" w:rsidRDefault="00E1633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9194D" w14:textId="6A762081" w:rsidR="0026162C" w:rsidRPr="007D3259" w:rsidRDefault="007D3259" w:rsidP="007D3259">
    <w:pPr>
      <w:pStyle w:val="Zhlav"/>
      <w:rPr>
        <w:rFonts w:ascii="Calibri" w:hAnsi="Calibri" w:cs="Calibri"/>
      </w:rPr>
    </w:pPr>
    <w:r w:rsidRPr="007D3259">
      <w:rPr>
        <w:rFonts w:ascii="Calibri" w:hAnsi="Calibri" w:cs="Calibri"/>
        <w:sz w:val="22"/>
        <w:szCs w:val="22"/>
      </w:rPr>
      <w:t>Sociální služby města Žďár nad Sázavou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FF1B1" w14:textId="176FC38B" w:rsidR="0026162C" w:rsidRPr="007D3259" w:rsidRDefault="009C0456" w:rsidP="00271616">
    <w:pPr>
      <w:pStyle w:val="Zhlav"/>
      <w:pBdr>
        <w:bottom w:val="single" w:sz="4" w:space="1" w:color="auto"/>
      </w:pBdr>
      <w:spacing w:before="0"/>
      <w:jc w:val="right"/>
      <w:rPr>
        <w:rFonts w:asciiTheme="minorHAnsi" w:hAnsiTheme="minorHAnsi" w:cstheme="minorHAnsi"/>
        <w:bCs/>
        <w:sz w:val="20"/>
        <w:szCs w:val="20"/>
      </w:rPr>
    </w:pPr>
    <w:r>
      <w:rPr>
        <w:rFonts w:asciiTheme="minorHAnsi" w:hAnsiTheme="minorHAnsi" w:cstheme="minorHAnsi"/>
        <w:bCs/>
        <w:sz w:val="20"/>
        <w:szCs w:val="20"/>
      </w:rPr>
      <w:t>Dodávka stravy pro uživatele a zaměstnance Sociálních služeb měst</w:t>
    </w:r>
    <w:r>
      <w:rPr>
        <w:rFonts w:asciiTheme="minorHAnsi" w:hAnsiTheme="minorHAnsi" w:cstheme="minorHAnsi"/>
        <w:bCs/>
        <w:sz w:val="20"/>
        <w:szCs w:val="20"/>
      </w:rPr>
      <w:t>a Žďár nad Sázavou 2024-2026 - 4</w:t>
    </w:r>
    <w:r>
      <w:rPr>
        <w:rFonts w:asciiTheme="minorHAnsi" w:hAnsiTheme="minorHAnsi" w:cstheme="minorHAnsi"/>
        <w:bCs/>
        <w:sz w:val="20"/>
        <w:szCs w:val="20"/>
      </w:rPr>
      <w:t>. část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682A7184"/>
    <w:name w:val="WW8Num26"/>
    <w:lvl w:ilvl="0">
      <w:start w:val="1"/>
      <w:numFmt w:val="upperRoman"/>
      <w:pStyle w:val="MARIEI"/>
      <w:suff w:val="space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MARIEII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MARIEIII"/>
      <w:isLgl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694"/>
        </w:tabs>
        <w:ind w:left="269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420"/>
        </w:tabs>
        <w:ind w:left="342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140"/>
        </w:tabs>
        <w:ind w:left="414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860"/>
        </w:tabs>
        <w:ind w:left="486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580"/>
        </w:tabs>
        <w:ind w:left="558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300"/>
        </w:tabs>
        <w:ind w:left="6300" w:firstLine="0"/>
      </w:pPr>
      <w:rPr>
        <w:rFonts w:hint="default"/>
      </w:rPr>
    </w:lvl>
  </w:abstractNum>
  <w:abstractNum w:abstractNumId="1">
    <w:nsid w:val="08C4694D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9BA43F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11120F8C"/>
    <w:multiLevelType w:val="hybridMultilevel"/>
    <w:tmpl w:val="4BF20390"/>
    <w:lvl w:ilvl="0" w:tplc="6AE2C756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6D500038">
      <w:start w:val="1"/>
      <w:numFmt w:val="lowerLetter"/>
      <w:lvlText w:val="%2)"/>
      <w:lvlJc w:val="left"/>
      <w:pPr>
        <w:tabs>
          <w:tab w:val="num" w:pos="1238"/>
        </w:tabs>
        <w:ind w:left="1238" w:hanging="338"/>
      </w:pPr>
      <w:rPr>
        <w:rFonts w:ascii="Times New Roman" w:eastAsia="Times New Roman" w:hAnsi="Times New Roman" w:cs="Times New Roman"/>
      </w:rPr>
    </w:lvl>
    <w:lvl w:ilvl="2" w:tplc="1D3C0EF8">
      <w:start w:val="2"/>
      <w:numFmt w:val="bullet"/>
      <w:pStyle w:val="Odstavecseseznamem"/>
      <w:lvlText w:val="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F62C0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15A334F5"/>
    <w:multiLevelType w:val="multilevel"/>
    <w:tmpl w:val="8EDAACF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A932C4F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E282A0A"/>
    <w:multiLevelType w:val="hybridMultilevel"/>
    <w:tmpl w:val="DADA747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21945CB7"/>
    <w:multiLevelType w:val="multilevel"/>
    <w:tmpl w:val="80024BDE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21F268BC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22107A03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A1652C1"/>
    <w:multiLevelType w:val="hybridMultilevel"/>
    <w:tmpl w:val="D6507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76343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381B26E6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9A3270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4BA11863"/>
    <w:multiLevelType w:val="hybridMultilevel"/>
    <w:tmpl w:val="A8F6814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38C5980"/>
    <w:multiLevelType w:val="hybridMultilevel"/>
    <w:tmpl w:val="4B56A24E"/>
    <w:lvl w:ilvl="0" w:tplc="74205DDE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color w:val="000009"/>
        <w:spacing w:val="-8"/>
        <w:w w:val="99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53C73F21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55BF4506"/>
    <w:multiLevelType w:val="hybridMultilevel"/>
    <w:tmpl w:val="679661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67F0AB0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62E4068B"/>
    <w:multiLevelType w:val="hybridMultilevel"/>
    <w:tmpl w:val="2710E032"/>
    <w:lvl w:ilvl="0" w:tplc="87146B76">
      <w:start w:val="1"/>
      <w:numFmt w:val="upperRoman"/>
      <w:lvlText w:val="%1."/>
      <w:lvlJc w:val="right"/>
      <w:pPr>
        <w:ind w:left="927" w:hanging="360"/>
      </w:pPr>
      <w:rPr>
        <w:rFonts w:hint="default"/>
        <w:b/>
      </w:rPr>
    </w:lvl>
    <w:lvl w:ilvl="1" w:tplc="7B56EDAC">
      <w:start w:val="2"/>
      <w:numFmt w:val="bullet"/>
      <w:lvlText w:val="-"/>
      <w:lvlJc w:val="left"/>
      <w:pPr>
        <w:ind w:left="1647" w:hanging="360"/>
      </w:pPr>
      <w:rPr>
        <w:rFonts w:ascii="Palatino Linotype" w:eastAsia="Times New Roman" w:hAnsi="Palatino Linotype" w:cs="Courier New" w:hint="default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7BA1242"/>
    <w:multiLevelType w:val="multilevel"/>
    <w:tmpl w:val="23944A5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6C333C94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6E074D6E"/>
    <w:multiLevelType w:val="hybridMultilevel"/>
    <w:tmpl w:val="A3B2739C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7BF0792B"/>
    <w:multiLevelType w:val="multilevel"/>
    <w:tmpl w:val="764CC98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21"/>
  </w:num>
  <w:num w:numId="5">
    <w:abstractNumId w:val="20"/>
  </w:num>
  <w:num w:numId="6">
    <w:abstractNumId w:val="1"/>
  </w:num>
  <w:num w:numId="7">
    <w:abstractNumId w:val="5"/>
  </w:num>
  <w:num w:numId="8">
    <w:abstractNumId w:val="12"/>
  </w:num>
  <w:num w:numId="9">
    <w:abstractNumId w:val="19"/>
  </w:num>
  <w:num w:numId="10">
    <w:abstractNumId w:val="8"/>
  </w:num>
  <w:num w:numId="11">
    <w:abstractNumId w:val="24"/>
  </w:num>
  <w:num w:numId="12">
    <w:abstractNumId w:val="2"/>
  </w:num>
  <w:num w:numId="13">
    <w:abstractNumId w:val="6"/>
  </w:num>
  <w:num w:numId="14">
    <w:abstractNumId w:val="14"/>
  </w:num>
  <w:num w:numId="15">
    <w:abstractNumId w:val="17"/>
  </w:num>
  <w:num w:numId="16">
    <w:abstractNumId w:val="10"/>
  </w:num>
  <w:num w:numId="17">
    <w:abstractNumId w:val="4"/>
  </w:num>
  <w:num w:numId="18">
    <w:abstractNumId w:val="23"/>
  </w:num>
  <w:num w:numId="19">
    <w:abstractNumId w:val="13"/>
  </w:num>
  <w:num w:numId="20">
    <w:abstractNumId w:val="22"/>
  </w:num>
  <w:num w:numId="21">
    <w:abstractNumId w:val="9"/>
  </w:num>
  <w:num w:numId="22">
    <w:abstractNumId w:val="15"/>
  </w:num>
  <w:num w:numId="23">
    <w:abstractNumId w:val="11"/>
  </w:num>
  <w:num w:numId="24">
    <w:abstractNumId w:val="16"/>
  </w:num>
  <w:num w:numId="25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D6"/>
    <w:rsid w:val="00001A14"/>
    <w:rsid w:val="00002D75"/>
    <w:rsid w:val="0000474B"/>
    <w:rsid w:val="00006693"/>
    <w:rsid w:val="00012307"/>
    <w:rsid w:val="000305C6"/>
    <w:rsid w:val="000331B8"/>
    <w:rsid w:val="00060FE6"/>
    <w:rsid w:val="000650F6"/>
    <w:rsid w:val="000657F4"/>
    <w:rsid w:val="000731F4"/>
    <w:rsid w:val="00076002"/>
    <w:rsid w:val="000769D6"/>
    <w:rsid w:val="00083534"/>
    <w:rsid w:val="00090ADB"/>
    <w:rsid w:val="0009213D"/>
    <w:rsid w:val="000935C0"/>
    <w:rsid w:val="000A0185"/>
    <w:rsid w:val="000A227C"/>
    <w:rsid w:val="000A7350"/>
    <w:rsid w:val="000B128D"/>
    <w:rsid w:val="000B24C9"/>
    <w:rsid w:val="000B42C3"/>
    <w:rsid w:val="000C6E9C"/>
    <w:rsid w:val="000D0D16"/>
    <w:rsid w:val="000D1D1C"/>
    <w:rsid w:val="000D1F04"/>
    <w:rsid w:val="000D5E4B"/>
    <w:rsid w:val="000E1981"/>
    <w:rsid w:val="000E36D8"/>
    <w:rsid w:val="00103DC7"/>
    <w:rsid w:val="00105A09"/>
    <w:rsid w:val="00126916"/>
    <w:rsid w:val="00136DC7"/>
    <w:rsid w:val="00141036"/>
    <w:rsid w:val="00145130"/>
    <w:rsid w:val="001551BB"/>
    <w:rsid w:val="00167D78"/>
    <w:rsid w:val="0017008B"/>
    <w:rsid w:val="00171E12"/>
    <w:rsid w:val="00186529"/>
    <w:rsid w:val="00190ABB"/>
    <w:rsid w:val="001A3254"/>
    <w:rsid w:val="001B0DB8"/>
    <w:rsid w:val="001B2D8F"/>
    <w:rsid w:val="001B30BB"/>
    <w:rsid w:val="001C2E2D"/>
    <w:rsid w:val="001C36DC"/>
    <w:rsid w:val="001C3800"/>
    <w:rsid w:val="001C439D"/>
    <w:rsid w:val="001C68BC"/>
    <w:rsid w:val="001D5CD9"/>
    <w:rsid w:val="001E3BD2"/>
    <w:rsid w:val="001E48CB"/>
    <w:rsid w:val="001E6AA2"/>
    <w:rsid w:val="001E7982"/>
    <w:rsid w:val="001F3052"/>
    <w:rsid w:val="001F514C"/>
    <w:rsid w:val="002045A1"/>
    <w:rsid w:val="00206BD4"/>
    <w:rsid w:val="0021178D"/>
    <w:rsid w:val="00215487"/>
    <w:rsid w:val="0021574D"/>
    <w:rsid w:val="00220119"/>
    <w:rsid w:val="00220A21"/>
    <w:rsid w:val="00220E56"/>
    <w:rsid w:val="002229D2"/>
    <w:rsid w:val="0022308E"/>
    <w:rsid w:val="00223977"/>
    <w:rsid w:val="00223F28"/>
    <w:rsid w:val="00225913"/>
    <w:rsid w:val="00234CF2"/>
    <w:rsid w:val="002360AA"/>
    <w:rsid w:val="0023658A"/>
    <w:rsid w:val="00236D94"/>
    <w:rsid w:val="00240A69"/>
    <w:rsid w:val="00244C64"/>
    <w:rsid w:val="002451A7"/>
    <w:rsid w:val="00247B40"/>
    <w:rsid w:val="00250572"/>
    <w:rsid w:val="00252495"/>
    <w:rsid w:val="002574B0"/>
    <w:rsid w:val="0026142C"/>
    <w:rsid w:val="0026162C"/>
    <w:rsid w:val="0026234B"/>
    <w:rsid w:val="00262423"/>
    <w:rsid w:val="00263262"/>
    <w:rsid w:val="00270DF4"/>
    <w:rsid w:val="00271616"/>
    <w:rsid w:val="00271FBD"/>
    <w:rsid w:val="00272C90"/>
    <w:rsid w:val="00272D60"/>
    <w:rsid w:val="00275DB4"/>
    <w:rsid w:val="00281917"/>
    <w:rsid w:val="00284AE2"/>
    <w:rsid w:val="002940D4"/>
    <w:rsid w:val="002959C3"/>
    <w:rsid w:val="002A0B2F"/>
    <w:rsid w:val="002A5729"/>
    <w:rsid w:val="002B3322"/>
    <w:rsid w:val="002B53CD"/>
    <w:rsid w:val="002C3217"/>
    <w:rsid w:val="002C333C"/>
    <w:rsid w:val="002C54DE"/>
    <w:rsid w:val="002E3570"/>
    <w:rsid w:val="002F1A64"/>
    <w:rsid w:val="002F4C35"/>
    <w:rsid w:val="002F51C4"/>
    <w:rsid w:val="00300887"/>
    <w:rsid w:val="00301A4E"/>
    <w:rsid w:val="003133E0"/>
    <w:rsid w:val="0031554D"/>
    <w:rsid w:val="00315741"/>
    <w:rsid w:val="00316252"/>
    <w:rsid w:val="00316DCF"/>
    <w:rsid w:val="00317879"/>
    <w:rsid w:val="00323D07"/>
    <w:rsid w:val="00325C32"/>
    <w:rsid w:val="003309F2"/>
    <w:rsid w:val="00331BAD"/>
    <w:rsid w:val="00332F04"/>
    <w:rsid w:val="00335F34"/>
    <w:rsid w:val="00340E3F"/>
    <w:rsid w:val="00340E70"/>
    <w:rsid w:val="00347411"/>
    <w:rsid w:val="003507C7"/>
    <w:rsid w:val="00353CF0"/>
    <w:rsid w:val="00361CEE"/>
    <w:rsid w:val="00367F9F"/>
    <w:rsid w:val="00381C05"/>
    <w:rsid w:val="00381E4E"/>
    <w:rsid w:val="00390E30"/>
    <w:rsid w:val="00392182"/>
    <w:rsid w:val="003959E0"/>
    <w:rsid w:val="00397B37"/>
    <w:rsid w:val="003A1C1F"/>
    <w:rsid w:val="003A66B2"/>
    <w:rsid w:val="003B0701"/>
    <w:rsid w:val="003B5A0F"/>
    <w:rsid w:val="003B72B2"/>
    <w:rsid w:val="003C1FB6"/>
    <w:rsid w:val="003C493C"/>
    <w:rsid w:val="003C55F2"/>
    <w:rsid w:val="003C6E2B"/>
    <w:rsid w:val="003C7D5D"/>
    <w:rsid w:val="003D2C0B"/>
    <w:rsid w:val="003D3A06"/>
    <w:rsid w:val="003D51D4"/>
    <w:rsid w:val="003E448E"/>
    <w:rsid w:val="003E5E4C"/>
    <w:rsid w:val="003E78DE"/>
    <w:rsid w:val="003F16E8"/>
    <w:rsid w:val="003F67D6"/>
    <w:rsid w:val="00400299"/>
    <w:rsid w:val="00400572"/>
    <w:rsid w:val="00402E68"/>
    <w:rsid w:val="00413168"/>
    <w:rsid w:val="00421FD6"/>
    <w:rsid w:val="00422275"/>
    <w:rsid w:val="00423061"/>
    <w:rsid w:val="00426279"/>
    <w:rsid w:val="00426FAE"/>
    <w:rsid w:val="004327BD"/>
    <w:rsid w:val="004343CC"/>
    <w:rsid w:val="004344C0"/>
    <w:rsid w:val="004355D1"/>
    <w:rsid w:val="00440010"/>
    <w:rsid w:val="00443909"/>
    <w:rsid w:val="00446731"/>
    <w:rsid w:val="0044695C"/>
    <w:rsid w:val="00451CBE"/>
    <w:rsid w:val="00454C2A"/>
    <w:rsid w:val="0045524A"/>
    <w:rsid w:val="00455CD4"/>
    <w:rsid w:val="00460024"/>
    <w:rsid w:val="00460244"/>
    <w:rsid w:val="00463E15"/>
    <w:rsid w:val="0046630E"/>
    <w:rsid w:val="00466731"/>
    <w:rsid w:val="00466CF7"/>
    <w:rsid w:val="004749EB"/>
    <w:rsid w:val="00480C05"/>
    <w:rsid w:val="0048767E"/>
    <w:rsid w:val="004915C0"/>
    <w:rsid w:val="00492990"/>
    <w:rsid w:val="004937A1"/>
    <w:rsid w:val="00493CD5"/>
    <w:rsid w:val="00493CF3"/>
    <w:rsid w:val="00493ED2"/>
    <w:rsid w:val="004944D5"/>
    <w:rsid w:val="00494DEA"/>
    <w:rsid w:val="00494E2E"/>
    <w:rsid w:val="00496252"/>
    <w:rsid w:val="004A112E"/>
    <w:rsid w:val="004A357F"/>
    <w:rsid w:val="004B3EA0"/>
    <w:rsid w:val="004B4624"/>
    <w:rsid w:val="004C4B75"/>
    <w:rsid w:val="004D0220"/>
    <w:rsid w:val="004D698E"/>
    <w:rsid w:val="004E102B"/>
    <w:rsid w:val="004E4179"/>
    <w:rsid w:val="004E5758"/>
    <w:rsid w:val="004E7FAF"/>
    <w:rsid w:val="0050086B"/>
    <w:rsid w:val="0050269D"/>
    <w:rsid w:val="00505B4C"/>
    <w:rsid w:val="00516908"/>
    <w:rsid w:val="0052239B"/>
    <w:rsid w:val="00530CB3"/>
    <w:rsid w:val="00533C5E"/>
    <w:rsid w:val="00537749"/>
    <w:rsid w:val="00543D8A"/>
    <w:rsid w:val="005448FD"/>
    <w:rsid w:val="00547252"/>
    <w:rsid w:val="00547308"/>
    <w:rsid w:val="00550B68"/>
    <w:rsid w:val="00554DD1"/>
    <w:rsid w:val="005563E8"/>
    <w:rsid w:val="005604D6"/>
    <w:rsid w:val="00565327"/>
    <w:rsid w:val="00566D60"/>
    <w:rsid w:val="0057589F"/>
    <w:rsid w:val="00576E58"/>
    <w:rsid w:val="005772CA"/>
    <w:rsid w:val="00577342"/>
    <w:rsid w:val="00580940"/>
    <w:rsid w:val="00582E28"/>
    <w:rsid w:val="00587F32"/>
    <w:rsid w:val="00590641"/>
    <w:rsid w:val="00595A88"/>
    <w:rsid w:val="005968AD"/>
    <w:rsid w:val="005A6B3C"/>
    <w:rsid w:val="005A708B"/>
    <w:rsid w:val="005B1885"/>
    <w:rsid w:val="005B2CEC"/>
    <w:rsid w:val="005B440A"/>
    <w:rsid w:val="005B60E5"/>
    <w:rsid w:val="005C2682"/>
    <w:rsid w:val="005C4DC9"/>
    <w:rsid w:val="005C7D52"/>
    <w:rsid w:val="005D14DB"/>
    <w:rsid w:val="005D1ACF"/>
    <w:rsid w:val="005D2EF7"/>
    <w:rsid w:val="005D4681"/>
    <w:rsid w:val="005D5371"/>
    <w:rsid w:val="005D6CC1"/>
    <w:rsid w:val="005F15DD"/>
    <w:rsid w:val="005F6573"/>
    <w:rsid w:val="0060011C"/>
    <w:rsid w:val="006007FE"/>
    <w:rsid w:val="006008B5"/>
    <w:rsid w:val="00601DC4"/>
    <w:rsid w:val="0060739C"/>
    <w:rsid w:val="0061022C"/>
    <w:rsid w:val="00610469"/>
    <w:rsid w:val="00616CB0"/>
    <w:rsid w:val="00621CD6"/>
    <w:rsid w:val="0063021C"/>
    <w:rsid w:val="00651227"/>
    <w:rsid w:val="0065161A"/>
    <w:rsid w:val="006537BE"/>
    <w:rsid w:val="00654C41"/>
    <w:rsid w:val="006553EB"/>
    <w:rsid w:val="00656714"/>
    <w:rsid w:val="00657ACF"/>
    <w:rsid w:val="006617AB"/>
    <w:rsid w:val="00666A32"/>
    <w:rsid w:val="00674193"/>
    <w:rsid w:val="00676E37"/>
    <w:rsid w:val="006771C9"/>
    <w:rsid w:val="00684F07"/>
    <w:rsid w:val="006910E2"/>
    <w:rsid w:val="00697C94"/>
    <w:rsid w:val="006A0CB3"/>
    <w:rsid w:val="006A208A"/>
    <w:rsid w:val="006A7B77"/>
    <w:rsid w:val="006B367B"/>
    <w:rsid w:val="006B3E99"/>
    <w:rsid w:val="006B531E"/>
    <w:rsid w:val="006C41D9"/>
    <w:rsid w:val="006D3DDF"/>
    <w:rsid w:val="006D62DB"/>
    <w:rsid w:val="006F12D7"/>
    <w:rsid w:val="006F250A"/>
    <w:rsid w:val="006F2A3A"/>
    <w:rsid w:val="006F34D6"/>
    <w:rsid w:val="00701BE1"/>
    <w:rsid w:val="00702534"/>
    <w:rsid w:val="00704771"/>
    <w:rsid w:val="00705BBD"/>
    <w:rsid w:val="00710FD9"/>
    <w:rsid w:val="00713A5F"/>
    <w:rsid w:val="00715A9E"/>
    <w:rsid w:val="00722E5B"/>
    <w:rsid w:val="00723282"/>
    <w:rsid w:val="00726952"/>
    <w:rsid w:val="00732D8D"/>
    <w:rsid w:val="00740847"/>
    <w:rsid w:val="0074197D"/>
    <w:rsid w:val="0074199B"/>
    <w:rsid w:val="0074283E"/>
    <w:rsid w:val="00742D0C"/>
    <w:rsid w:val="007446B6"/>
    <w:rsid w:val="00744C72"/>
    <w:rsid w:val="00745E7C"/>
    <w:rsid w:val="00747BA2"/>
    <w:rsid w:val="00763D31"/>
    <w:rsid w:val="0076404C"/>
    <w:rsid w:val="007671A0"/>
    <w:rsid w:val="00767371"/>
    <w:rsid w:val="00784C65"/>
    <w:rsid w:val="00786437"/>
    <w:rsid w:val="00787727"/>
    <w:rsid w:val="0079199E"/>
    <w:rsid w:val="00791A79"/>
    <w:rsid w:val="00792266"/>
    <w:rsid w:val="007A182F"/>
    <w:rsid w:val="007A6761"/>
    <w:rsid w:val="007A7E79"/>
    <w:rsid w:val="007B367A"/>
    <w:rsid w:val="007C00CB"/>
    <w:rsid w:val="007C168A"/>
    <w:rsid w:val="007C2689"/>
    <w:rsid w:val="007D2DAF"/>
    <w:rsid w:val="007D3259"/>
    <w:rsid w:val="007E11B0"/>
    <w:rsid w:val="007E3131"/>
    <w:rsid w:val="007F1A79"/>
    <w:rsid w:val="007F2A04"/>
    <w:rsid w:val="007F3165"/>
    <w:rsid w:val="007F3EAC"/>
    <w:rsid w:val="007F6560"/>
    <w:rsid w:val="008019AA"/>
    <w:rsid w:val="00802769"/>
    <w:rsid w:val="008064EE"/>
    <w:rsid w:val="0081775E"/>
    <w:rsid w:val="0081786E"/>
    <w:rsid w:val="00826B91"/>
    <w:rsid w:val="00827CBC"/>
    <w:rsid w:val="008320E9"/>
    <w:rsid w:val="00837276"/>
    <w:rsid w:val="008468D9"/>
    <w:rsid w:val="00853082"/>
    <w:rsid w:val="00857830"/>
    <w:rsid w:val="008621CA"/>
    <w:rsid w:val="00864F31"/>
    <w:rsid w:val="00870A4E"/>
    <w:rsid w:val="008712D7"/>
    <w:rsid w:val="00871A0F"/>
    <w:rsid w:val="008749C6"/>
    <w:rsid w:val="008815CC"/>
    <w:rsid w:val="008850E7"/>
    <w:rsid w:val="008902C5"/>
    <w:rsid w:val="008911B6"/>
    <w:rsid w:val="0089143C"/>
    <w:rsid w:val="00893137"/>
    <w:rsid w:val="00894D8B"/>
    <w:rsid w:val="00895382"/>
    <w:rsid w:val="008A16D0"/>
    <w:rsid w:val="008A1B57"/>
    <w:rsid w:val="008B3FAE"/>
    <w:rsid w:val="008C0B34"/>
    <w:rsid w:val="008C10D0"/>
    <w:rsid w:val="008C22BC"/>
    <w:rsid w:val="008C2EC6"/>
    <w:rsid w:val="008D4356"/>
    <w:rsid w:val="008E31E6"/>
    <w:rsid w:val="008E7124"/>
    <w:rsid w:val="008F2CA4"/>
    <w:rsid w:val="008F3AF4"/>
    <w:rsid w:val="008F523E"/>
    <w:rsid w:val="008F6529"/>
    <w:rsid w:val="009008D4"/>
    <w:rsid w:val="00900B96"/>
    <w:rsid w:val="00901E33"/>
    <w:rsid w:val="0090691C"/>
    <w:rsid w:val="009077F1"/>
    <w:rsid w:val="009154E7"/>
    <w:rsid w:val="00932F9A"/>
    <w:rsid w:val="009362A7"/>
    <w:rsid w:val="00940CF4"/>
    <w:rsid w:val="00943F50"/>
    <w:rsid w:val="00956990"/>
    <w:rsid w:val="00961A01"/>
    <w:rsid w:val="0096216A"/>
    <w:rsid w:val="0096248B"/>
    <w:rsid w:val="0096617E"/>
    <w:rsid w:val="009701AE"/>
    <w:rsid w:val="009752F8"/>
    <w:rsid w:val="00975CC2"/>
    <w:rsid w:val="00981162"/>
    <w:rsid w:val="009853D8"/>
    <w:rsid w:val="009859D3"/>
    <w:rsid w:val="00997D60"/>
    <w:rsid w:val="009A3809"/>
    <w:rsid w:val="009A579B"/>
    <w:rsid w:val="009A7820"/>
    <w:rsid w:val="009B1D03"/>
    <w:rsid w:val="009B49DE"/>
    <w:rsid w:val="009C0456"/>
    <w:rsid w:val="009C1044"/>
    <w:rsid w:val="009C194A"/>
    <w:rsid w:val="009C33EA"/>
    <w:rsid w:val="009C4943"/>
    <w:rsid w:val="009D0DF6"/>
    <w:rsid w:val="009D1515"/>
    <w:rsid w:val="009D3566"/>
    <w:rsid w:val="009D3642"/>
    <w:rsid w:val="009E6057"/>
    <w:rsid w:val="009F1BC4"/>
    <w:rsid w:val="009F3F37"/>
    <w:rsid w:val="009F6576"/>
    <w:rsid w:val="009F72ED"/>
    <w:rsid w:val="00A009D9"/>
    <w:rsid w:val="00A036EF"/>
    <w:rsid w:val="00A05115"/>
    <w:rsid w:val="00A14A5D"/>
    <w:rsid w:val="00A159D1"/>
    <w:rsid w:val="00A170C0"/>
    <w:rsid w:val="00A275EE"/>
    <w:rsid w:val="00A27B45"/>
    <w:rsid w:val="00A325A8"/>
    <w:rsid w:val="00A340A2"/>
    <w:rsid w:val="00A41313"/>
    <w:rsid w:val="00A43422"/>
    <w:rsid w:val="00A53A26"/>
    <w:rsid w:val="00A56301"/>
    <w:rsid w:val="00A61281"/>
    <w:rsid w:val="00A63B24"/>
    <w:rsid w:val="00A72654"/>
    <w:rsid w:val="00A73115"/>
    <w:rsid w:val="00A75459"/>
    <w:rsid w:val="00A769FC"/>
    <w:rsid w:val="00A80A6A"/>
    <w:rsid w:val="00A84478"/>
    <w:rsid w:val="00A94CBF"/>
    <w:rsid w:val="00AA4C40"/>
    <w:rsid w:val="00AB2033"/>
    <w:rsid w:val="00AB3367"/>
    <w:rsid w:val="00AB508E"/>
    <w:rsid w:val="00AB5392"/>
    <w:rsid w:val="00AB65F7"/>
    <w:rsid w:val="00AB75A1"/>
    <w:rsid w:val="00AB7DDF"/>
    <w:rsid w:val="00AC0CE7"/>
    <w:rsid w:val="00AC2F7F"/>
    <w:rsid w:val="00AC4A02"/>
    <w:rsid w:val="00AD0535"/>
    <w:rsid w:val="00AD1333"/>
    <w:rsid w:val="00AD3819"/>
    <w:rsid w:val="00AD6EE8"/>
    <w:rsid w:val="00AD6FBA"/>
    <w:rsid w:val="00AE46FE"/>
    <w:rsid w:val="00AE6D67"/>
    <w:rsid w:val="00AF51AE"/>
    <w:rsid w:val="00AF70E5"/>
    <w:rsid w:val="00B13A55"/>
    <w:rsid w:val="00B1728A"/>
    <w:rsid w:val="00B2018D"/>
    <w:rsid w:val="00B21056"/>
    <w:rsid w:val="00B21E1A"/>
    <w:rsid w:val="00B22E19"/>
    <w:rsid w:val="00B2509C"/>
    <w:rsid w:val="00B3093E"/>
    <w:rsid w:val="00B342EE"/>
    <w:rsid w:val="00B371A6"/>
    <w:rsid w:val="00B3765A"/>
    <w:rsid w:val="00B43B5A"/>
    <w:rsid w:val="00B45180"/>
    <w:rsid w:val="00B50513"/>
    <w:rsid w:val="00B507CF"/>
    <w:rsid w:val="00B540BB"/>
    <w:rsid w:val="00B54D3F"/>
    <w:rsid w:val="00B55E23"/>
    <w:rsid w:val="00B56AEC"/>
    <w:rsid w:val="00B62D22"/>
    <w:rsid w:val="00B649CC"/>
    <w:rsid w:val="00B64FB9"/>
    <w:rsid w:val="00B71323"/>
    <w:rsid w:val="00B745EF"/>
    <w:rsid w:val="00B748DE"/>
    <w:rsid w:val="00B767A9"/>
    <w:rsid w:val="00B8013D"/>
    <w:rsid w:val="00B8279F"/>
    <w:rsid w:val="00B84472"/>
    <w:rsid w:val="00B96CC2"/>
    <w:rsid w:val="00BC0856"/>
    <w:rsid w:val="00BC2C1F"/>
    <w:rsid w:val="00BD046B"/>
    <w:rsid w:val="00BD231E"/>
    <w:rsid w:val="00BD4F84"/>
    <w:rsid w:val="00BD7CAC"/>
    <w:rsid w:val="00BE2FE4"/>
    <w:rsid w:val="00BE6403"/>
    <w:rsid w:val="00C029F8"/>
    <w:rsid w:val="00C0311C"/>
    <w:rsid w:val="00C108E5"/>
    <w:rsid w:val="00C122C9"/>
    <w:rsid w:val="00C13993"/>
    <w:rsid w:val="00C141F4"/>
    <w:rsid w:val="00C1634C"/>
    <w:rsid w:val="00C228DA"/>
    <w:rsid w:val="00C30CB6"/>
    <w:rsid w:val="00C32C70"/>
    <w:rsid w:val="00C41A0F"/>
    <w:rsid w:val="00C47D18"/>
    <w:rsid w:val="00C56194"/>
    <w:rsid w:val="00C60766"/>
    <w:rsid w:val="00C6285D"/>
    <w:rsid w:val="00C72724"/>
    <w:rsid w:val="00C7336C"/>
    <w:rsid w:val="00C8369B"/>
    <w:rsid w:val="00C83D9B"/>
    <w:rsid w:val="00C84566"/>
    <w:rsid w:val="00C93776"/>
    <w:rsid w:val="00C93E4B"/>
    <w:rsid w:val="00C94278"/>
    <w:rsid w:val="00C9435F"/>
    <w:rsid w:val="00C95280"/>
    <w:rsid w:val="00CA0A5C"/>
    <w:rsid w:val="00CA3A68"/>
    <w:rsid w:val="00CA42F3"/>
    <w:rsid w:val="00CA572D"/>
    <w:rsid w:val="00CA5F33"/>
    <w:rsid w:val="00CB18A7"/>
    <w:rsid w:val="00CC244D"/>
    <w:rsid w:val="00CC3F7F"/>
    <w:rsid w:val="00CD1D75"/>
    <w:rsid w:val="00CD3A04"/>
    <w:rsid w:val="00CD47F0"/>
    <w:rsid w:val="00CD678B"/>
    <w:rsid w:val="00CE1550"/>
    <w:rsid w:val="00CE19AC"/>
    <w:rsid w:val="00CE36FC"/>
    <w:rsid w:val="00CE37EC"/>
    <w:rsid w:val="00CE49BC"/>
    <w:rsid w:val="00CE67ED"/>
    <w:rsid w:val="00CF0003"/>
    <w:rsid w:val="00CF71E3"/>
    <w:rsid w:val="00D006F2"/>
    <w:rsid w:val="00D02CEB"/>
    <w:rsid w:val="00D133B9"/>
    <w:rsid w:val="00D200C0"/>
    <w:rsid w:val="00D208CE"/>
    <w:rsid w:val="00D217A3"/>
    <w:rsid w:val="00D21FE3"/>
    <w:rsid w:val="00D352A7"/>
    <w:rsid w:val="00D3619F"/>
    <w:rsid w:val="00D43120"/>
    <w:rsid w:val="00D438B2"/>
    <w:rsid w:val="00D442F1"/>
    <w:rsid w:val="00D47CFF"/>
    <w:rsid w:val="00D53007"/>
    <w:rsid w:val="00D6072D"/>
    <w:rsid w:val="00D617FE"/>
    <w:rsid w:val="00D61F07"/>
    <w:rsid w:val="00D63462"/>
    <w:rsid w:val="00D63655"/>
    <w:rsid w:val="00D636DA"/>
    <w:rsid w:val="00D66DF6"/>
    <w:rsid w:val="00D67D56"/>
    <w:rsid w:val="00D71D09"/>
    <w:rsid w:val="00D80947"/>
    <w:rsid w:val="00D91DDA"/>
    <w:rsid w:val="00D938A1"/>
    <w:rsid w:val="00D93958"/>
    <w:rsid w:val="00D9419E"/>
    <w:rsid w:val="00D97ED8"/>
    <w:rsid w:val="00DA1D20"/>
    <w:rsid w:val="00DA5645"/>
    <w:rsid w:val="00DA73DD"/>
    <w:rsid w:val="00DB1291"/>
    <w:rsid w:val="00DC33C8"/>
    <w:rsid w:val="00DC7513"/>
    <w:rsid w:val="00DD0F3D"/>
    <w:rsid w:val="00DE0FF6"/>
    <w:rsid w:val="00DE257D"/>
    <w:rsid w:val="00DE37AA"/>
    <w:rsid w:val="00DE3C42"/>
    <w:rsid w:val="00DE4D46"/>
    <w:rsid w:val="00DF2B3C"/>
    <w:rsid w:val="00DF3D47"/>
    <w:rsid w:val="00E00DB4"/>
    <w:rsid w:val="00E01B1A"/>
    <w:rsid w:val="00E02316"/>
    <w:rsid w:val="00E104CA"/>
    <w:rsid w:val="00E13460"/>
    <w:rsid w:val="00E16332"/>
    <w:rsid w:val="00E16A4B"/>
    <w:rsid w:val="00E16B3B"/>
    <w:rsid w:val="00E17759"/>
    <w:rsid w:val="00E17CC8"/>
    <w:rsid w:val="00E3516D"/>
    <w:rsid w:val="00E36400"/>
    <w:rsid w:val="00E429A5"/>
    <w:rsid w:val="00E4498D"/>
    <w:rsid w:val="00E50011"/>
    <w:rsid w:val="00E533A7"/>
    <w:rsid w:val="00E56AE2"/>
    <w:rsid w:val="00E610C3"/>
    <w:rsid w:val="00E6114C"/>
    <w:rsid w:val="00E621E4"/>
    <w:rsid w:val="00E65541"/>
    <w:rsid w:val="00E67BC1"/>
    <w:rsid w:val="00E717D7"/>
    <w:rsid w:val="00E749BD"/>
    <w:rsid w:val="00E8355E"/>
    <w:rsid w:val="00E873E9"/>
    <w:rsid w:val="00EB2A5A"/>
    <w:rsid w:val="00EB3347"/>
    <w:rsid w:val="00EB4D0C"/>
    <w:rsid w:val="00EB7DCD"/>
    <w:rsid w:val="00EC160E"/>
    <w:rsid w:val="00EC214D"/>
    <w:rsid w:val="00EC34A7"/>
    <w:rsid w:val="00ED34AF"/>
    <w:rsid w:val="00ED7852"/>
    <w:rsid w:val="00EE0D14"/>
    <w:rsid w:val="00F03766"/>
    <w:rsid w:val="00F04918"/>
    <w:rsid w:val="00F06BE6"/>
    <w:rsid w:val="00F1510A"/>
    <w:rsid w:val="00F16BB0"/>
    <w:rsid w:val="00F24C10"/>
    <w:rsid w:val="00F257F4"/>
    <w:rsid w:val="00F3211F"/>
    <w:rsid w:val="00F3296D"/>
    <w:rsid w:val="00F3433C"/>
    <w:rsid w:val="00F34A58"/>
    <w:rsid w:val="00F410E3"/>
    <w:rsid w:val="00F41AC9"/>
    <w:rsid w:val="00F43404"/>
    <w:rsid w:val="00F4344F"/>
    <w:rsid w:val="00F438CD"/>
    <w:rsid w:val="00F458F4"/>
    <w:rsid w:val="00F519AA"/>
    <w:rsid w:val="00F54E61"/>
    <w:rsid w:val="00F64E54"/>
    <w:rsid w:val="00F65FA7"/>
    <w:rsid w:val="00F671DB"/>
    <w:rsid w:val="00F7383B"/>
    <w:rsid w:val="00F74F57"/>
    <w:rsid w:val="00F86778"/>
    <w:rsid w:val="00F875FB"/>
    <w:rsid w:val="00F95C52"/>
    <w:rsid w:val="00F95FEA"/>
    <w:rsid w:val="00FA0D46"/>
    <w:rsid w:val="00FA1230"/>
    <w:rsid w:val="00FB100A"/>
    <w:rsid w:val="00FB229F"/>
    <w:rsid w:val="00FB56D5"/>
    <w:rsid w:val="00FB72AC"/>
    <w:rsid w:val="00FC60AB"/>
    <w:rsid w:val="00FC66F0"/>
    <w:rsid w:val="00FD43CD"/>
    <w:rsid w:val="00FD636C"/>
    <w:rsid w:val="00FF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38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  <w:style w:type="paragraph" w:customStyle="1" w:styleId="WW-Zkladntextodsazen3">
    <w:name w:val="WW-Základní text odsazený 3"/>
    <w:basedOn w:val="Normln"/>
    <w:rsid w:val="008C0B34"/>
    <w:pPr>
      <w:widowControl w:val="0"/>
      <w:suppressAutoHyphens/>
      <w:spacing w:before="0" w:line="100" w:lineRule="atLeast"/>
      <w:ind w:left="3240"/>
    </w:pPr>
    <w:rPr>
      <w:rFonts w:eastAsia="Tahom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F67D6"/>
    <w:pPr>
      <w:spacing w:before="120"/>
      <w:jc w:val="both"/>
    </w:pPr>
    <w:rPr>
      <w:rFonts w:eastAsia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F67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A7E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451C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8064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64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F67D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Zhlav">
    <w:name w:val="header"/>
    <w:basedOn w:val="Normln"/>
    <w:link w:val="Zhlav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F67D6"/>
    <w:rPr>
      <w:rFonts w:eastAsia="Times New Roman" w:cs="Times New Roman"/>
      <w:szCs w:val="24"/>
    </w:rPr>
  </w:style>
  <w:style w:type="paragraph" w:styleId="Zpat">
    <w:name w:val="footer"/>
    <w:basedOn w:val="Normln"/>
    <w:link w:val="ZpatChar"/>
    <w:uiPriority w:val="99"/>
    <w:rsid w:val="003F67D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67D6"/>
    <w:rPr>
      <w:rFonts w:eastAsia="Times New Roman" w:cs="Times New Roman"/>
      <w:szCs w:val="24"/>
    </w:rPr>
  </w:style>
  <w:style w:type="character" w:styleId="slostrnky">
    <w:name w:val="page number"/>
    <w:uiPriority w:val="99"/>
    <w:rsid w:val="003F67D6"/>
    <w:rPr>
      <w:rFonts w:cs="Times New Roman"/>
    </w:rPr>
  </w:style>
  <w:style w:type="character" w:styleId="Hypertextovodkaz">
    <w:name w:val="Hyperlink"/>
    <w:uiPriority w:val="99"/>
    <w:rsid w:val="003F67D6"/>
    <w:rPr>
      <w:color w:val="0000FF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3F67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67D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67D6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rsid w:val="002B3322"/>
    <w:pPr>
      <w:spacing w:before="0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B3322"/>
    <w:rPr>
      <w:rFonts w:eastAsia="Times New Roman" w:cs="Times New Roman"/>
      <w:szCs w:val="24"/>
      <w:lang w:eastAsia="cs-CZ"/>
    </w:rPr>
  </w:style>
  <w:style w:type="paragraph" w:styleId="Odstavecseseznamem">
    <w:name w:val="List Paragraph"/>
    <w:basedOn w:val="Normln"/>
    <w:qFormat/>
    <w:rsid w:val="002B3322"/>
    <w:pPr>
      <w:numPr>
        <w:ilvl w:val="2"/>
        <w:numId w:val="1"/>
      </w:numPr>
      <w:spacing w:before="0"/>
      <w:jc w:val="left"/>
    </w:pPr>
    <w:rPr>
      <w:lang w:eastAsia="cs-CZ"/>
    </w:rPr>
  </w:style>
  <w:style w:type="character" w:styleId="Odkaznakoment">
    <w:name w:val="annotation reference"/>
    <w:basedOn w:val="Standardnpsmoodstavce"/>
    <w:unhideWhenUsed/>
    <w:rsid w:val="00684F0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4F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4F07"/>
    <w:rPr>
      <w:rFonts w:eastAsia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4F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4F07"/>
    <w:rPr>
      <w:rFonts w:eastAsia="Times New Roman" w:cs="Times New Roman"/>
      <w:b/>
      <w:bCs/>
      <w:sz w:val="20"/>
      <w:szCs w:val="20"/>
    </w:rPr>
  </w:style>
  <w:style w:type="paragraph" w:customStyle="1" w:styleId="Default">
    <w:name w:val="Default"/>
    <w:rsid w:val="00D006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0769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451C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character" w:customStyle="1" w:styleId="TextkomenteChar1">
    <w:name w:val="Text komentáře Char1"/>
    <w:basedOn w:val="Standardnpsmoodstavce"/>
    <w:locked/>
    <w:rsid w:val="00BE6403"/>
  </w:style>
  <w:style w:type="paragraph" w:customStyle="1" w:styleId="OiaeaeiYiio2">
    <w:name w:val="O?ia eaeiYiio 2"/>
    <w:basedOn w:val="Normln"/>
    <w:rsid w:val="009154E7"/>
    <w:pPr>
      <w:widowControl w:val="0"/>
      <w:spacing w:before="0"/>
      <w:jc w:val="right"/>
    </w:pPr>
    <w:rPr>
      <w:rFonts w:eastAsia="Calibri"/>
      <w:i/>
      <w:sz w:val="16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064E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64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Identifikacestran">
    <w:name w:val="Identifikace stran"/>
    <w:basedOn w:val="Normln"/>
    <w:rsid w:val="008064EE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szCs w:val="20"/>
    </w:rPr>
  </w:style>
  <w:style w:type="paragraph" w:styleId="Bezmezer">
    <w:name w:val="No Spacing"/>
    <w:basedOn w:val="Normln"/>
    <w:uiPriority w:val="99"/>
    <w:qFormat/>
    <w:rsid w:val="008064EE"/>
    <w:pPr>
      <w:spacing w:before="0"/>
      <w:ind w:left="709"/>
    </w:pPr>
    <w:rPr>
      <w:rFonts w:ascii="Calibri" w:eastAsia="Calibri" w:hAnsi="Calibri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8064EE"/>
    <w:pPr>
      <w:spacing w:before="0"/>
      <w:jc w:val="center"/>
    </w:pPr>
    <w:rPr>
      <w:rFonts w:ascii="Bookman Old Style" w:hAnsi="Bookman Old Style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8064EE"/>
    <w:rPr>
      <w:rFonts w:ascii="Bookman Old Style" w:eastAsia="Times New Roman" w:hAnsi="Bookman Old Style"/>
      <w:b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AB5392"/>
    <w:pPr>
      <w:tabs>
        <w:tab w:val="left" w:pos="426"/>
        <w:tab w:val="right" w:leader="dot" w:pos="9628"/>
      </w:tabs>
      <w:spacing w:after="100"/>
    </w:pPr>
    <w:rPr>
      <w:rFonts w:asciiTheme="minorHAnsi" w:hAnsiTheme="minorHAnsi"/>
      <w:sz w:val="22"/>
      <w:szCs w:val="20"/>
      <w:lang w:eastAsia="cs-CZ"/>
    </w:rPr>
  </w:style>
  <w:style w:type="paragraph" w:customStyle="1" w:styleId="MARIEI">
    <w:name w:val="_MARIE_I"/>
    <w:basedOn w:val="Normln"/>
    <w:next w:val="Normln"/>
    <w:rsid w:val="00455CD4"/>
    <w:pPr>
      <w:numPr>
        <w:numId w:val="3"/>
      </w:numPr>
      <w:suppressAutoHyphens/>
      <w:spacing w:before="0"/>
      <w:jc w:val="center"/>
    </w:pPr>
    <w:rPr>
      <w:b/>
      <w:sz w:val="18"/>
      <w:lang w:eastAsia="ar-SA"/>
    </w:rPr>
  </w:style>
  <w:style w:type="paragraph" w:customStyle="1" w:styleId="MARIEII">
    <w:name w:val="_MARIE_II"/>
    <w:basedOn w:val="Normln"/>
    <w:next w:val="Normln"/>
    <w:rsid w:val="00455CD4"/>
    <w:pPr>
      <w:numPr>
        <w:ilvl w:val="1"/>
        <w:numId w:val="3"/>
      </w:numPr>
      <w:suppressAutoHyphens/>
      <w:spacing w:before="0"/>
    </w:pPr>
    <w:rPr>
      <w:rFonts w:ascii="Arial Narrow" w:hAnsi="Arial Narrow"/>
      <w:bCs/>
      <w:sz w:val="18"/>
      <w:szCs w:val="18"/>
      <w:lang w:eastAsia="ar-SA"/>
    </w:rPr>
  </w:style>
  <w:style w:type="paragraph" w:customStyle="1" w:styleId="MARIEIII">
    <w:name w:val="_MARIE_III"/>
    <w:basedOn w:val="Normln"/>
    <w:next w:val="Normln"/>
    <w:rsid w:val="00455CD4"/>
    <w:pPr>
      <w:numPr>
        <w:ilvl w:val="2"/>
        <w:numId w:val="3"/>
      </w:numPr>
      <w:suppressAutoHyphens/>
      <w:spacing w:before="0"/>
    </w:pPr>
    <w:rPr>
      <w:sz w:val="18"/>
      <w:szCs w:val="18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55CD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55CD4"/>
    <w:rPr>
      <w:rFonts w:eastAsia="Times New Roman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5A70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DC33C8"/>
    <w:pPr>
      <w:tabs>
        <w:tab w:val="left" w:pos="284"/>
      </w:tabs>
      <w:spacing w:before="0" w:line="240" w:lineRule="atLeast"/>
      <w:ind w:left="284" w:right="46" w:hanging="284"/>
    </w:pPr>
    <w:rPr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6162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6162C"/>
    <w:rPr>
      <w:rFonts w:eastAsia="Times New Roman"/>
      <w:sz w:val="16"/>
      <w:szCs w:val="16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A7E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Revize">
    <w:name w:val="Revision"/>
    <w:hidden/>
    <w:uiPriority w:val="99"/>
    <w:semiHidden/>
    <w:rsid w:val="00A75459"/>
    <w:rPr>
      <w:rFonts w:eastAsia="Times New Roman"/>
      <w:sz w:val="24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217A3"/>
    <w:rPr>
      <w:color w:val="605E5C"/>
      <w:shd w:val="clear" w:color="auto" w:fill="E1DFDD"/>
    </w:rPr>
  </w:style>
  <w:style w:type="paragraph" w:customStyle="1" w:styleId="Odstavecodsazen">
    <w:name w:val="Odstavec odsazený~"/>
    <w:basedOn w:val="Normln"/>
    <w:rsid w:val="008850E7"/>
    <w:pPr>
      <w:widowControl w:val="0"/>
      <w:tabs>
        <w:tab w:val="left" w:pos="1699"/>
      </w:tabs>
      <w:suppressAutoHyphens/>
      <w:spacing w:before="0" w:line="100" w:lineRule="atLeast"/>
      <w:ind w:left="1332" w:hanging="849"/>
    </w:pPr>
    <w:rPr>
      <w:rFonts w:eastAsia="Tahoma"/>
      <w:lang w:eastAsia="cs-CZ"/>
    </w:rPr>
  </w:style>
  <w:style w:type="paragraph" w:customStyle="1" w:styleId="WW-Zkladntextodsazen3">
    <w:name w:val="WW-Základní text odsazený 3"/>
    <w:basedOn w:val="Normln"/>
    <w:rsid w:val="008C0B34"/>
    <w:pPr>
      <w:widowControl w:val="0"/>
      <w:suppressAutoHyphens/>
      <w:spacing w:before="0" w:line="100" w:lineRule="atLeast"/>
      <w:ind w:left="3240"/>
    </w:pPr>
    <w:rPr>
      <w:rFonts w:eastAsia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2E64B2E46F9343BECF16C967D457B2" ma:contentTypeVersion="16" ma:contentTypeDescription="Vytvoří nový dokument" ma:contentTypeScope="" ma:versionID="9189d7fdc5072670731a9cb4a5335d97">
  <xsd:schema xmlns:xsd="http://www.w3.org/2001/XMLSchema" xmlns:xs="http://www.w3.org/2001/XMLSchema" xmlns:p="http://schemas.microsoft.com/office/2006/metadata/properties" xmlns:ns2="489ed788-e70c-45cb-9a7e-ca9fa3f6222c" xmlns:ns3="8b9489ba-64aa-42da-8a23-fd155c79d241" targetNamespace="http://schemas.microsoft.com/office/2006/metadata/properties" ma:root="true" ma:fieldsID="ba8173228f5df22c2f048244d9b204b7" ns2:_="" ns3:_="">
    <xsd:import namespace="489ed788-e70c-45cb-9a7e-ca9fa3f6222c"/>
    <xsd:import namespace="8b9489ba-64aa-42da-8a23-fd155c79d2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ed788-e70c-45cb-9a7e-ca9fa3f622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9db0fa6-d2d4-4ec5-a696-7788343d52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9489ba-64aa-42da-8a23-fd155c79d24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4c978b-0f06-4b7b-b6dc-bbcc66cf52c9}" ma:internalName="TaxCatchAll" ma:showField="CatchAllData" ma:web="8b9489ba-64aa-42da-8a23-fd155c79d2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9ed788-e70c-45cb-9a7e-ca9fa3f6222c">
      <Terms xmlns="http://schemas.microsoft.com/office/infopath/2007/PartnerControls"/>
    </lcf76f155ced4ddcb4097134ff3c332f>
    <TaxCatchAll xmlns="8b9489ba-64aa-42da-8a23-fd155c79d24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36AFA-7D14-46C4-8DB0-DEC55B5E5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ed788-e70c-45cb-9a7e-ca9fa3f6222c"/>
    <ds:schemaRef ds:uri="8b9489ba-64aa-42da-8a23-fd155c79d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47999C-356A-4537-A1D8-13EB1430BD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77027-68C6-4960-A671-2F2EBD13608D}">
  <ds:schemaRefs>
    <ds:schemaRef ds:uri="http://schemas.microsoft.com/office/2006/metadata/properties"/>
    <ds:schemaRef ds:uri="http://schemas.microsoft.com/office/infopath/2007/PartnerControls"/>
    <ds:schemaRef ds:uri="489ed788-e70c-45cb-9a7e-ca9fa3f6222c"/>
    <ds:schemaRef ds:uri="8b9489ba-64aa-42da-8a23-fd155c79d241"/>
  </ds:schemaRefs>
</ds:datastoreItem>
</file>

<file path=customXml/itemProps4.xml><?xml version="1.0" encoding="utf-8"?>
<ds:datastoreItem xmlns:ds="http://schemas.openxmlformats.org/officeDocument/2006/customXml" ds:itemID="{D8526E09-D3E5-4645-B991-D42212C2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3658</Words>
  <Characters>21587</Characters>
  <Application>Microsoft Office Word</Application>
  <DocSecurity>0</DocSecurity>
  <Lines>179</Lines>
  <Paragraphs>50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25195</CharactersWithSpaces>
  <SharedDoc>false</SharedDoc>
  <HLinks>
    <vt:vector size="6" baseType="variant"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>mailto:chrtova@ichp.cz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Ježková Martina</dc:creator>
  <cp:lastModifiedBy>Jana Dubová</cp:lastModifiedBy>
  <cp:revision>13</cp:revision>
  <cp:lastPrinted>2015-12-02T10:46:00Z</cp:lastPrinted>
  <dcterms:created xsi:type="dcterms:W3CDTF">2022-04-14T05:36:00Z</dcterms:created>
  <dcterms:modified xsi:type="dcterms:W3CDTF">2024-04-11T19:54:00Z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0x010100392E64B2E46F9343BECF16C967D457B2</vt:lpwstr>
  </property>
  <property fmtid="{D5CDD505-2E9C-101B-9397-08002B2CF9AE}" pid="3" name="MediaServiceImageTags">
    <vt:lpwstr/>
  </property>
</Properties>
</file>