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Cs/>
          <w:sz w:val="28"/>
          <w:szCs w:val="22"/>
        </w:rPr>
      </w:pPr>
      <w:r>
        <w:rPr>
          <w:rFonts w:ascii="Calibri" w:hAnsi="Calibri"/>
          <w:bCs/>
          <w:sz w:val="28"/>
          <w:szCs w:val="22"/>
        </w:rPr>
        <w:t>Příloha č. 3 Výzvy k podání nabídek</w:t>
      </w:r>
    </w:p>
    <w:p>
      <w:pPr>
        <w:spacing w:before="240" w:after="240"/>
        <w:contextualSpacing/>
        <w:jc w:val="center"/>
        <w:rPr>
          <w:rFonts w:ascii="Calibri" w:hAnsi="Calibri"/>
          <w:bCs/>
          <w:sz w:val="28"/>
          <w:szCs w:val="22"/>
        </w:rPr>
      </w:pP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separate"/>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tabs>
                <w:tab w:val="left" w:pos="5580"/>
              </w:tabs>
              <w:spacing w:before="60" w:after="60"/>
              <w:rPr>
                <w:rFonts w:asciiTheme="minorHAnsi" w:eastAsia="Calibri" w:hAnsiTheme="minorHAnsi" w:cstheme="minorHAnsi"/>
                <w:b/>
                <w:sz w:val="22"/>
                <w:szCs w:val="22"/>
              </w:rPr>
            </w:pPr>
            <w:r>
              <w:rPr>
                <w:rFonts w:asciiTheme="minorHAnsi" w:hAnsiTheme="minorHAnsi"/>
                <w:b/>
                <w:lang w:bidi="en-US"/>
              </w:rPr>
              <w:t>Výměna písku v pískovištích a úprava dopadových ploch</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dodávky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Veřejná zakázka malého rozsahu</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0000FF"/>
                <w:sz w:val="22"/>
                <w:szCs w:val="22"/>
              </w:rPr>
            </w:pPr>
            <w:hyperlink r:id="rId8" w:history="1">
              <w:r>
                <w:rPr>
                  <w:rStyle w:val="Hypertextovodkaz"/>
                  <w:rFonts w:asciiTheme="minorHAnsi" w:eastAsia="Calibri" w:hAnsiTheme="minorHAnsi" w:cstheme="minorHAnsi"/>
                  <w:sz w:val="22"/>
                  <w:szCs w:val="22"/>
                </w:rPr>
                <w:t>https://zakazky.zdarns.cz/</w:t>
              </w:r>
            </w:hyperlink>
            <w:r>
              <w:rPr>
                <w:rStyle w:val="Hypertextovodkaz"/>
                <w:rFonts w:asciiTheme="minorHAnsi" w:eastAsia="Calibri" w:hAnsiTheme="minorHAnsi" w:cstheme="minorHAnsi"/>
                <w:sz w:val="22"/>
                <w:szCs w:val="22"/>
                <w:highlight w:val="yellow"/>
              </w:rPr>
              <w:t>x</w:t>
            </w:r>
            <w:r>
              <w:rPr>
                <w:rStyle w:val="Hypertextovodkaz"/>
                <w:rFonts w:eastAsia="Calibri"/>
                <w:highlight w:val="yellow"/>
              </w:rPr>
              <w:t>xxxxx</w:t>
            </w:r>
            <w:r>
              <w:rPr>
                <w:rFonts w:asciiTheme="minorHAnsi" w:eastAsia="Calibri" w:hAnsiTheme="minorHAnsi" w:cstheme="minorHAnsi"/>
                <w:color w:val="0000FF"/>
                <w:sz w:val="22"/>
                <w:szCs w:val="22"/>
              </w:rPr>
              <w:t xml:space="preserve"> </w:t>
            </w:r>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 xml:space="preserve">Ing. Danou </w:t>
            </w:r>
            <w:proofErr w:type="spellStart"/>
            <w:r>
              <w:rPr>
                <w:rFonts w:asciiTheme="minorHAnsi" w:hAnsiTheme="minorHAnsi" w:cstheme="minorHAnsi"/>
                <w:sz w:val="22"/>
                <w:szCs w:val="22"/>
                <w:lang w:bidi="en-US"/>
              </w:rPr>
              <w:t>Wurzelovou</w:t>
            </w:r>
            <w:proofErr w:type="spellEnd"/>
            <w:r>
              <w:rPr>
                <w:rFonts w:asciiTheme="minorHAnsi" w:hAnsiTheme="minorHAnsi" w:cstheme="minorHAnsi"/>
                <w:sz w:val="22"/>
                <w:szCs w:val="22"/>
                <w:lang w:bidi="en-US"/>
              </w:rPr>
              <w:t>, vedoucí odboru majetku a komunálních služeb, na základě pověření ze směrnice města č. 5/2023 o zadávání veřejných zakázek</w:t>
            </w:r>
          </w:p>
        </w:tc>
      </w:tr>
    </w:tbl>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color w:val="FF0000"/>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color w:val="FF0000"/>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tabs>
          <w:tab w:val="left" w:pos="3119"/>
        </w:tabs>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tabs>
          <w:tab w:val="left" w:pos="3119"/>
        </w:tabs>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Theme="minorHAnsi" w:hAnsiTheme="minorHAnsi" w:cstheme="minorHAnsi"/>
          <w:sz w:val="22"/>
          <w:szCs w:val="22"/>
          <w:lang w:bidi="en-US"/>
        </w:rPr>
        <w:t>Žižkova 227/1, 591 01 Žďár ad Sázavou</w:t>
      </w:r>
    </w:p>
    <w:p>
      <w:pPr>
        <w:tabs>
          <w:tab w:val="left" w:pos="3119"/>
        </w:tabs>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Theme="minorHAnsi" w:hAnsiTheme="minorHAnsi" w:cstheme="minorHAnsi"/>
          <w:sz w:val="22"/>
          <w:szCs w:val="22"/>
          <w:lang w:bidi="en-US"/>
        </w:rPr>
        <w:t>00295841</w:t>
      </w:r>
    </w:p>
    <w:p>
      <w:pPr>
        <w:tabs>
          <w:tab w:val="left" w:pos="3119"/>
        </w:tabs>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Theme="minorHAnsi" w:hAnsiTheme="minorHAnsi" w:cstheme="minorHAnsi"/>
          <w:sz w:val="22"/>
          <w:szCs w:val="22"/>
          <w:lang w:bidi="en-US"/>
        </w:rPr>
        <w:t>CZ00295841</w:t>
      </w:r>
    </w:p>
    <w:p>
      <w:pPr>
        <w:tabs>
          <w:tab w:val="left" w:pos="3119"/>
        </w:tabs>
        <w:rPr>
          <w:rFonts w:ascii="Calibri" w:hAnsi="Calibri"/>
          <w:color w:val="FF0000"/>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Theme="minorHAnsi" w:hAnsiTheme="minorHAnsi" w:cstheme="minorHAnsi"/>
          <w:color w:val="000000" w:themeColor="text1"/>
          <w:sz w:val="22"/>
          <w:szCs w:val="22"/>
          <w:lang w:bidi="en-US"/>
        </w:rPr>
        <w:t>KB, a.s., číslo účtu: 328751/0100</w:t>
      </w:r>
    </w:p>
    <w:p>
      <w:pPr>
        <w:widowControl w:val="0"/>
        <w:tabs>
          <w:tab w:val="left" w:pos="3119"/>
        </w:tabs>
        <w:spacing w:before="60" w:after="60"/>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t xml:space="preserve">Ing. Danou </w:t>
      </w:r>
      <w:proofErr w:type="spellStart"/>
      <w:r>
        <w:rPr>
          <w:rFonts w:ascii="Calibri" w:hAnsi="Calibri"/>
          <w:color w:val="000000"/>
          <w:sz w:val="22"/>
          <w:szCs w:val="22"/>
        </w:rPr>
        <w:t>Wurzelovou</w:t>
      </w:r>
      <w:proofErr w:type="spellEnd"/>
      <w:r>
        <w:rPr>
          <w:rFonts w:ascii="Calibri" w:hAnsi="Calibri"/>
          <w:color w:val="000000"/>
          <w:sz w:val="22"/>
          <w:szCs w:val="22"/>
        </w:rPr>
        <w:t xml:space="preserve">, vedoucí odboru majetku a komunálních </w:t>
      </w:r>
      <w:r>
        <w:rPr>
          <w:rFonts w:ascii="Calibri" w:hAnsi="Calibri"/>
          <w:color w:val="000000"/>
          <w:sz w:val="22"/>
          <w:szCs w:val="22"/>
        </w:rPr>
        <w:tab/>
        <w:t xml:space="preserve">služeb, na základě pověření ze směrnice města č. 5/2023 o </w:t>
      </w:r>
      <w:r>
        <w:rPr>
          <w:rFonts w:ascii="Calibri" w:hAnsi="Calibri"/>
          <w:color w:val="000000"/>
          <w:sz w:val="22"/>
          <w:szCs w:val="22"/>
        </w:rPr>
        <w:tab/>
      </w:r>
      <w:r>
        <w:rPr>
          <w:rFonts w:ascii="Calibri" w:hAnsi="Calibri"/>
          <w:color w:val="000000"/>
          <w:sz w:val="22"/>
          <w:szCs w:val="22"/>
        </w:rPr>
        <w:tab/>
        <w:t>zadávání veřejných zakázek</w:t>
      </w:r>
    </w:p>
    <w:p>
      <w:pPr>
        <w:tabs>
          <w:tab w:val="left" w:pos="3119"/>
        </w:tabs>
        <w:ind w:left="567"/>
        <w:rPr>
          <w:rFonts w:ascii="Calibri" w:hAnsi="Calibri"/>
          <w:color w:val="000000"/>
          <w:sz w:val="22"/>
          <w:szCs w:val="22"/>
        </w:rPr>
      </w:pPr>
    </w:p>
    <w:p>
      <w:pPr>
        <w:tabs>
          <w:tab w:val="left" w:pos="3119"/>
        </w:tabs>
        <w:spacing w:before="120"/>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t xml:space="preserve">Radka Remarová – referentka odboru majetku a komunálních </w:t>
      </w:r>
      <w:r>
        <w:rPr>
          <w:rFonts w:ascii="Calibri" w:hAnsi="Calibri"/>
          <w:color w:val="000000"/>
          <w:sz w:val="22"/>
          <w:szCs w:val="22"/>
        </w:rPr>
        <w:tab/>
        <w:t>služeb</w:t>
      </w:r>
    </w:p>
    <w:p>
      <w:pPr>
        <w:tabs>
          <w:tab w:val="left" w:pos="3119"/>
        </w:tabs>
        <w:rPr>
          <w:rFonts w:ascii="Calibri" w:hAnsi="Calibri"/>
          <w:color w:val="000000"/>
          <w:sz w:val="22"/>
          <w:szCs w:val="22"/>
        </w:rPr>
      </w:pPr>
      <w:r>
        <w:rPr>
          <w:rFonts w:ascii="Calibri" w:hAnsi="Calibri"/>
          <w:color w:val="000000"/>
          <w:sz w:val="22"/>
          <w:szCs w:val="22"/>
        </w:rPr>
        <w:t xml:space="preserve">Kontakt: </w:t>
      </w:r>
      <w:r>
        <w:rPr>
          <w:rFonts w:ascii="Calibri" w:hAnsi="Calibri"/>
          <w:color w:val="000000"/>
          <w:sz w:val="22"/>
          <w:szCs w:val="22"/>
        </w:rPr>
        <w:tab/>
        <w:t xml:space="preserve">tel.: +420 </w:t>
      </w:r>
      <w:r>
        <w:rPr>
          <w:rFonts w:ascii="Fira Sans" w:hAnsi="Fira Sans"/>
          <w:color w:val="333333"/>
          <w:shd w:val="clear" w:color="auto" w:fill="FFFFFF"/>
        </w:rPr>
        <w:t xml:space="preserve">778 744 303, </w:t>
      </w:r>
      <w:r>
        <w:rPr>
          <w:rFonts w:asciiTheme="minorHAnsi" w:hAnsiTheme="minorHAnsi" w:cstheme="minorHAnsi"/>
          <w:sz w:val="22"/>
          <w:szCs w:val="22"/>
          <w:lang w:bidi="en-US"/>
        </w:rPr>
        <w:t>e-mail: radka.remarova@zdarns.cz</w:t>
      </w:r>
    </w:p>
    <w:p>
      <w:pPr>
        <w:ind w:left="567"/>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120"/>
        <w:rPr>
          <w:rFonts w:ascii="Calibri" w:hAnsi="Calibri"/>
          <w:color w:val="000000"/>
          <w:sz w:val="22"/>
          <w:szCs w:val="22"/>
        </w:rPr>
      </w:pPr>
      <w:r>
        <w:rPr>
          <w:rFonts w:ascii="Calibri" w:hAnsi="Calibri"/>
          <w:color w:val="000000"/>
          <w:sz w:val="22"/>
          <w:szCs w:val="22"/>
        </w:rPr>
        <w:t>a</w:t>
      </w:r>
    </w:p>
    <w:p>
      <w:pPr>
        <w:spacing w:before="240"/>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tabs>
          <w:tab w:val="left" w:pos="3544"/>
        </w:tabs>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cstheme="minorHAnsi"/>
          <w:b/>
          <w:bCs/>
          <w:sz w:val="22"/>
          <w:szCs w:val="22"/>
        </w:rPr>
        <w:t xml:space="preserve">Výměna písku v pískovištích a úprava dopadových </w:t>
      </w:r>
      <w:proofErr w:type="gramStart"/>
      <w:r>
        <w:rPr>
          <w:rFonts w:asciiTheme="minorHAnsi" w:hAnsiTheme="minorHAnsi" w:cstheme="minorHAnsi"/>
          <w:b/>
          <w:bCs/>
          <w:sz w:val="22"/>
          <w:szCs w:val="22"/>
        </w:rPr>
        <w:t>ploch</w:t>
      </w:r>
      <w:r>
        <w:rPr>
          <w:rFonts w:asciiTheme="minorHAnsi" w:hAnsiTheme="minorHAnsi" w:cstheme="minorHAnsi"/>
          <w:b/>
          <w:bCs/>
          <w:sz w:val="22"/>
          <w:szCs w:val="22"/>
          <w:highlight w:val="lightGray"/>
        </w:rPr>
        <w:t xml:space="preserve"> </w:t>
      </w:r>
      <w:r>
        <w:rPr>
          <w:rFonts w:asciiTheme="minorHAnsi" w:hAnsiTheme="minorHAnsi" w:cstheme="minorHAnsi"/>
          <w:b/>
          <w:bCs/>
          <w:i/>
          <w:sz w:val="22"/>
          <w:szCs w:val="22"/>
        </w:rPr>
        <w:t xml:space="preserve"> </w:t>
      </w:r>
      <w:r>
        <w:rPr>
          <w:rFonts w:asciiTheme="minorHAnsi" w:hAnsiTheme="minorHAnsi" w:cstheme="minorHAnsi"/>
          <w:i/>
          <w:sz w:val="22"/>
          <w:szCs w:val="22"/>
        </w:rPr>
        <w:t>(</w:t>
      </w:r>
      <w:proofErr w:type="gramEnd"/>
      <w:r>
        <w:rPr>
          <w:rFonts w:asciiTheme="minorHAnsi" w:hAnsiTheme="minorHAnsi" w:cstheme="minorHAnsi"/>
          <w:i/>
          <w:sz w:val="22"/>
          <w:szCs w:val="22"/>
        </w:rPr>
        <w:t>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jc w:val="both"/>
        <w:rPr>
          <w:rFonts w:ascii="Calibri" w:hAnsi="Calibri"/>
          <w:sz w:val="22"/>
          <w:szCs w:val="22"/>
          <w:u w:val="single"/>
        </w:rPr>
      </w:pPr>
      <w:r>
        <w:rPr>
          <w:rFonts w:ascii="Calibri" w:hAnsi="Calibri"/>
          <w:color w:val="000000"/>
          <w:sz w:val="22"/>
          <w:szCs w:val="22"/>
        </w:rPr>
        <w:t xml:space="preserve">1. Smlouva je uzavřena na základě výsledků </w:t>
      </w:r>
      <w:sdt>
        <w:sdtPr>
          <w:rPr>
            <w:rFonts w:asciiTheme="minorHAnsi" w:hAnsiTheme="minorHAnsi" w:cstheme="minorHAnsi"/>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ind w:left="567"/>
        <w:jc w:val="both"/>
        <w:rPr>
          <w:rFonts w:ascii="Calibri" w:hAnsi="Calibri"/>
          <w:sz w:val="22"/>
          <w:szCs w:val="22"/>
          <w:u w:val="single"/>
        </w:rPr>
      </w:pPr>
    </w:p>
    <w:p>
      <w:pPr>
        <w:jc w:val="both"/>
        <w:rPr>
          <w:rFonts w:ascii="Calibri" w:hAnsi="Calibri"/>
          <w:sz w:val="22"/>
          <w:szCs w:val="22"/>
          <w:u w:val="single"/>
        </w:rPr>
      </w:pPr>
      <w:r>
        <w:rPr>
          <w:rFonts w:ascii="Calibri" w:hAnsi="Calibri"/>
          <w:sz w:val="22"/>
          <w:szCs w:val="22"/>
        </w:rPr>
        <w:t xml:space="preserve">2. Účelem Smlouvy je provést předmět této Smlouvy, kterým je opakovaná výměna písku na městských pískovištích certifikovaným pískem pro dětská pískoviště a úprava dopadových ploch dle přiloženého seznamu (příloha č. 1 Smlouvy) ve Žďáře nad Sázavou v letech 2025 až 2027.  </w:t>
      </w:r>
    </w:p>
    <w:p>
      <w:pPr>
        <w:pStyle w:val="Odstavecseseznamem"/>
        <w:widowControl w:val="0"/>
        <w:tabs>
          <w:tab w:val="left" w:pos="2835"/>
        </w:tabs>
        <w:spacing w:before="240"/>
        <w:ind w:left="567"/>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jc w:val="both"/>
      </w:pPr>
      <w:r>
        <w:rPr>
          <w:rFonts w:ascii="Calibri" w:hAnsi="Calibri"/>
          <w:color w:val="000000"/>
          <w:sz w:val="22"/>
          <w:szCs w:val="22"/>
        </w:rPr>
        <w:t>1. 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jc w:val="both"/>
        <w:rPr>
          <w:rFonts w:asciiTheme="minorHAnsi" w:hAnsiTheme="minorHAnsi" w:cstheme="minorHAnsi"/>
          <w:sz w:val="22"/>
          <w:szCs w:val="22"/>
        </w:rPr>
      </w:pPr>
      <w:bookmarkStart w:id="0" w:name="_Ref140137724"/>
      <w:r>
        <w:rPr>
          <w:rFonts w:ascii="Calibri" w:hAnsi="Calibri"/>
          <w:color w:val="000000"/>
          <w:sz w:val="22"/>
          <w:szCs w:val="22"/>
        </w:rPr>
        <w:t xml:space="preserve">2. Předmětem Díla je výměna písku na jaře roku 2025, 2026 a 2027 v pískovištích </w:t>
      </w:r>
      <w:r>
        <w:rPr>
          <w:rFonts w:ascii="Calibri" w:hAnsi="Calibri"/>
          <w:sz w:val="22"/>
          <w:szCs w:val="22"/>
        </w:rPr>
        <w:t>certifikovaným pískem pro dětská pískoviště</w:t>
      </w:r>
      <w:r>
        <w:rPr>
          <w:rFonts w:ascii="Calibri" w:hAnsi="Calibri"/>
          <w:color w:val="000000"/>
          <w:sz w:val="22"/>
          <w:szCs w:val="22"/>
        </w:rPr>
        <w:t xml:space="preserve"> a úprava dopadových ploch pod herními prvky na dětských hřištích starým pískem, přičemž nevyužitý starý písek bude uložen v městském depozitu dle pokynů Objednatele; </w:t>
      </w:r>
      <w:r>
        <w:rPr>
          <w:rFonts w:asciiTheme="minorHAnsi" w:hAnsiTheme="minorHAnsi" w:cstheme="minorHAnsi"/>
          <w:sz w:val="22"/>
          <w:szCs w:val="22"/>
        </w:rPr>
        <w:t>dle podmínek stanovených Smlouvou, a to včetně všech souvisejících prací, dodávek a služeb.</w:t>
      </w:r>
      <w:bookmarkEnd w:id="0"/>
      <w:r>
        <w:rPr>
          <w:rFonts w:asciiTheme="minorHAnsi" w:hAnsiTheme="minorHAnsi" w:cstheme="minorHAnsi"/>
          <w:sz w:val="22"/>
          <w:szCs w:val="22"/>
        </w:rPr>
        <w:t xml:space="preserve"> </w:t>
      </w:r>
    </w:p>
    <w:p/>
    <w:p>
      <w:pPr>
        <w:jc w:val="both"/>
        <w:rPr>
          <w:rFonts w:ascii="Calibri" w:hAnsi="Calibri"/>
          <w:sz w:val="22"/>
          <w:szCs w:val="22"/>
          <w:lang w:eastAsia="en-US" w:bidi="en-US"/>
        </w:rPr>
      </w:pPr>
      <w:r>
        <w:rPr>
          <w:rFonts w:ascii="Calibri" w:hAnsi="Calibri"/>
          <w:sz w:val="22"/>
          <w:szCs w:val="22"/>
        </w:rPr>
        <w:t>3. Součástí Díla j</w:t>
      </w:r>
      <w:r>
        <w:rPr>
          <w:rFonts w:ascii="Calibri" w:hAnsi="Calibri"/>
          <w:sz w:val="22"/>
          <w:szCs w:val="22"/>
          <w:lang w:eastAsia="en-US" w:bidi="en-US"/>
        </w:rPr>
        <w:t>e zejména:</w:t>
      </w:r>
    </w:p>
    <w:p>
      <w:pPr>
        <w:pStyle w:val="Odstavecseseznamem"/>
        <w:numPr>
          <w:ilvl w:val="1"/>
          <w:numId w:val="15"/>
        </w:numPr>
        <w:ind w:hanging="578"/>
        <w:jc w:val="both"/>
        <w:rPr>
          <w:rFonts w:ascii="Calibri" w:hAnsi="Calibri"/>
          <w:sz w:val="22"/>
          <w:szCs w:val="22"/>
          <w:lang w:eastAsia="en-US" w:bidi="en-US"/>
        </w:rPr>
      </w:pPr>
      <w:r>
        <w:rPr>
          <w:rFonts w:ascii="Calibri" w:hAnsi="Calibri"/>
          <w:sz w:val="22"/>
          <w:szCs w:val="22"/>
        </w:rPr>
        <w:t>odstranění stávajícího písku v pískovištích o mocnosti min. 0,25 m, dodání a doplnění nového písku s certifikátem o zdravotní nezávadnosti do výše stanovené nivelitou rámu pískoviště</w:t>
      </w:r>
      <w:r>
        <w:rPr>
          <w:rFonts w:asciiTheme="minorHAnsi" w:hAnsiTheme="minorHAnsi" w:cstheme="minorHAnsi"/>
          <w:bCs/>
          <w:sz w:val="22"/>
          <w:szCs w:val="22"/>
          <w:lang w:bidi="en-US"/>
        </w:rPr>
        <w:t>, avšak do maximálního celkového dodaného množství písku do pískovišť do objemu 100 m</w:t>
      </w:r>
      <w:r>
        <w:rPr>
          <w:rFonts w:asciiTheme="minorHAnsi" w:hAnsiTheme="minorHAnsi" w:cstheme="minorHAnsi"/>
          <w:bCs/>
          <w:sz w:val="22"/>
          <w:szCs w:val="22"/>
          <w:vertAlign w:val="superscript"/>
          <w:lang w:bidi="en-US"/>
        </w:rPr>
        <w:t>3</w:t>
      </w:r>
      <w:r>
        <w:rPr>
          <w:rFonts w:asciiTheme="minorHAnsi" w:hAnsiTheme="minorHAnsi" w:cstheme="minorHAnsi"/>
          <w:bCs/>
          <w:sz w:val="22"/>
          <w:szCs w:val="22"/>
          <w:lang w:bidi="en-US"/>
        </w:rPr>
        <w:t xml:space="preserve">,  </w:t>
      </w:r>
    </w:p>
    <w:p>
      <w:pPr>
        <w:pStyle w:val="Odstavecseseznamem"/>
        <w:numPr>
          <w:ilvl w:val="1"/>
          <w:numId w:val="15"/>
        </w:numPr>
        <w:ind w:hanging="578"/>
        <w:jc w:val="both"/>
        <w:rPr>
          <w:rFonts w:ascii="Calibri" w:hAnsi="Calibri"/>
          <w:sz w:val="22"/>
          <w:szCs w:val="22"/>
          <w:lang w:eastAsia="en-US" w:bidi="en-US"/>
        </w:rPr>
      </w:pPr>
      <w:r>
        <w:rPr>
          <w:rFonts w:asciiTheme="minorHAnsi" w:hAnsiTheme="minorHAnsi" w:cstheme="minorHAnsi"/>
          <w:bCs/>
          <w:sz w:val="22"/>
          <w:szCs w:val="22"/>
          <w:lang w:bidi="en-US"/>
        </w:rPr>
        <w:t>uložení a rozhrnutí odstraněného písku z pískovišť na dopadové plochy pod herní prvky na dětských hřištích a ve zbývajícím množství jeho uložení v městském depozitu</w:t>
      </w:r>
      <w:r>
        <w:rPr>
          <w:rFonts w:ascii="Calibri" w:hAnsi="Calibri"/>
          <w:sz w:val="22"/>
          <w:szCs w:val="22"/>
          <w:lang w:eastAsia="en-US" w:bidi="en-US"/>
        </w:rPr>
        <w:t>, nebude-li dohodnuto jinak,</w:t>
      </w:r>
    </w:p>
    <w:p>
      <w:pPr>
        <w:numPr>
          <w:ilvl w:val="1"/>
          <w:numId w:val="15"/>
        </w:numPr>
        <w:ind w:hanging="578"/>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15"/>
        </w:numPr>
        <w:ind w:hanging="578"/>
        <w:jc w:val="both"/>
        <w:rPr>
          <w:rFonts w:ascii="Calibri" w:hAnsi="Calibri"/>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 přičemž vytříděné, čisté, dále využitelné separované odpady Zhotovitel odevzdá na sběrný dvůr na ul. Jihlavské ve Žďáru nad Sázavou nebo do jiných obdobných zařízení, a to pro původce Město Žďár nad Sázavou a na náklady Zhotovitele</w:t>
      </w:r>
    </w:p>
    <w:p>
      <w:pPr>
        <w:ind w:left="1276" w:hanging="578"/>
        <w:jc w:val="both"/>
        <w:rPr>
          <w:rFonts w:ascii="Calibri" w:hAnsi="Calibri"/>
          <w:sz w:val="22"/>
          <w:szCs w:val="22"/>
        </w:rPr>
      </w:pPr>
      <w:r>
        <w:rPr>
          <w:rFonts w:ascii="Calibri" w:hAnsi="Calibri"/>
          <w:sz w:val="22"/>
          <w:szCs w:val="22"/>
        </w:rPr>
        <w:t>Konkrétně se jedná o odpady:</w:t>
      </w:r>
    </w:p>
    <w:p>
      <w:pPr>
        <w:ind w:left="1104" w:firstLine="624"/>
        <w:jc w:val="both"/>
        <w:rPr>
          <w:rFonts w:ascii="Calibri" w:hAnsi="Calibri"/>
          <w:sz w:val="22"/>
          <w:szCs w:val="22"/>
        </w:rPr>
      </w:pPr>
      <w:r>
        <w:rPr>
          <w:rFonts w:ascii="Calibri" w:hAnsi="Calibri"/>
          <w:sz w:val="22"/>
          <w:szCs w:val="22"/>
        </w:rPr>
        <w:t xml:space="preserve">Katalogové </w:t>
      </w:r>
      <w:proofErr w:type="gramStart"/>
      <w:r>
        <w:rPr>
          <w:rFonts w:ascii="Calibri" w:hAnsi="Calibri"/>
          <w:sz w:val="22"/>
          <w:szCs w:val="22"/>
        </w:rPr>
        <w:t xml:space="preserve">číslo  </w:t>
      </w:r>
      <w:r>
        <w:rPr>
          <w:rFonts w:ascii="Calibri" w:hAnsi="Calibri"/>
          <w:sz w:val="22"/>
          <w:szCs w:val="22"/>
        </w:rPr>
        <w:tab/>
      </w:r>
      <w:proofErr w:type="gramEnd"/>
      <w:r>
        <w:rPr>
          <w:rFonts w:ascii="Calibri" w:hAnsi="Calibri"/>
          <w:sz w:val="22"/>
          <w:szCs w:val="22"/>
        </w:rPr>
        <w:t xml:space="preserve">Druh odpadu </w:t>
      </w:r>
    </w:p>
    <w:p>
      <w:pPr>
        <w:numPr>
          <w:ilvl w:val="3"/>
          <w:numId w:val="14"/>
        </w:numPr>
        <w:jc w:val="both"/>
        <w:rPr>
          <w:rFonts w:ascii="Calibri" w:hAnsi="Calibri"/>
          <w:sz w:val="22"/>
          <w:szCs w:val="22"/>
        </w:rPr>
      </w:pPr>
      <w:r>
        <w:rPr>
          <w:rFonts w:ascii="Calibri" w:hAnsi="Calibri"/>
          <w:sz w:val="22"/>
          <w:szCs w:val="22"/>
        </w:rPr>
        <w:t>200101</w:t>
      </w:r>
      <w:r>
        <w:rPr>
          <w:rFonts w:ascii="Calibri" w:hAnsi="Calibri"/>
          <w:sz w:val="22"/>
          <w:szCs w:val="22"/>
        </w:rPr>
        <w:tab/>
      </w:r>
      <w:r>
        <w:rPr>
          <w:rFonts w:ascii="Calibri" w:hAnsi="Calibri"/>
          <w:sz w:val="22"/>
          <w:szCs w:val="22"/>
        </w:rPr>
        <w:tab/>
        <w:t>Papír a lepenka</w:t>
      </w:r>
    </w:p>
    <w:p>
      <w:pPr>
        <w:numPr>
          <w:ilvl w:val="3"/>
          <w:numId w:val="14"/>
        </w:numPr>
        <w:jc w:val="both"/>
        <w:rPr>
          <w:rFonts w:ascii="Calibri" w:hAnsi="Calibri"/>
          <w:sz w:val="22"/>
          <w:szCs w:val="22"/>
        </w:rPr>
      </w:pPr>
      <w:r>
        <w:rPr>
          <w:rFonts w:ascii="Calibri" w:hAnsi="Calibri"/>
          <w:sz w:val="22"/>
          <w:szCs w:val="22"/>
        </w:rPr>
        <w:t>200102</w:t>
      </w:r>
      <w:r>
        <w:rPr>
          <w:rFonts w:ascii="Calibri" w:hAnsi="Calibri"/>
          <w:sz w:val="22"/>
          <w:szCs w:val="22"/>
        </w:rPr>
        <w:tab/>
      </w:r>
      <w:r>
        <w:rPr>
          <w:rFonts w:ascii="Calibri" w:hAnsi="Calibri"/>
          <w:sz w:val="22"/>
          <w:szCs w:val="22"/>
        </w:rPr>
        <w:tab/>
        <w:t>Sklo</w:t>
      </w:r>
    </w:p>
    <w:p>
      <w:pPr>
        <w:numPr>
          <w:ilvl w:val="3"/>
          <w:numId w:val="14"/>
        </w:numPr>
        <w:jc w:val="both"/>
        <w:rPr>
          <w:rFonts w:ascii="Calibri" w:hAnsi="Calibri"/>
          <w:sz w:val="22"/>
          <w:szCs w:val="22"/>
        </w:rPr>
      </w:pPr>
      <w:r>
        <w:rPr>
          <w:rFonts w:ascii="Calibri" w:hAnsi="Calibri"/>
          <w:sz w:val="22"/>
          <w:szCs w:val="22"/>
        </w:rPr>
        <w:t>200138</w:t>
      </w:r>
      <w:r>
        <w:rPr>
          <w:rFonts w:ascii="Calibri" w:hAnsi="Calibri"/>
          <w:sz w:val="22"/>
          <w:szCs w:val="22"/>
        </w:rPr>
        <w:tab/>
      </w:r>
      <w:r>
        <w:rPr>
          <w:rFonts w:ascii="Calibri" w:hAnsi="Calibri"/>
          <w:sz w:val="22"/>
          <w:szCs w:val="22"/>
        </w:rPr>
        <w:tab/>
        <w:t>Dřevo</w:t>
      </w:r>
    </w:p>
    <w:p>
      <w:pPr>
        <w:numPr>
          <w:ilvl w:val="3"/>
          <w:numId w:val="14"/>
        </w:numPr>
        <w:jc w:val="both"/>
        <w:rPr>
          <w:rFonts w:ascii="Calibri" w:hAnsi="Calibri"/>
          <w:sz w:val="22"/>
          <w:szCs w:val="22"/>
        </w:rPr>
      </w:pPr>
      <w:r>
        <w:rPr>
          <w:rFonts w:ascii="Calibri" w:hAnsi="Calibri"/>
          <w:sz w:val="22"/>
          <w:szCs w:val="22"/>
        </w:rPr>
        <w:t>200139</w:t>
      </w:r>
      <w:r>
        <w:rPr>
          <w:rFonts w:ascii="Calibri" w:hAnsi="Calibri"/>
          <w:sz w:val="22"/>
          <w:szCs w:val="22"/>
        </w:rPr>
        <w:tab/>
      </w:r>
      <w:r>
        <w:rPr>
          <w:rFonts w:ascii="Calibri" w:hAnsi="Calibri"/>
          <w:sz w:val="22"/>
          <w:szCs w:val="22"/>
        </w:rPr>
        <w:tab/>
        <w:t>Plasty</w:t>
      </w:r>
    </w:p>
    <w:p>
      <w:pPr>
        <w:numPr>
          <w:ilvl w:val="3"/>
          <w:numId w:val="14"/>
        </w:numPr>
        <w:jc w:val="both"/>
        <w:rPr>
          <w:rFonts w:ascii="Calibri" w:hAnsi="Calibri"/>
          <w:sz w:val="22"/>
          <w:szCs w:val="22"/>
        </w:rPr>
      </w:pPr>
      <w:r>
        <w:rPr>
          <w:rFonts w:ascii="Calibri" w:hAnsi="Calibri"/>
          <w:sz w:val="22"/>
          <w:szCs w:val="22"/>
        </w:rPr>
        <w:t>200140</w:t>
      </w:r>
      <w:r>
        <w:rPr>
          <w:rFonts w:ascii="Calibri" w:hAnsi="Calibri"/>
          <w:sz w:val="22"/>
          <w:szCs w:val="22"/>
        </w:rPr>
        <w:tab/>
      </w:r>
      <w:r>
        <w:rPr>
          <w:rFonts w:ascii="Calibri" w:hAnsi="Calibri"/>
          <w:sz w:val="22"/>
          <w:szCs w:val="22"/>
        </w:rPr>
        <w:tab/>
        <w:t>Kovy</w:t>
      </w:r>
    </w:p>
    <w:p>
      <w:pPr>
        <w:numPr>
          <w:ilvl w:val="3"/>
          <w:numId w:val="14"/>
        </w:numPr>
        <w:jc w:val="both"/>
        <w:rPr>
          <w:rFonts w:ascii="Calibri" w:hAnsi="Calibri"/>
          <w:sz w:val="22"/>
          <w:szCs w:val="22"/>
        </w:rPr>
      </w:pPr>
      <w:r>
        <w:rPr>
          <w:rFonts w:ascii="Calibri" w:hAnsi="Calibri"/>
          <w:sz w:val="22"/>
          <w:szCs w:val="22"/>
        </w:rPr>
        <w:t>200201</w:t>
      </w:r>
      <w:r>
        <w:rPr>
          <w:rFonts w:ascii="Calibri" w:hAnsi="Calibri"/>
          <w:sz w:val="22"/>
          <w:szCs w:val="22"/>
        </w:rPr>
        <w:tab/>
      </w:r>
      <w:r>
        <w:rPr>
          <w:rFonts w:ascii="Calibri" w:hAnsi="Calibri"/>
          <w:sz w:val="22"/>
          <w:szCs w:val="22"/>
        </w:rPr>
        <w:tab/>
        <w:t>Biologicky rozložitelný odpad</w:t>
      </w:r>
    </w:p>
    <w:p>
      <w:pPr>
        <w:numPr>
          <w:ilvl w:val="1"/>
          <w:numId w:val="15"/>
        </w:numPr>
        <w:ind w:left="709" w:hanging="567"/>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15"/>
        </w:numPr>
        <w:ind w:left="709" w:hanging="567"/>
        <w:jc w:val="both"/>
        <w:rPr>
          <w:rFonts w:ascii="Calibri" w:hAnsi="Calibri"/>
          <w:sz w:val="22"/>
          <w:szCs w:val="22"/>
        </w:rPr>
      </w:pPr>
      <w:r>
        <w:rPr>
          <w:rFonts w:ascii="Calibri" w:hAnsi="Calibri"/>
          <w:sz w:val="22"/>
          <w:szCs w:val="22"/>
        </w:rPr>
        <w:lastRenderedPageBreak/>
        <w:t>zajištění bezpečnosti práce a ochrany životního prostředí, zajištění požární ochrany;</w:t>
      </w:r>
    </w:p>
    <w:p>
      <w:pPr>
        <w:pStyle w:val="Odstavecseseznamem"/>
        <w:numPr>
          <w:ilvl w:val="1"/>
          <w:numId w:val="15"/>
        </w:numPr>
        <w:ind w:left="709" w:hanging="567"/>
        <w:jc w:val="both"/>
        <w:rPr>
          <w:rFonts w:ascii="Calibri" w:hAnsi="Calibri"/>
          <w:sz w:val="22"/>
          <w:szCs w:val="22"/>
        </w:rPr>
      </w:pPr>
      <w:r>
        <w:rPr>
          <w:rFonts w:ascii="Calibri" w:hAnsi="Calibri"/>
          <w:sz w:val="22"/>
          <w:szCs w:val="22"/>
        </w:rPr>
        <w:t>provedení průběžného a závěrečného úklidu plochy dotčené provedením Díla a uvedení okolních ploch do původního stavu;</w:t>
      </w:r>
    </w:p>
    <w:p>
      <w:pPr>
        <w:numPr>
          <w:ilvl w:val="1"/>
          <w:numId w:val="15"/>
        </w:numPr>
        <w:ind w:left="709" w:hanging="567"/>
        <w:jc w:val="both"/>
        <w:rPr>
          <w:rFonts w:ascii="Calibri" w:hAnsi="Calibri"/>
          <w:sz w:val="22"/>
          <w:szCs w:val="22"/>
        </w:rPr>
      </w:pPr>
      <w:r>
        <w:rPr>
          <w:rFonts w:ascii="Calibri" w:hAnsi="Calibri"/>
          <w:sz w:val="22"/>
          <w:szCs w:val="22"/>
        </w:rPr>
        <w:t>doložení certifikátů a ostatních dokladů potřebných pro možnost řádného provozování Díla ve smyslu platných a účinných právních předpisů apod. a jejich předání Objednateli;</w:t>
      </w:r>
    </w:p>
    <w:p>
      <w:pPr>
        <w:numPr>
          <w:ilvl w:val="1"/>
          <w:numId w:val="15"/>
        </w:numPr>
        <w:ind w:left="709" w:hanging="567"/>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15"/>
        </w:numPr>
        <w:ind w:left="709" w:hanging="567"/>
        <w:jc w:val="both"/>
        <w:rPr>
          <w:rFonts w:ascii="Calibri" w:hAnsi="Calibri"/>
          <w:sz w:val="22"/>
          <w:szCs w:val="22"/>
        </w:rPr>
      </w:pPr>
      <w:r>
        <w:rPr>
          <w:rFonts w:ascii="Calibri" w:hAnsi="Calibri"/>
          <w:sz w:val="22"/>
          <w:szCs w:val="22"/>
        </w:rPr>
        <w:t>zhotovení fotodokumentace z celého průběhu prováděním Díla, minimálně fotografii pískoviště po odstranění starého písku a fotografii pískoviště s novým pískem, a její předání Objednateli.</w:t>
      </w:r>
    </w:p>
    <w:p>
      <w:pPr>
        <w:rPr>
          <w:rFonts w:asciiTheme="minorHAnsi" w:hAnsiTheme="minorHAnsi" w:cstheme="minorHAnsi"/>
        </w:rPr>
      </w:pPr>
    </w:p>
    <w:p>
      <w:pPr>
        <w:jc w:val="both"/>
        <w:rPr>
          <w:rFonts w:ascii="Calibri" w:hAnsi="Calibri"/>
          <w:sz w:val="22"/>
          <w:szCs w:val="22"/>
        </w:rPr>
      </w:pPr>
      <w:r>
        <w:rPr>
          <w:rFonts w:ascii="Calibri" w:hAnsi="Calibri"/>
          <w:sz w:val="22"/>
          <w:szCs w:val="22"/>
        </w:rPr>
        <w:t>4. Zhotovitel je povinen zajistit veškeré nezbytné doklady, prohlídky a přejímky, spojené s prováděním Díla a doklady nezbytné pro předání a převzetí díla.</w:t>
      </w:r>
    </w:p>
    <w:p>
      <w:pPr>
        <w:jc w:val="both"/>
        <w:rPr>
          <w:rFonts w:ascii="Calibri" w:hAnsi="Calibr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 xml:space="preserve">5. Zhotovitel se zavazuje provést Dílo v souladu s podmínkami uvedenými v této Smlouvě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w:t>
      </w:r>
      <w:r>
        <w:rPr>
          <w:rFonts w:ascii="Calibri" w:hAnsi="Calibri"/>
          <w:sz w:val="22"/>
          <w:szCs w:val="22"/>
        </w:rPr>
        <w:t xml:space="preserve">před podpisem Smlouvy se seznámil s místem plnění, a že s ohledem na své znalosti a zkušenosti zhotoví Dílo tak, aby mohlo být řádně užíváno k účelu, k němuž má být provedeno, přičemž si není vědom žádných překážek, které by mu bránily v poskytnutí sjednaného plnění v souladu se Smlouvou. </w:t>
      </w:r>
    </w:p>
    <w:p/>
    <w:p>
      <w:pPr>
        <w:jc w:val="both"/>
        <w:rPr>
          <w:rFonts w:ascii="Calibri" w:hAnsi="Calibri"/>
          <w:sz w:val="22"/>
          <w:szCs w:val="22"/>
        </w:rPr>
      </w:pPr>
      <w:r>
        <w:rPr>
          <w:rFonts w:ascii="Calibri" w:hAnsi="Calibri"/>
          <w:sz w:val="22"/>
          <w:szCs w:val="22"/>
        </w:rPr>
        <w:t>6. Zhotovitel je při určení způsobu provádění Díla vázán příkazy Objednatele, pokud Objednatel Zhotoviteli takové příkazy udělí.</w:t>
      </w:r>
    </w:p>
    <w:p>
      <w:pPr>
        <w:jc w:val="both"/>
        <w:rPr>
          <w:rFonts w:ascii="Calibri" w:hAnsi="Calibri"/>
          <w:sz w:val="22"/>
          <w:szCs w:val="22"/>
        </w:rPr>
      </w:pPr>
    </w:p>
    <w:p>
      <w:pPr>
        <w:pStyle w:val="Nadpis1"/>
        <w:rPr>
          <w:szCs w:val="22"/>
        </w:rPr>
      </w:pPr>
      <w:r>
        <w:rPr>
          <w:szCs w:val="22"/>
        </w:rPr>
        <w:t>PODMÍNKY PLNĚNÍ PŘEDMĚTU SMLOUVY</w:t>
      </w:r>
    </w:p>
    <w:p>
      <w:pPr>
        <w:rPr>
          <w:lang w:eastAsia="ar-SA"/>
        </w:rPr>
      </w:pPr>
    </w:p>
    <w:p>
      <w:pPr>
        <w:suppressAutoHyphens/>
        <w:ind w:left="567"/>
        <w:jc w:val="both"/>
        <w:rPr>
          <w:rFonts w:ascii="Calibri" w:hAnsi="Calibri"/>
          <w:sz w:val="22"/>
          <w:szCs w:val="22"/>
        </w:rPr>
      </w:pPr>
    </w:p>
    <w:p>
      <w:pPr>
        <w:jc w:val="both"/>
        <w:rPr>
          <w:rFonts w:ascii="Calibri" w:hAnsi="Calibri"/>
          <w:sz w:val="22"/>
          <w:szCs w:val="22"/>
        </w:rPr>
      </w:pPr>
      <w:r>
        <w:rPr>
          <w:rFonts w:ascii="Calibri" w:hAnsi="Calibri"/>
          <w:sz w:val="22"/>
          <w:szCs w:val="22"/>
        </w:rPr>
        <w:t>1. Veškeré odborné práce musí vykonávat pracovníci Zhotovitele mající příslušnou odbornost. Tuto odbornost je povinen Zhotovitel na požádání prokázat Objednateli do 3 pracovních dnů.</w:t>
      </w:r>
    </w:p>
    <w:p>
      <w:pPr>
        <w:ind w:left="567"/>
        <w:jc w:val="both"/>
        <w:rPr>
          <w:rFonts w:ascii="Calibri" w:hAnsi="Calibri"/>
          <w:sz w:val="22"/>
          <w:szCs w:val="22"/>
        </w:rPr>
      </w:pPr>
    </w:p>
    <w:p>
      <w:pPr>
        <w:jc w:val="both"/>
        <w:rPr>
          <w:rFonts w:ascii="Calibri" w:hAnsi="Calibri"/>
          <w:sz w:val="22"/>
          <w:szCs w:val="22"/>
        </w:rPr>
      </w:pPr>
      <w:bookmarkStart w:id="1" w:name="_Toc305060732"/>
      <w:bookmarkStart w:id="2" w:name="_Toc305061226"/>
      <w:bookmarkStart w:id="3" w:name="_Ref396398181"/>
      <w:r>
        <w:rPr>
          <w:rFonts w:ascii="Calibri" w:hAnsi="Calibri"/>
          <w:sz w:val="22"/>
          <w:szCs w:val="22"/>
        </w:rPr>
        <w:t xml:space="preserve">2. Zhotovitel je povinen před zahájením stavebních prací projednat s vlastníky komunikací podmínky užívání komunikací při provádění Díla. </w:t>
      </w:r>
    </w:p>
    <w:p>
      <w:pPr>
        <w:ind w:left="567"/>
        <w:jc w:val="both"/>
        <w:rPr>
          <w:rFonts w:ascii="Calibri" w:hAnsi="Calibri"/>
          <w:sz w:val="22"/>
          <w:szCs w:val="22"/>
        </w:rPr>
      </w:pPr>
    </w:p>
    <w:p>
      <w:pPr>
        <w:jc w:val="both"/>
        <w:rPr>
          <w:rFonts w:ascii="Calibri" w:hAnsi="Calibri"/>
          <w:sz w:val="22"/>
          <w:szCs w:val="22"/>
        </w:rPr>
      </w:pPr>
      <w:r>
        <w:rPr>
          <w:rFonts w:ascii="Calibri" w:hAnsi="Calibri"/>
          <w:sz w:val="22"/>
          <w:szCs w:val="22"/>
        </w:rPr>
        <w:t>3. Zhotovitel je povinen chránit a udržovat komunikace dotčené prováděním Díla, a v souladu s případnými požadavky Objednatele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1"/>
      <w:bookmarkEnd w:id="2"/>
      <w:r>
        <w:rPr>
          <w:rFonts w:ascii="Calibri" w:hAnsi="Calibri"/>
          <w:sz w:val="22"/>
          <w:szCs w:val="22"/>
        </w:rPr>
        <w:t xml:space="preserve"> Zhotovitel prohlašuje, že přístupové komunikace k dětským hřištím jsou dostačující pro potřeby plnění předmětu Smlouvy.</w:t>
      </w:r>
      <w:bookmarkEnd w:id="3"/>
    </w:p>
    <w:p>
      <w:pPr>
        <w:jc w:val="both"/>
        <w:rPr>
          <w:rFonts w:asciiTheme="minorHAnsi" w:hAnsiTheme="minorHAnsi" w:cstheme="minorHAnsi"/>
          <w:sz w:val="22"/>
          <w:szCs w:val="22"/>
        </w:rPr>
      </w:pPr>
    </w:p>
    <w:p>
      <w:pPr>
        <w:jc w:val="both"/>
        <w:rPr>
          <w:rFonts w:ascii="Calibri" w:hAnsi="Calibri"/>
          <w:sz w:val="22"/>
          <w:szCs w:val="22"/>
        </w:rPr>
      </w:pPr>
      <w:r>
        <w:rPr>
          <w:rFonts w:ascii="Calibri" w:hAnsi="Calibri"/>
          <w:sz w:val="22"/>
          <w:szCs w:val="22"/>
        </w:rPr>
        <w:t>4. 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p>
    <w:p>
      <w:pPr>
        <w:rPr>
          <w:rFonts w:ascii="Calibri" w:hAnsi="Calibri"/>
        </w:rPr>
      </w:pPr>
    </w:p>
    <w:p>
      <w:pPr>
        <w:jc w:val="both"/>
        <w:rPr>
          <w:rFonts w:ascii="Calibri" w:hAnsi="Calibri"/>
          <w:sz w:val="22"/>
          <w:szCs w:val="22"/>
        </w:rPr>
      </w:pPr>
      <w:r>
        <w:rPr>
          <w:rFonts w:asciiTheme="minorHAnsi" w:hAnsiTheme="minorHAnsi" w:cstheme="minorHAnsi"/>
          <w:sz w:val="22"/>
          <w:szCs w:val="22"/>
        </w:rPr>
        <w:t xml:space="preserve">5. Objednatel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ind w:left="567"/>
        <w:jc w:val="both"/>
        <w:rPr>
          <w:rFonts w:ascii="Calibri" w:hAnsi="Calibri"/>
          <w:sz w:val="22"/>
          <w:szCs w:val="22"/>
        </w:rPr>
      </w:pPr>
    </w:p>
    <w:p>
      <w:pPr>
        <w:jc w:val="both"/>
        <w:rPr>
          <w:rFonts w:asciiTheme="minorHAnsi" w:hAnsiTheme="minorHAnsi" w:cstheme="minorHAnsi"/>
          <w:sz w:val="22"/>
          <w:szCs w:val="22"/>
        </w:rPr>
      </w:pPr>
      <w:r>
        <w:rPr>
          <w:rFonts w:ascii="Calibri" w:hAnsi="Calibri"/>
          <w:sz w:val="22"/>
          <w:szCs w:val="22"/>
        </w:rPr>
        <w:lastRenderedPageBreak/>
        <w:t xml:space="preserve">6. Zhotovitel je povinen odstranit veškeré vady a nedodělky zjištěné při kontrolách Objednatele, do dne </w:t>
      </w:r>
      <w:r>
        <w:rPr>
          <w:rFonts w:asciiTheme="minorHAnsi" w:hAnsiTheme="minorHAnsi" w:cstheme="minorHAnsi"/>
          <w:sz w:val="22"/>
          <w:szCs w:val="22"/>
        </w:rPr>
        <w:t>dohodnutého s Objednatelem, nejpozději do dne předání Díla Objednateli.</w:t>
      </w:r>
    </w:p>
    <w:p>
      <w:pPr>
        <w:pStyle w:val="Odstavecseseznamem"/>
        <w:ind w:left="567"/>
        <w:jc w:val="both"/>
        <w:rPr>
          <w:rFonts w:asciiTheme="minorHAnsi" w:hAnsiTheme="minorHAnsi" w:cstheme="minorHAnsi"/>
          <w:sz w:val="22"/>
          <w:szCs w:val="22"/>
        </w:rPr>
      </w:pPr>
    </w:p>
    <w:p>
      <w:pPr>
        <w:jc w:val="both"/>
        <w:rPr>
          <w:rFonts w:ascii="Calibri" w:hAnsi="Calibri"/>
          <w:sz w:val="22"/>
          <w:szCs w:val="22"/>
        </w:rPr>
      </w:pPr>
      <w:r>
        <w:rPr>
          <w:rFonts w:ascii="Calibri" w:hAnsi="Calibri"/>
          <w:sz w:val="22"/>
          <w:szCs w:val="22"/>
        </w:rPr>
        <w:t>7. 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rPr>
          <w:rFonts w:ascii="Calibri" w:hAnsi="Calibr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jc w:val="both"/>
        <w:rPr>
          <w:rFonts w:ascii="Calibri" w:hAnsi="Calibri"/>
          <w:sz w:val="22"/>
          <w:szCs w:val="22"/>
        </w:rPr>
      </w:pPr>
      <w:r>
        <w:rPr>
          <w:rFonts w:ascii="Calibri" w:hAnsi="Calibri"/>
          <w:sz w:val="22"/>
          <w:szCs w:val="22"/>
        </w:rPr>
        <w:t>1. Dílo je provedeno, je-li dokončeno a předáno.</w:t>
      </w:r>
    </w:p>
    <w:p>
      <w:pPr>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2. Místo provádění Díla je specifikováno v příloze č. 1 Smlouvy - Seznamu pískovišť a dopadových </w:t>
      </w:r>
      <w:proofErr w:type="gramStart"/>
      <w:r>
        <w:rPr>
          <w:rFonts w:ascii="Calibri" w:hAnsi="Calibri"/>
          <w:sz w:val="22"/>
          <w:szCs w:val="22"/>
        </w:rPr>
        <w:t>ploch,  pokud</w:t>
      </w:r>
      <w:proofErr w:type="gramEnd"/>
      <w:r>
        <w:rPr>
          <w:rFonts w:ascii="Calibri" w:hAnsi="Calibri"/>
          <w:sz w:val="22"/>
          <w:szCs w:val="22"/>
        </w:rPr>
        <w:t xml:space="preserve"> není ve Smlouvě stanoveno jinak. Objednatel si vyhrazuje změnu pískovišť a dopadových ploch, resp. přidání nebo odebrání pískovišť či dopadových ploch v seznamu v důsledku aktuálních potřeb Objednatele, a to bez vlivu na výši Ceny. Tyto změny lze provést na pokyn kontaktní osoby Objednatele bez nutnosti uzavírat písemný dodatek Smlouvy.</w:t>
      </w:r>
    </w:p>
    <w:p>
      <w:pPr>
        <w:ind w:left="567"/>
        <w:jc w:val="both"/>
        <w:rPr>
          <w:rFonts w:ascii="Calibri" w:hAnsi="Calibri"/>
          <w:sz w:val="22"/>
          <w:szCs w:val="22"/>
        </w:rPr>
      </w:pPr>
    </w:p>
    <w:p>
      <w:pPr>
        <w:jc w:val="both"/>
        <w:rPr>
          <w:rFonts w:asciiTheme="minorHAnsi" w:hAnsiTheme="minorHAnsi" w:cstheme="minorHAnsi"/>
          <w:sz w:val="22"/>
          <w:szCs w:val="22"/>
        </w:rPr>
      </w:pPr>
      <w:bookmarkStart w:id="4" w:name="_Ref397341966"/>
      <w:r>
        <w:rPr>
          <w:rFonts w:ascii="Calibri" w:hAnsi="Calibri"/>
          <w:sz w:val="22"/>
          <w:szCs w:val="22"/>
        </w:rPr>
        <w:t xml:space="preserve">3. Dílo bude </w:t>
      </w:r>
      <w:r>
        <w:rPr>
          <w:rFonts w:asciiTheme="minorHAnsi" w:hAnsiTheme="minorHAnsi" w:cstheme="minorHAnsi"/>
          <w:sz w:val="22"/>
          <w:szCs w:val="22"/>
        </w:rPr>
        <w:t xml:space="preserve">prováděno průběžně v jednotlivých letech 2025 až 2027 a to vždy </w:t>
      </w:r>
      <w:bookmarkEnd w:id="4"/>
      <w:r>
        <w:rPr>
          <w:rFonts w:asciiTheme="minorHAnsi" w:hAnsiTheme="minorHAnsi" w:cstheme="minorHAnsi"/>
          <w:sz w:val="22"/>
          <w:szCs w:val="22"/>
        </w:rPr>
        <w:t>v období od 01.03. do 31.05. daného kalendářního roku anebo v termínu dohodnutém smluvními stranami.</w:t>
      </w:r>
    </w:p>
    <w:p>
      <w:pPr>
        <w:pStyle w:val="Odstavecseseznamem"/>
        <w:rPr>
          <w:rFonts w:ascii="Calibri" w:hAnsi="Calibri"/>
          <w:sz w:val="22"/>
          <w:szCs w:val="22"/>
        </w:rPr>
      </w:pPr>
      <w:bookmarkStart w:id="5" w:name="_Ref391889466"/>
    </w:p>
    <w:p>
      <w:pPr>
        <w:jc w:val="both"/>
        <w:rPr>
          <w:rFonts w:ascii="Calibri" w:hAnsi="Calibri"/>
          <w:sz w:val="22"/>
          <w:szCs w:val="22"/>
        </w:rPr>
      </w:pPr>
      <w:r>
        <w:rPr>
          <w:rFonts w:ascii="Calibri" w:hAnsi="Calibri"/>
          <w:sz w:val="22"/>
          <w:szCs w:val="22"/>
        </w:rPr>
        <w:t>4. Zjistí-li Zhotovitel v průběhu provádění Díla, že nelze dodržet termíny plnění stanovené ve Smlouvě, je povinen vždy na to Objednatele upozornit. Tím nejsou dotčeny další povinnosti Zhotovitele, zejména povinnost zaplatit smluvní pokutu za prodlení s předáním Díla a odpovědnost Zhotovitele za škodu.</w:t>
      </w:r>
      <w:bookmarkEnd w:id="5"/>
    </w:p>
    <w:p>
      <w:pPr>
        <w:jc w:val="both"/>
        <w:rPr>
          <w:rFonts w:ascii="Calibri" w:hAnsi="Calibri"/>
          <w:sz w:val="22"/>
          <w:szCs w:val="22"/>
        </w:rPr>
      </w:pPr>
    </w:p>
    <w:p>
      <w:pPr>
        <w:jc w:val="both"/>
        <w:rPr>
          <w:rFonts w:ascii="Calibri" w:hAnsi="Calibri"/>
          <w:sz w:val="22"/>
          <w:szCs w:val="22"/>
        </w:rPr>
      </w:pPr>
      <w:r>
        <w:rPr>
          <w:rFonts w:ascii="Calibri" w:hAnsi="Calibri"/>
          <w:sz w:val="22"/>
          <w:szCs w:val="22"/>
        </w:rPr>
        <w:t>5. Termín pro dokončení a předání Díla může být přiměřeně prodloužen, pokud:</w:t>
      </w:r>
    </w:p>
    <w:p>
      <w:pPr>
        <w:ind w:left="567"/>
        <w:jc w:val="both"/>
        <w:rPr>
          <w:rFonts w:ascii="Calibri" w:hAnsi="Calibri"/>
          <w:sz w:val="22"/>
          <w:szCs w:val="22"/>
        </w:rPr>
      </w:pPr>
      <w:r>
        <w:rPr>
          <w:rFonts w:ascii="Calibri" w:hAnsi="Calibri"/>
          <w:sz w:val="22"/>
          <w:szCs w:val="22"/>
        </w:rPr>
        <w:t>5.1. dojde k přerušení provádění Díla na základě písemného pokynu Objednatele,</w:t>
      </w:r>
    </w:p>
    <w:p>
      <w:pPr>
        <w:ind w:left="567"/>
        <w:jc w:val="both"/>
        <w:rPr>
          <w:rFonts w:ascii="Calibri" w:hAnsi="Calibri"/>
          <w:sz w:val="22"/>
          <w:szCs w:val="22"/>
        </w:rPr>
      </w:pPr>
      <w:r>
        <w:rPr>
          <w:rFonts w:ascii="Calibri" w:hAnsi="Calibri"/>
          <w:sz w:val="22"/>
          <w:szCs w:val="22"/>
        </w:rPr>
        <w:t>5.2. dojde k přerušení provádění Díla z důvodu prodlení na straně Objednatele,</w:t>
      </w:r>
    </w:p>
    <w:p>
      <w:pPr>
        <w:ind w:left="567"/>
        <w:jc w:val="both"/>
        <w:rPr>
          <w:rFonts w:ascii="Calibri" w:hAnsi="Calibri"/>
          <w:sz w:val="22"/>
          <w:szCs w:val="22"/>
        </w:rPr>
      </w:pPr>
      <w:r>
        <w:rPr>
          <w:rFonts w:ascii="Calibri" w:hAnsi="Calibri"/>
          <w:sz w:val="22"/>
          <w:szCs w:val="22"/>
        </w:rPr>
        <w:t>5.3. nastanou nepříznivé klimatické podmínky,</w:t>
      </w:r>
    </w:p>
    <w:p>
      <w:pPr>
        <w:ind w:left="567"/>
        <w:jc w:val="both"/>
        <w:rPr>
          <w:rFonts w:ascii="Calibri" w:hAnsi="Calibri"/>
          <w:sz w:val="22"/>
          <w:szCs w:val="22"/>
        </w:rPr>
      </w:pPr>
      <w:r>
        <w:rPr>
          <w:rFonts w:ascii="Calibri" w:hAnsi="Calibri"/>
          <w:sz w:val="22"/>
          <w:szCs w:val="22"/>
        </w:rPr>
        <w:t>5.4. 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pPr>
        <w:ind w:left="567"/>
        <w:jc w:val="both"/>
        <w:rPr>
          <w:rFonts w:ascii="Calibri" w:hAnsi="Calibri"/>
          <w:sz w:val="22"/>
          <w:szCs w:val="22"/>
        </w:rPr>
      </w:pPr>
      <w:r>
        <w:rPr>
          <w:rFonts w:ascii="Calibri" w:hAnsi="Calibri"/>
          <w:sz w:val="22"/>
          <w:szCs w:val="22"/>
        </w:rPr>
        <w:t>5.5. dojde ke změně Díla.</w:t>
      </w:r>
    </w:p>
    <w:p>
      <w:pPr>
        <w:jc w:val="both"/>
        <w:rPr>
          <w:rFonts w:asciiTheme="minorHAnsi" w:hAnsiTheme="minorHAnsi" w:cstheme="minorHAnsi"/>
          <w:sz w:val="22"/>
          <w:szCs w:val="22"/>
        </w:rPr>
      </w:pPr>
    </w:p>
    <w:p>
      <w:pPr>
        <w:pStyle w:val="OdstavecII"/>
        <w:keepNext w:val="0"/>
        <w:widowControl w:val="0"/>
        <w:numPr>
          <w:ilvl w:val="0"/>
          <w:numId w:val="0"/>
        </w:numPr>
        <w:spacing w:after="0" w:line="240" w:lineRule="auto"/>
        <w:ind w:left="567"/>
      </w:pPr>
      <w:r>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jc w:val="both"/>
        <w:rPr>
          <w:rFonts w:ascii="Calibri" w:hAnsi="Calibri"/>
          <w:sz w:val="22"/>
          <w:szCs w:val="22"/>
        </w:rPr>
      </w:pPr>
      <w:r>
        <w:rPr>
          <w:rFonts w:ascii="Calibri" w:hAnsi="Calibri"/>
          <w:sz w:val="22"/>
          <w:szCs w:val="22"/>
        </w:rPr>
        <w:t xml:space="preserve">1. Zhotovitel je povinen </w:t>
      </w:r>
      <w:r>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Content>
          <w:r>
            <w:rPr>
              <w:rFonts w:asciiTheme="minorHAnsi" w:hAnsiTheme="minorHAnsi" w:cstheme="minorHAnsi"/>
              <w:sz w:val="22"/>
              <w:szCs w:val="22"/>
            </w:rPr>
            <w:t>3</w:t>
          </w:r>
        </w:sdtContent>
      </w:sdt>
      <w:r>
        <w:rPr>
          <w:rFonts w:asciiTheme="minorHAnsi" w:hAnsiTheme="minorHAnsi" w:cstheme="minorHAnsi"/>
          <w:sz w:val="22"/>
          <w:szCs w:val="22"/>
        </w:rPr>
        <w:t xml:space="preserve"> dny předem.</w:t>
      </w:r>
    </w:p>
    <w:p>
      <w:pPr>
        <w:ind w:left="567"/>
        <w:jc w:val="both"/>
        <w:rPr>
          <w:rFonts w:ascii="Calibri" w:hAnsi="Calibri"/>
          <w:sz w:val="22"/>
          <w:szCs w:val="22"/>
        </w:rPr>
      </w:pPr>
    </w:p>
    <w:p>
      <w:pPr>
        <w:jc w:val="both"/>
        <w:rPr>
          <w:rFonts w:ascii="Calibri" w:hAnsi="Calibri"/>
          <w:sz w:val="22"/>
          <w:szCs w:val="22"/>
        </w:rPr>
      </w:pPr>
      <w:bookmarkStart w:id="6" w:name="_Ref392063031"/>
      <w:r>
        <w:rPr>
          <w:rFonts w:ascii="Calibri" w:hAnsi="Calibri"/>
          <w:sz w:val="22"/>
          <w:szCs w:val="22"/>
        </w:rPr>
        <w:t>2. Závazek Zhotovitele provést Dílo podle Smlouvy je splněn jeho včasným dokončením a předáním Objednateli, včetně předání veškerých dokladů k užívání Díla, k uvedení Díla do trvalého provozu, a dokladů stanovených Smlouvou, právními předpisy</w:t>
      </w:r>
      <w:bookmarkEnd w:id="6"/>
      <w:r>
        <w:rPr>
          <w:rFonts w:ascii="Calibri" w:hAnsi="Calibri"/>
          <w:sz w:val="22"/>
          <w:szCs w:val="22"/>
        </w:rPr>
        <w:t>.</w:t>
      </w:r>
    </w:p>
    <w:p>
      <w:pPr>
        <w:jc w:val="both"/>
        <w:rPr>
          <w:rFonts w:ascii="Calibri" w:hAnsi="Calibri"/>
          <w:sz w:val="22"/>
          <w:szCs w:val="22"/>
        </w:rPr>
      </w:pPr>
    </w:p>
    <w:p>
      <w:pPr>
        <w:jc w:val="both"/>
        <w:rPr>
          <w:rFonts w:ascii="Calibri" w:hAnsi="Calibri"/>
          <w:sz w:val="22"/>
          <w:szCs w:val="22"/>
        </w:rPr>
      </w:pPr>
      <w:bookmarkStart w:id="7" w:name="_Ref391909747"/>
      <w:r>
        <w:rPr>
          <w:rFonts w:ascii="Calibri" w:hAnsi="Calibri"/>
          <w:sz w:val="22"/>
          <w:szCs w:val="22"/>
        </w:rPr>
        <w:t>3. Objednatel Dílo:</w:t>
      </w:r>
    </w:p>
    <w:p>
      <w:pPr>
        <w:ind w:left="567"/>
        <w:jc w:val="both"/>
        <w:rPr>
          <w:rFonts w:ascii="Calibri" w:hAnsi="Calibri"/>
          <w:sz w:val="22"/>
          <w:szCs w:val="22"/>
        </w:rPr>
      </w:pPr>
      <w:r>
        <w:rPr>
          <w:rFonts w:ascii="Calibri" w:hAnsi="Calibri"/>
          <w:sz w:val="22"/>
          <w:szCs w:val="22"/>
        </w:rPr>
        <w:lastRenderedPageBreak/>
        <w:t>3.1. 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7"/>
    </w:p>
    <w:p>
      <w:pPr>
        <w:ind w:left="567"/>
        <w:jc w:val="both"/>
        <w:rPr>
          <w:rFonts w:ascii="Calibri" w:hAnsi="Calibri"/>
          <w:sz w:val="22"/>
          <w:szCs w:val="22"/>
        </w:rPr>
      </w:pPr>
      <w:r>
        <w:rPr>
          <w:rFonts w:ascii="Calibri" w:hAnsi="Calibri"/>
          <w:sz w:val="22"/>
          <w:szCs w:val="22"/>
        </w:rPr>
        <w:t>3.2. 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jc w:val="both"/>
        <w:rPr>
          <w:rFonts w:ascii="Calibri" w:hAnsi="Calibri"/>
          <w:sz w:val="22"/>
          <w:szCs w:val="22"/>
        </w:rPr>
      </w:pPr>
      <w:r>
        <w:rPr>
          <w:rFonts w:ascii="Calibri" w:hAnsi="Calibri"/>
          <w:sz w:val="22"/>
          <w:szCs w:val="22"/>
        </w:rPr>
        <w:t>4. 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ind w:left="567"/>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5. V případě převzetí Díla Objednatelem bude Předávací protokol obsahovat: </w:t>
      </w:r>
    </w:p>
    <w:p>
      <w:pPr>
        <w:ind w:left="567"/>
        <w:jc w:val="both"/>
        <w:rPr>
          <w:rFonts w:ascii="Calibri" w:hAnsi="Calibri"/>
          <w:sz w:val="22"/>
          <w:szCs w:val="22"/>
        </w:rPr>
      </w:pPr>
      <w:r>
        <w:rPr>
          <w:rFonts w:ascii="Calibri" w:hAnsi="Calibri"/>
          <w:sz w:val="22"/>
          <w:szCs w:val="22"/>
        </w:rPr>
        <w:t xml:space="preserve">5.1. identifikační údaje Smluvních stran, </w:t>
      </w:r>
    </w:p>
    <w:p>
      <w:pPr>
        <w:ind w:left="567"/>
        <w:jc w:val="both"/>
        <w:rPr>
          <w:rFonts w:ascii="Calibri" w:hAnsi="Calibri"/>
          <w:sz w:val="22"/>
          <w:szCs w:val="22"/>
        </w:rPr>
      </w:pPr>
      <w:r>
        <w:rPr>
          <w:rFonts w:ascii="Calibri" w:hAnsi="Calibri"/>
          <w:sz w:val="22"/>
          <w:szCs w:val="22"/>
        </w:rPr>
        <w:t xml:space="preserve">5.2. identifikaci Díla, </w:t>
      </w:r>
    </w:p>
    <w:p>
      <w:pPr>
        <w:ind w:left="567"/>
        <w:jc w:val="both"/>
        <w:rPr>
          <w:rFonts w:ascii="Calibri" w:hAnsi="Calibri"/>
          <w:sz w:val="22"/>
          <w:szCs w:val="22"/>
        </w:rPr>
      </w:pPr>
      <w:r>
        <w:rPr>
          <w:rFonts w:ascii="Calibri" w:hAnsi="Calibri"/>
          <w:sz w:val="22"/>
          <w:szCs w:val="22"/>
        </w:rPr>
        <w:t xml:space="preserve">5.3. prohlášení Objednatele, zda Dílo přejímá nebo nepřejímá, </w:t>
      </w:r>
    </w:p>
    <w:p>
      <w:pPr>
        <w:ind w:left="567"/>
        <w:jc w:val="both"/>
        <w:rPr>
          <w:rFonts w:ascii="Calibri" w:hAnsi="Calibri"/>
          <w:sz w:val="22"/>
          <w:szCs w:val="22"/>
        </w:rPr>
      </w:pPr>
      <w:r>
        <w:rPr>
          <w:rFonts w:ascii="Calibri" w:hAnsi="Calibri"/>
          <w:sz w:val="22"/>
          <w:szCs w:val="22"/>
        </w:rPr>
        <w:t xml:space="preserve">5.4. zhodnocení prací, dodávek a služeb, </w:t>
      </w:r>
    </w:p>
    <w:p>
      <w:pPr>
        <w:ind w:left="567"/>
        <w:jc w:val="both"/>
        <w:rPr>
          <w:rFonts w:ascii="Calibri" w:hAnsi="Calibri"/>
          <w:sz w:val="22"/>
          <w:szCs w:val="22"/>
        </w:rPr>
      </w:pPr>
      <w:r>
        <w:rPr>
          <w:rFonts w:ascii="Calibri" w:hAnsi="Calibri"/>
          <w:sz w:val="22"/>
          <w:szCs w:val="22"/>
        </w:rPr>
        <w:t>5.5. soupis zjištěných Drobných vad, dohodnuté lhůty k jejich odstranění nebo jiná opatření (byla-li dohodnuta).</w:t>
      </w:r>
    </w:p>
    <w:p/>
    <w:p>
      <w:pPr>
        <w:jc w:val="both"/>
        <w:rPr>
          <w:rFonts w:ascii="Calibri" w:hAnsi="Calibri"/>
          <w:sz w:val="22"/>
          <w:szCs w:val="22"/>
        </w:rPr>
      </w:pPr>
      <w:bookmarkStart w:id="8" w:name="_Ref391906151"/>
      <w:r>
        <w:rPr>
          <w:rFonts w:ascii="Calibri" w:hAnsi="Calibri"/>
          <w:sz w:val="22"/>
          <w:szCs w:val="22"/>
        </w:rPr>
        <w:t>6. V případě, že Objednatel Dílo nepřevezme, bude Předávací protokol kromě výše uvedeného obsahovat také:</w:t>
      </w:r>
    </w:p>
    <w:p>
      <w:pPr>
        <w:ind w:left="567"/>
        <w:jc w:val="both"/>
        <w:rPr>
          <w:rFonts w:ascii="Calibri" w:hAnsi="Calibri"/>
          <w:sz w:val="22"/>
          <w:szCs w:val="22"/>
        </w:rPr>
      </w:pPr>
      <w:r>
        <w:rPr>
          <w:rFonts w:ascii="Calibri" w:hAnsi="Calibri"/>
          <w:sz w:val="22"/>
          <w:szCs w:val="22"/>
        </w:rPr>
        <w:t>6.1.důvody pro nepřevzetí Díla, tj. soupis zjištěných vad a nedodělků a stanoviska obou smluvních stran,</w:t>
      </w:r>
    </w:p>
    <w:p>
      <w:pPr>
        <w:ind w:left="567"/>
        <w:jc w:val="both"/>
        <w:rPr>
          <w:rFonts w:ascii="Calibri" w:hAnsi="Calibri"/>
          <w:sz w:val="22"/>
          <w:szCs w:val="22"/>
        </w:rPr>
      </w:pPr>
      <w:r>
        <w:rPr>
          <w:rFonts w:ascii="Calibri" w:hAnsi="Calibri"/>
          <w:sz w:val="22"/>
          <w:szCs w:val="22"/>
        </w:rPr>
        <w:t>6.2.lhůty k odstranění vad nebo nedodělků a náhradní termín předání a převzetí Díla.</w:t>
      </w:r>
      <w:bookmarkEnd w:id="8"/>
      <w:r>
        <w:rPr>
          <w:rFonts w:ascii="Calibri" w:hAnsi="Calibri"/>
          <w:sz w:val="22"/>
          <w:szCs w:val="22"/>
        </w:rPr>
        <w:t xml:space="preserve"> </w:t>
      </w:r>
    </w:p>
    <w:p>
      <w:pPr>
        <w:pStyle w:val="Odstavecseseznamem"/>
        <w:ind w:left="567"/>
        <w:jc w:val="both"/>
        <w:rPr>
          <w:rFonts w:ascii="Calibri" w:hAnsi="Calibri"/>
          <w:sz w:val="22"/>
          <w:szCs w:val="22"/>
        </w:rPr>
      </w:pPr>
    </w:p>
    <w:p>
      <w:pPr>
        <w:jc w:val="both"/>
        <w:rPr>
          <w:rFonts w:ascii="Calibri" w:hAnsi="Calibri"/>
          <w:sz w:val="22"/>
          <w:szCs w:val="22"/>
        </w:rPr>
      </w:pPr>
      <w:r>
        <w:rPr>
          <w:rFonts w:ascii="Calibri" w:hAnsi="Calibri"/>
          <w:sz w:val="22"/>
          <w:szCs w:val="22"/>
        </w:rPr>
        <w:t>7. 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jc w:val="both"/>
        <w:rPr>
          <w:rFonts w:ascii="Calibri" w:hAnsi="Calibri"/>
          <w:sz w:val="22"/>
          <w:szCs w:val="22"/>
        </w:rPr>
      </w:pPr>
      <w:r>
        <w:rPr>
          <w:rFonts w:ascii="Calibri" w:hAnsi="Calibri"/>
          <w:sz w:val="22"/>
          <w:szCs w:val="22"/>
        </w:rPr>
        <w:t>8. Smluvní strany se dohodly, že ustanovení § 1921, § 2112, § 2605 odst. 2, § 2606, § 2609, § 2618 a § 2629 odst. 1 občanského zákoníku a rovněž obchodní zvyklosti, jež jsou svým smyslem nebo účinky stejné nebo obdobné uvedeným ustanovením, se nepoužijí.</w:t>
      </w:r>
    </w:p>
    <w:p>
      <w:pPr>
        <w:ind w:left="567"/>
        <w:jc w:val="both"/>
        <w:rPr>
          <w:rFonts w:ascii="Calibri" w:hAnsi="Calibri"/>
          <w:sz w:val="22"/>
          <w:szCs w:val="22"/>
        </w:rPr>
      </w:pPr>
    </w:p>
    <w:p>
      <w:pPr>
        <w:pStyle w:val="Nadpis1"/>
        <w:rPr>
          <w:szCs w:val="22"/>
        </w:rPr>
      </w:pPr>
      <w:bookmarkStart w:id="9" w:name="_Toc383117513"/>
      <w:r>
        <w:rPr>
          <w:szCs w:val="22"/>
        </w:rPr>
        <w:t>CENA</w:t>
      </w:r>
      <w:bookmarkEnd w:id="9"/>
      <w:r>
        <w:rPr>
          <w:szCs w:val="22"/>
        </w:rPr>
        <w:t xml:space="preserve"> DÍLA</w:t>
      </w:r>
    </w:p>
    <w:p>
      <w:pPr>
        <w:ind w:left="567"/>
        <w:rPr>
          <w:rFonts w:ascii="Calibri" w:hAnsi="Calibri"/>
          <w:sz w:val="22"/>
          <w:szCs w:val="22"/>
          <w:lang w:eastAsia="ar-SA"/>
        </w:rPr>
      </w:pPr>
    </w:p>
    <w:p>
      <w:pPr>
        <w:jc w:val="both"/>
        <w:rPr>
          <w:rFonts w:ascii="Calibri" w:hAnsi="Calibri"/>
          <w:sz w:val="22"/>
          <w:szCs w:val="22"/>
        </w:rPr>
      </w:pPr>
      <w:r>
        <w:rPr>
          <w:rFonts w:ascii="Calibri" w:hAnsi="Calibri"/>
          <w:sz w:val="22"/>
          <w:szCs w:val="22"/>
        </w:rPr>
        <w:t>1. Cena Díla (dále jen „</w:t>
      </w:r>
      <w:r>
        <w:rPr>
          <w:rFonts w:ascii="Calibri" w:hAnsi="Calibri"/>
          <w:b/>
          <w:i/>
          <w:sz w:val="22"/>
          <w:szCs w:val="22"/>
        </w:rPr>
        <w:t>Cena Díla</w:t>
      </w:r>
      <w:r>
        <w:rPr>
          <w:rFonts w:ascii="Calibri" w:hAnsi="Calibri"/>
          <w:sz w:val="22"/>
          <w:szCs w:val="22"/>
        </w:rPr>
        <w:t xml:space="preserve">“) pro jeden rok je stanovena na základě nabídky Zhotovitele podané v Řízení veřejné zakázky a je podrobně uvedena v kalkulaci Ceny, která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2. 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jc w:val="both"/>
        <w:rPr>
          <w:rFonts w:ascii="Calibri" w:hAnsi="Calibri"/>
          <w:sz w:val="22"/>
          <w:szCs w:val="22"/>
        </w:rPr>
      </w:pPr>
      <w:r>
        <w:rPr>
          <w:rFonts w:ascii="Calibri" w:hAnsi="Calibri"/>
          <w:sz w:val="22"/>
          <w:szCs w:val="22"/>
        </w:rPr>
        <w:t>3. Vyskytne-li se při provádění Díla potřeba provést vícepráce, je Zhotovitel povinen:</w:t>
      </w:r>
    </w:p>
    <w:p>
      <w:pPr>
        <w:ind w:left="567"/>
        <w:jc w:val="both"/>
        <w:rPr>
          <w:rFonts w:ascii="Calibri" w:hAnsi="Calibri"/>
          <w:sz w:val="22"/>
          <w:szCs w:val="22"/>
        </w:rPr>
      </w:pPr>
      <w:r>
        <w:rPr>
          <w:rFonts w:ascii="Calibri" w:hAnsi="Calibri"/>
          <w:sz w:val="22"/>
          <w:szCs w:val="22"/>
        </w:rPr>
        <w:t xml:space="preserve">3.1. 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ind w:left="567"/>
        <w:jc w:val="both"/>
        <w:rPr>
          <w:rFonts w:ascii="Calibri" w:hAnsi="Calibri"/>
          <w:sz w:val="22"/>
          <w:szCs w:val="22"/>
        </w:rPr>
      </w:pPr>
      <w:r>
        <w:rPr>
          <w:rFonts w:ascii="Calibri" w:hAnsi="Calibri"/>
          <w:sz w:val="22"/>
          <w:szCs w:val="22"/>
        </w:rPr>
        <w:t>3.2. Předložit Změnový list Objednateli ke schválení,</w:t>
      </w:r>
    </w:p>
    <w:p>
      <w:pPr>
        <w:ind w:left="567"/>
        <w:jc w:val="both"/>
        <w:rPr>
          <w:rFonts w:ascii="Calibri" w:hAnsi="Calibri"/>
          <w:sz w:val="22"/>
          <w:szCs w:val="22"/>
        </w:rPr>
      </w:pPr>
      <w:r>
        <w:rPr>
          <w:rFonts w:ascii="Calibri" w:hAnsi="Calibri"/>
          <w:sz w:val="22"/>
          <w:szCs w:val="22"/>
        </w:rPr>
        <w:t>3.3. v rámci sestavení Změnového listu uvést veškeré práce, dodávky a služby, které nebyly realizovány (méněpráce) a předložit je rovněž Objednateli ke schválení.</w:t>
      </w:r>
    </w:p>
    <w:p>
      <w:pPr>
        <w:ind w:left="1134"/>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4. Objednatel je povinen vyjádřit se ke Zhotovitelem navrženému Změnovému listu nejpozději do 10 kalendářních dnů ode dne jeho předložení Zhotovitelem Objednateli. Písemný návrh dodatku ke Smlouvě vyhotoví Zhotovitel. </w:t>
      </w:r>
    </w:p>
    <w:p>
      <w:pPr>
        <w:ind w:left="567"/>
        <w:jc w:val="both"/>
        <w:rPr>
          <w:rFonts w:ascii="Calibri" w:hAnsi="Calibri"/>
          <w:sz w:val="22"/>
          <w:szCs w:val="22"/>
        </w:rPr>
      </w:pPr>
    </w:p>
    <w:p>
      <w:pPr>
        <w:jc w:val="both"/>
        <w:rPr>
          <w:rFonts w:ascii="Calibri" w:hAnsi="Calibri"/>
          <w:sz w:val="22"/>
          <w:szCs w:val="22"/>
        </w:rPr>
      </w:pPr>
      <w:r>
        <w:rPr>
          <w:rFonts w:ascii="Calibri" w:hAnsi="Calibri"/>
          <w:sz w:val="22"/>
          <w:szCs w:val="22"/>
        </w:rPr>
        <w:t>5. Smluvní strany se dohodly na následujícím postupu při výpočtu změny Ceny Díla:</w:t>
      </w:r>
    </w:p>
    <w:p>
      <w:pPr>
        <w:pStyle w:val="Odstavecseseznamem"/>
        <w:ind w:left="1134"/>
        <w:jc w:val="both"/>
        <w:rPr>
          <w:rFonts w:ascii="Calibri" w:hAnsi="Calibri"/>
          <w:sz w:val="22"/>
          <w:szCs w:val="22"/>
        </w:rPr>
      </w:pPr>
      <w:r>
        <w:rPr>
          <w:rFonts w:ascii="Calibri" w:hAnsi="Calibri"/>
          <w:sz w:val="22"/>
          <w:szCs w:val="22"/>
        </w:rPr>
        <w:t>5.1. v případě rozšíření objemu již sjednaných prací, dodávek či služeb zpracuje Zhotovitel kalkulaci ceny z cen uvedených v Položkovém rozpočtu;</w:t>
      </w:r>
    </w:p>
    <w:p>
      <w:pPr>
        <w:pStyle w:val="Odstavecseseznamem"/>
        <w:ind w:left="1134"/>
        <w:jc w:val="both"/>
        <w:rPr>
          <w:rFonts w:ascii="Calibri" w:hAnsi="Calibri"/>
          <w:sz w:val="22"/>
          <w:szCs w:val="22"/>
        </w:rPr>
      </w:pPr>
      <w:r>
        <w:rPr>
          <w:rFonts w:ascii="Calibri" w:hAnsi="Calibri"/>
          <w:sz w:val="22"/>
          <w:szCs w:val="22"/>
        </w:rPr>
        <w:t>5.2. pokud se bude jednat o položky, které nejsou obsaženy v Položkovém rozpočtu,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6. 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7. Vícepráce, jejichž provedení objektivně nesnese odkladu, provede Zhotovitel po jejich schválení Objednatelem a na základě záznamu Objednatele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jc w:val="both"/>
        <w:rPr>
          <w:rFonts w:ascii="Calibri" w:hAnsi="Calibri"/>
          <w:sz w:val="22"/>
          <w:szCs w:val="22"/>
        </w:rPr>
      </w:pPr>
      <w:r>
        <w:rPr>
          <w:rFonts w:ascii="Calibri" w:hAnsi="Calibri"/>
          <w:sz w:val="22"/>
          <w:szCs w:val="22"/>
        </w:rPr>
        <w:t>8. 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jc w:val="both"/>
        <w:rPr>
          <w:rFonts w:ascii="Calibri" w:hAnsi="Calibri"/>
          <w:sz w:val="22"/>
          <w:szCs w:val="22"/>
        </w:rPr>
      </w:pPr>
      <w:r>
        <w:rPr>
          <w:rFonts w:ascii="Calibri" w:hAnsi="Calibri"/>
          <w:sz w:val="22"/>
          <w:szCs w:val="22"/>
        </w:rPr>
        <w:t>9. 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10. </w:t>
      </w:r>
      <w:r>
        <w:rPr>
          <w:rFonts w:ascii="Calibri" w:hAnsi="Calibri"/>
          <w:sz w:val="22"/>
          <w:szCs w:val="22"/>
        </w:rPr>
        <w:t>V</w:t>
      </w:r>
      <w:r>
        <w:rPr>
          <w:rFonts w:ascii="Calibri" w:hAnsi="Calibri"/>
          <w:sz w:val="22"/>
          <w:szCs w:val="22"/>
        </w:rPr>
        <w:t>e 2. a 3. roce plnění</w:t>
      </w:r>
      <w:r>
        <w:rPr>
          <w:rFonts w:ascii="Calibri" w:hAnsi="Calibri"/>
          <w:sz w:val="22"/>
          <w:szCs w:val="22"/>
        </w:rPr>
        <w:t xml:space="preserve"> může být </w:t>
      </w:r>
      <w:r>
        <w:rPr>
          <w:rFonts w:ascii="Calibri" w:hAnsi="Calibri"/>
          <w:sz w:val="22"/>
          <w:szCs w:val="22"/>
        </w:rPr>
        <w:t>C</w:t>
      </w:r>
      <w:r>
        <w:rPr>
          <w:rFonts w:ascii="Calibri" w:hAnsi="Calibri"/>
          <w:sz w:val="22"/>
          <w:szCs w:val="22"/>
        </w:rPr>
        <w:t>ena</w:t>
      </w:r>
      <w:r>
        <w:rPr>
          <w:rFonts w:ascii="Calibri" w:hAnsi="Calibri"/>
          <w:sz w:val="22"/>
          <w:szCs w:val="22"/>
        </w:rPr>
        <w:t xml:space="preserve"> dohodou Smluvních stran</w:t>
      </w:r>
      <w:r>
        <w:rPr>
          <w:rFonts w:ascii="Calibri" w:hAnsi="Calibri"/>
          <w:sz w:val="22"/>
          <w:szCs w:val="22"/>
        </w:rPr>
        <w:t xml:space="preserve"> zvýšena s ohledem na inflaci předchozího roku, maximálně však o průměrnou roční míru inflace za předchozí kalendářní rok uveřejněnou Českým statistickým úřadem.</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jc w:val="both"/>
        <w:rPr>
          <w:rFonts w:ascii="Calibri" w:hAnsi="Calibri"/>
          <w:sz w:val="22"/>
          <w:szCs w:val="22"/>
        </w:rPr>
      </w:pPr>
      <w:r>
        <w:rPr>
          <w:rFonts w:ascii="Calibri" w:hAnsi="Calibri"/>
          <w:sz w:val="22"/>
          <w:szCs w:val="22"/>
        </w:rPr>
        <w:t>1. Po převzetí ucelené části Díla Objednatelem v souladu se Smlouvou vystaví Zhotovitel Fakturu (dále jen „</w:t>
      </w:r>
      <w:r>
        <w:rPr>
          <w:rFonts w:ascii="Calibri" w:hAnsi="Calibri"/>
          <w:b/>
          <w:i/>
          <w:sz w:val="22"/>
          <w:szCs w:val="22"/>
        </w:rPr>
        <w:t>Faktura</w:t>
      </w:r>
      <w:r>
        <w:rPr>
          <w:rFonts w:ascii="Calibri" w:hAnsi="Calibri"/>
          <w:sz w:val="22"/>
          <w:szCs w:val="22"/>
        </w:rPr>
        <w:t xml:space="preserve">“) vystavenou za práce, dodávky a služby na Díle provedené, dodané a poskytnuté do převzetí Díla Objednatelem, za každé období realizace daného kalendářního roku. Datum uskutečnění zdanitelného plnění </w:t>
      </w:r>
      <w:proofErr w:type="gramStart"/>
      <w:r>
        <w:rPr>
          <w:rFonts w:ascii="Calibri" w:hAnsi="Calibri"/>
          <w:sz w:val="22"/>
          <w:szCs w:val="22"/>
        </w:rPr>
        <w:t>u  Faktury</w:t>
      </w:r>
      <w:proofErr w:type="gramEnd"/>
      <w:r>
        <w:rPr>
          <w:rFonts w:ascii="Calibri" w:hAnsi="Calibri"/>
          <w:sz w:val="22"/>
          <w:szCs w:val="22"/>
        </w:rPr>
        <w:t xml:space="preserve"> je den převzetí Díla Objednatelem.</w:t>
      </w:r>
    </w:p>
    <w:p>
      <w:pPr>
        <w:jc w:val="both"/>
        <w:rPr>
          <w:rFonts w:ascii="Calibri" w:hAnsi="Calibri" w:cs="Calibri"/>
          <w:sz w:val="22"/>
          <w:szCs w:val="22"/>
        </w:rPr>
      </w:pPr>
    </w:p>
    <w:p>
      <w:pPr>
        <w:jc w:val="both"/>
        <w:rPr>
          <w:rFonts w:ascii="Calibri" w:hAnsi="Calibri" w:cs="Calibri"/>
          <w:sz w:val="22"/>
          <w:szCs w:val="22"/>
        </w:rPr>
      </w:pPr>
      <w:r>
        <w:rPr>
          <w:rFonts w:ascii="Calibri" w:eastAsiaTheme="minorHAnsi" w:hAnsi="Calibri" w:cs="Calibri"/>
          <w:sz w:val="22"/>
          <w:szCs w:val="22"/>
        </w:rPr>
        <w:t>2. Faktura vystavená Zhotovitelem, který je plátcem DPH, musí splňovat náležitosti daňového dokladu dle zákona č. 235/2004 Sb., o dani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3. Zhotovitel předloží Objednateli k odsouhlasení před vystavením Faktury soupis provedených, dodaných a poskytnutých prací, dodávek a služeb oceněných v souladu s Položkovým rozpočtem (dále </w:t>
      </w:r>
      <w:r>
        <w:rPr>
          <w:rFonts w:ascii="Calibri" w:hAnsi="Calibri"/>
          <w:sz w:val="22"/>
          <w:szCs w:val="22"/>
        </w:rPr>
        <w:lastRenderedPageBreak/>
        <w:t xml:space="preserve">jen </w:t>
      </w:r>
      <w:r>
        <w:rPr>
          <w:rFonts w:ascii="Calibri" w:hAnsi="Calibri"/>
          <w:i/>
          <w:sz w:val="22"/>
          <w:szCs w:val="22"/>
        </w:rPr>
        <w:t>„</w:t>
      </w:r>
      <w:r>
        <w:rPr>
          <w:rFonts w:ascii="Calibri" w:hAnsi="Calibri"/>
          <w:b/>
          <w:i/>
          <w:sz w:val="22"/>
          <w:szCs w:val="22"/>
        </w:rPr>
        <w:t>Soupis</w:t>
      </w:r>
      <w:r>
        <w:rPr>
          <w:rFonts w:ascii="Calibri" w:hAnsi="Calibri"/>
          <w:i/>
          <w:sz w:val="22"/>
          <w:szCs w:val="22"/>
        </w:rPr>
        <w:t>“</w:t>
      </w:r>
      <w:r>
        <w:rPr>
          <w:rFonts w:ascii="Calibri" w:hAnsi="Calibri"/>
          <w:sz w:val="22"/>
          <w:szCs w:val="22"/>
        </w:rPr>
        <w:t xml:space="preserve">), a to do 5 pracovních dnů od data uskutečnění zdanitelného plnění.  Faktura může být vystavena až po odsouhlasení Soupisu Objednatelem. </w:t>
      </w:r>
    </w:p>
    <w:p>
      <w:pPr>
        <w:jc w:val="both"/>
        <w:rPr>
          <w:rFonts w:ascii="Calibri" w:hAnsi="Calibri"/>
          <w:sz w:val="22"/>
          <w:szCs w:val="22"/>
        </w:rPr>
      </w:pPr>
    </w:p>
    <w:p>
      <w:pPr>
        <w:jc w:val="both"/>
        <w:rPr>
          <w:rFonts w:ascii="Calibri" w:hAnsi="Calibri"/>
          <w:sz w:val="22"/>
          <w:szCs w:val="22"/>
        </w:rPr>
      </w:pPr>
      <w:r>
        <w:rPr>
          <w:rFonts w:ascii="Calibri" w:hAnsi="Calibri"/>
          <w:sz w:val="22"/>
          <w:szCs w:val="22"/>
        </w:rPr>
        <w:t>4. 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ind w:left="567"/>
        <w:jc w:val="both"/>
        <w:rPr>
          <w:rFonts w:ascii="Calibri" w:hAnsi="Calibri"/>
          <w:sz w:val="22"/>
          <w:szCs w:val="22"/>
        </w:rPr>
      </w:pPr>
    </w:p>
    <w:p>
      <w:pPr>
        <w:jc w:val="both"/>
        <w:rPr>
          <w:rFonts w:ascii="Calibri" w:hAnsi="Calibri"/>
          <w:sz w:val="22"/>
          <w:szCs w:val="22"/>
        </w:rPr>
      </w:pPr>
      <w:r>
        <w:rPr>
          <w:rFonts w:ascii="Calibri" w:hAnsi="Calibri"/>
          <w:sz w:val="22"/>
          <w:szCs w:val="22"/>
        </w:rPr>
        <w:t>5. 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jc w:val="both"/>
        <w:rPr>
          <w:rFonts w:ascii="Calibri" w:hAnsi="Calibri"/>
          <w:sz w:val="22"/>
          <w:szCs w:val="22"/>
        </w:rPr>
      </w:pPr>
      <w:r>
        <w:rPr>
          <w:rFonts w:ascii="Calibri" w:hAnsi="Calibri"/>
          <w:sz w:val="22"/>
          <w:szCs w:val="22"/>
        </w:rPr>
        <w:t>6. Splatnost Faktury nesmí být kratší 30 dnů ode dne jejího doručení Objednateli.</w:t>
      </w:r>
    </w:p>
    <w:p>
      <w:pPr>
        <w:pStyle w:val="Odstavecseseznamem"/>
        <w:ind w:left="567"/>
        <w:jc w:val="both"/>
        <w:rPr>
          <w:rFonts w:ascii="Calibri" w:hAnsi="Calibri"/>
          <w:sz w:val="22"/>
          <w:szCs w:val="22"/>
        </w:rPr>
      </w:pPr>
    </w:p>
    <w:p>
      <w:pPr>
        <w:jc w:val="both"/>
        <w:rPr>
          <w:rFonts w:ascii="Calibri" w:hAnsi="Calibri"/>
          <w:sz w:val="22"/>
          <w:szCs w:val="22"/>
        </w:rPr>
      </w:pPr>
      <w:r>
        <w:rPr>
          <w:rFonts w:ascii="Calibri" w:hAnsi="Calibri"/>
          <w:sz w:val="22"/>
          <w:szCs w:val="22"/>
        </w:rPr>
        <w:t>7. Faktura je uhrazena vždy dnem jejich odepsání z bankovního účtu Objednatele.</w:t>
      </w:r>
    </w:p>
    <w:p>
      <w:pPr>
        <w:ind w:left="567"/>
        <w:jc w:val="both"/>
        <w:rPr>
          <w:rFonts w:ascii="Calibri" w:hAnsi="Calibri"/>
          <w:sz w:val="22"/>
          <w:szCs w:val="22"/>
        </w:rPr>
      </w:pPr>
    </w:p>
    <w:p>
      <w:pPr>
        <w:tabs>
          <w:tab w:val="left" w:pos="0"/>
        </w:tabs>
        <w:jc w:val="both"/>
        <w:rPr>
          <w:rFonts w:ascii="Calibri" w:hAnsi="Calibri"/>
          <w:color w:val="000000"/>
          <w:sz w:val="22"/>
          <w:szCs w:val="22"/>
        </w:rPr>
      </w:pPr>
      <w:r>
        <w:rPr>
          <w:rFonts w:ascii="Calibri" w:hAnsi="Calibri"/>
          <w:color w:val="000000"/>
          <w:sz w:val="22"/>
          <w:szCs w:val="22"/>
        </w:rPr>
        <w:t xml:space="preserve">8. 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tabs>
          <w:tab w:val="left" w:pos="0"/>
        </w:tabs>
        <w:jc w:val="both"/>
        <w:rPr>
          <w:rFonts w:ascii="Calibri" w:hAnsi="Calibri"/>
          <w:color w:val="000000"/>
          <w:sz w:val="22"/>
          <w:szCs w:val="22"/>
        </w:rPr>
      </w:pPr>
    </w:p>
    <w:p>
      <w:pPr>
        <w:tabs>
          <w:tab w:val="left" w:pos="0"/>
        </w:tabs>
        <w:jc w:val="both"/>
        <w:rPr>
          <w:rFonts w:ascii="Calibri" w:hAnsi="Calibri"/>
          <w:color w:val="000000"/>
          <w:sz w:val="22"/>
          <w:szCs w:val="22"/>
        </w:rPr>
      </w:pPr>
      <w:r>
        <w:rPr>
          <w:rFonts w:ascii="Calibri" w:hAnsi="Calibri"/>
          <w:color w:val="000000"/>
          <w:sz w:val="22"/>
          <w:szCs w:val="22"/>
        </w:rPr>
        <w:t xml:space="preserve">9. Faktura bude obsahovat číslo této Smlouvy a bude zaslána elektronicky ve formátu ISDOC nebo ISDOCX na e-mail: </w:t>
      </w:r>
      <w:hyperlink r:id="rId9" w:history="1">
        <w:hyperlink r:id="rId10" w:history="1">
          <w:r>
            <w:rPr>
              <w:rFonts w:ascii="Calibri" w:hAnsi="Calibri" w:cs="Calibri"/>
              <w:color w:val="000000"/>
              <w:sz w:val="22"/>
              <w:szCs w:val="22"/>
            </w:rPr>
            <w:t>faktury@zdarns.cz</w:t>
          </w:r>
        </w:hyperlink>
      </w:hyperlink>
      <w:r>
        <w:rPr>
          <w:rFonts w:ascii="Calibri" w:hAnsi="Calibri" w:cs="Calibri"/>
          <w:color w:val="000000"/>
          <w:sz w:val="22"/>
          <w:szCs w:val="22"/>
        </w:rPr>
        <w:t>.</w:t>
      </w:r>
      <w:r>
        <w:rPr>
          <w:rFonts w:ascii="Calibri" w:hAnsi="Calibri"/>
          <w:color w:val="000000"/>
          <w:sz w:val="22"/>
          <w:szCs w:val="22"/>
        </w:rPr>
        <w:t xml:space="preserve">  </w:t>
      </w:r>
    </w:p>
    <w:p>
      <w:pPr>
        <w:jc w:val="both"/>
        <w:rPr>
          <w:rFonts w:ascii="Calibri" w:hAnsi="Calibri"/>
          <w:sz w:val="22"/>
          <w:szCs w:val="22"/>
        </w:rPr>
      </w:pPr>
    </w:p>
    <w:p>
      <w:pPr>
        <w:tabs>
          <w:tab w:val="left" w:pos="0"/>
        </w:tabs>
        <w:jc w:val="both"/>
        <w:rPr>
          <w:rFonts w:ascii="Calibri" w:hAnsi="Calibri"/>
          <w:color w:val="000000"/>
          <w:sz w:val="22"/>
          <w:szCs w:val="22"/>
        </w:rPr>
      </w:pPr>
      <w:r>
        <w:rPr>
          <w:rFonts w:ascii="Calibri" w:hAnsi="Calibri"/>
          <w:color w:val="000000"/>
          <w:sz w:val="22"/>
          <w:szCs w:val="22"/>
        </w:rPr>
        <w:t>10. Smluvní strany se výslovně dohodly, že pokud bude Dílo předáno s vadami a nedodělky v souladu s Článkem V. odstavec 3 Smlouvy, je Objednatel oprávněn nezaplatit část Ceny Díla odhadem přiměřeně odpovídající jeho právu na slevu z důvodu vadného plnění do doby, než budou veškeré vady a nedodělky odstraněny.</w:t>
      </w:r>
    </w:p>
    <w:p>
      <w:pPr>
        <w:tabs>
          <w:tab w:val="left" w:pos="0"/>
        </w:tabs>
        <w:jc w:val="both"/>
        <w:rPr>
          <w:rFonts w:ascii="Calibri" w:hAnsi="Calibri"/>
          <w:sz w:val="22"/>
          <w:szCs w:val="22"/>
        </w:rPr>
      </w:pPr>
    </w:p>
    <w:p>
      <w:pPr>
        <w:jc w:val="both"/>
        <w:rPr>
          <w:rFonts w:asciiTheme="minorHAnsi" w:hAnsiTheme="minorHAnsi" w:cstheme="minorHAnsi"/>
          <w:sz w:val="22"/>
          <w:szCs w:val="22"/>
        </w:rPr>
      </w:pPr>
    </w:p>
    <w:p>
      <w:pPr>
        <w:pStyle w:val="Nadpis1"/>
        <w:rPr>
          <w:szCs w:val="22"/>
        </w:rPr>
      </w:pPr>
      <w:r>
        <w:rPr>
          <w:szCs w:val="22"/>
        </w:rPr>
        <w:t xml:space="preserve">VADY DÍLA </w:t>
      </w:r>
    </w:p>
    <w:p>
      <w:pPr>
        <w:keepNext/>
        <w:keepLines/>
        <w:ind w:left="567"/>
        <w:rPr>
          <w:rFonts w:ascii="Calibri" w:hAnsi="Calibri"/>
          <w:sz w:val="22"/>
          <w:szCs w:val="22"/>
          <w:lang w:eastAsia="ar-SA"/>
        </w:rPr>
      </w:pPr>
    </w:p>
    <w:p>
      <w:pPr>
        <w:jc w:val="both"/>
        <w:rPr>
          <w:rFonts w:ascii="Calibri" w:hAnsi="Calibri"/>
          <w:sz w:val="22"/>
          <w:szCs w:val="22"/>
        </w:rPr>
      </w:pPr>
      <w:r>
        <w:rPr>
          <w:rFonts w:ascii="Calibri" w:hAnsi="Calibri"/>
          <w:sz w:val="22"/>
          <w:szCs w:val="22"/>
        </w:rPr>
        <w:t>1. Dílo je vadné, neodpovídá-li Smlouvě.</w:t>
      </w:r>
    </w:p>
    <w:p>
      <w:pPr>
        <w:jc w:val="both"/>
        <w:rPr>
          <w:rFonts w:ascii="Calibri" w:hAnsi="Calibri"/>
          <w:sz w:val="22"/>
          <w:szCs w:val="22"/>
        </w:rPr>
      </w:pPr>
    </w:p>
    <w:p>
      <w:pPr>
        <w:jc w:val="both"/>
        <w:rPr>
          <w:rFonts w:ascii="Calibri" w:hAnsi="Calibri"/>
          <w:sz w:val="22"/>
          <w:szCs w:val="22"/>
          <w:highlight w:val="cyan"/>
        </w:rPr>
      </w:pPr>
      <w:r>
        <w:rPr>
          <w:rFonts w:ascii="Calibri" w:hAnsi="Calibri"/>
          <w:sz w:val="22"/>
          <w:szCs w:val="22"/>
        </w:rPr>
        <w:t>2. Zhotovitel odpovídá za vady, které má Dílo v době jeho předání Objednateli.</w:t>
      </w:r>
    </w:p>
    <w:p>
      <w:pPr>
        <w:pStyle w:val="Odstavecseseznamem"/>
        <w:rPr>
          <w:rFonts w:ascii="Calibri" w:hAnsi="Calibri"/>
          <w:sz w:val="22"/>
          <w:szCs w:val="22"/>
        </w:rPr>
      </w:pPr>
    </w:p>
    <w:p>
      <w:pPr>
        <w:jc w:val="both"/>
        <w:rPr>
          <w:rFonts w:ascii="Calibri" w:hAnsi="Calibri"/>
          <w:sz w:val="22"/>
          <w:szCs w:val="22"/>
        </w:rPr>
      </w:pPr>
      <w:bookmarkStart w:id="10" w:name="_Ref140140668"/>
      <w:r>
        <w:rPr>
          <w:rFonts w:ascii="Calibri" w:hAnsi="Calibri"/>
          <w:sz w:val="22"/>
          <w:szCs w:val="22"/>
        </w:rPr>
        <w:t xml:space="preserve">3. Zhotovitel je povinen odstranit vady </w:t>
      </w:r>
      <w:bookmarkEnd w:id="10"/>
      <w:r>
        <w:rPr>
          <w:rFonts w:ascii="Calibri" w:hAnsi="Calibri"/>
          <w:sz w:val="22"/>
          <w:szCs w:val="22"/>
        </w:rPr>
        <w:t>v souladu s Článkem V. odstavec 7.</w:t>
      </w:r>
    </w:p>
    <w:p>
      <w:pPr>
        <w:jc w:val="both"/>
        <w:rPr>
          <w:rFonts w:ascii="Calibri" w:hAnsi="Calibri"/>
          <w:sz w:val="22"/>
          <w:szCs w:val="22"/>
        </w:rPr>
      </w:pPr>
    </w:p>
    <w:p>
      <w:pPr>
        <w:jc w:val="both"/>
        <w:rPr>
          <w:rFonts w:ascii="Calibri" w:hAnsi="Calibri"/>
          <w:sz w:val="22"/>
          <w:szCs w:val="22"/>
        </w:rPr>
      </w:pPr>
      <w:r>
        <w:rPr>
          <w:rFonts w:ascii="Calibri" w:hAnsi="Calibri"/>
          <w:sz w:val="22"/>
          <w:szCs w:val="22"/>
        </w:rPr>
        <w:t>4. 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jc w:val="both"/>
        <w:rPr>
          <w:rFonts w:ascii="Calibri" w:hAnsi="Calibri"/>
          <w:sz w:val="22"/>
          <w:szCs w:val="22"/>
        </w:rPr>
      </w:pPr>
      <w:r>
        <w:rPr>
          <w:rFonts w:ascii="Calibri" w:hAnsi="Calibri"/>
          <w:sz w:val="22"/>
          <w:szCs w:val="22"/>
        </w:rPr>
        <w:t>5. 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ind w:left="567"/>
        <w:jc w:val="both"/>
        <w:rPr>
          <w:rFonts w:ascii="Calibri" w:hAnsi="Calibri"/>
          <w:sz w:val="22"/>
          <w:szCs w:val="22"/>
        </w:rPr>
      </w:pPr>
    </w:p>
    <w:p>
      <w:pPr>
        <w:pStyle w:val="Nadpis1"/>
        <w:keepLines w:val="0"/>
        <w:rPr>
          <w:szCs w:val="22"/>
        </w:rPr>
      </w:pPr>
      <w:r>
        <w:rPr>
          <w:szCs w:val="22"/>
        </w:rPr>
        <w:t>SANKCE</w:t>
      </w:r>
    </w:p>
    <w:p>
      <w:pPr>
        <w:keepNext/>
        <w:jc w:val="both"/>
        <w:rPr>
          <w:rFonts w:ascii="Calibri" w:hAnsi="Calibri"/>
          <w:sz w:val="22"/>
          <w:szCs w:val="22"/>
          <w:lang w:eastAsia="ar-SA"/>
        </w:rPr>
      </w:pPr>
    </w:p>
    <w:p>
      <w:pPr>
        <w:keepNext/>
        <w:jc w:val="both"/>
        <w:rPr>
          <w:rFonts w:ascii="Calibri" w:hAnsi="Calibri"/>
          <w:sz w:val="22"/>
          <w:szCs w:val="22"/>
        </w:rPr>
      </w:pPr>
      <w:r>
        <w:rPr>
          <w:rFonts w:ascii="Calibri" w:hAnsi="Calibri"/>
          <w:sz w:val="22"/>
          <w:szCs w:val="22"/>
        </w:rPr>
        <w:t xml:space="preserve">1. Poruší-li Zhotovitel povinnost předat Dílo v době sjednané ve Smlouvě, je Zhotovitel povinen uhradit Objednateli smluvní pokutu ve výši </w:t>
      </w:r>
      <w:proofErr w:type="gramStart"/>
      <w:r>
        <w:rPr>
          <w:rFonts w:asciiTheme="minorHAnsi" w:hAnsiTheme="minorHAnsi" w:cstheme="minorHAnsi"/>
          <w:sz w:val="22"/>
          <w:szCs w:val="22"/>
          <w:lang w:bidi="en-US"/>
        </w:rPr>
        <w:t>1.000,-</w:t>
      </w:r>
      <w:proofErr w:type="gramEnd"/>
      <w:r>
        <w:rPr>
          <w:rFonts w:ascii="Calibri" w:hAnsi="Calibri"/>
          <w:sz w:val="22"/>
          <w:szCs w:val="22"/>
        </w:rPr>
        <w:t xml:space="preserve"> Kč za každý den prodlení.</w:t>
      </w:r>
    </w:p>
    <w:p>
      <w:pPr>
        <w:ind w:left="567"/>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2. Poruší-li Zhotovitel povinnost odstranit ve sjednané lhůtě vady, je povinen uhradit Objednateli smluvní pokutu ve výši </w:t>
      </w:r>
      <w:proofErr w:type="gramStart"/>
      <w:r>
        <w:rPr>
          <w:rFonts w:asciiTheme="minorHAnsi" w:hAnsiTheme="minorHAnsi" w:cstheme="minorHAnsi"/>
          <w:sz w:val="22"/>
          <w:szCs w:val="22"/>
          <w:lang w:bidi="en-US"/>
        </w:rPr>
        <w:t>5.000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w:t>
      </w:r>
      <w:r>
        <w:rPr>
          <w:rFonts w:ascii="Calibri" w:hAnsi="Calibri"/>
          <w:sz w:val="22"/>
          <w:szCs w:val="22"/>
        </w:rPr>
        <w:lastRenderedPageBreak/>
        <w:t xml:space="preserve">věty je ukončeno dnem, kdy bude zjednána náprava Zhotovitelem nebo obstaráním náhradního plnění Objednatelem na náklady Zhotovitele postupem dle Článku V. odstavce 7 Smlouvy. Úhradou smluvní pokuty nejsou dotčena práva Objednatele z vadného plnění Zhotovitele. </w:t>
      </w:r>
    </w:p>
    <w:p/>
    <w:p>
      <w:pPr>
        <w:jc w:val="both"/>
        <w:rPr>
          <w:rFonts w:ascii="Calibri" w:hAnsi="Calibri"/>
          <w:sz w:val="22"/>
          <w:szCs w:val="22"/>
        </w:rPr>
      </w:pPr>
      <w:r>
        <w:rPr>
          <w:rFonts w:ascii="Calibri" w:hAnsi="Calibri"/>
          <w:sz w:val="22"/>
          <w:szCs w:val="22"/>
        </w:rPr>
        <w:t>3. 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ind w:left="567"/>
        <w:jc w:val="both"/>
        <w:rPr>
          <w:rFonts w:ascii="Calibri" w:hAnsi="Calibri"/>
          <w:sz w:val="22"/>
          <w:szCs w:val="22"/>
        </w:rPr>
      </w:pPr>
      <w:r>
        <w:rPr>
          <w:rFonts w:ascii="Calibri" w:hAnsi="Calibri"/>
          <w:sz w:val="22"/>
          <w:szCs w:val="22"/>
        </w:rPr>
        <w:t xml:space="preserve">3.1.      </w:t>
      </w:r>
      <w:proofErr w:type="gramStart"/>
      <w:r>
        <w:rPr>
          <w:rFonts w:ascii="Calibri" w:hAnsi="Calibri"/>
          <w:sz w:val="22"/>
          <w:szCs w:val="22"/>
        </w:rPr>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ind w:left="567"/>
        <w:jc w:val="both"/>
        <w:rPr>
          <w:rFonts w:ascii="Calibri" w:hAnsi="Calibri"/>
          <w:sz w:val="22"/>
          <w:szCs w:val="22"/>
        </w:rPr>
      </w:pPr>
      <w:r>
        <w:rPr>
          <w:rFonts w:ascii="Calibri" w:hAnsi="Calibri"/>
          <w:sz w:val="22"/>
          <w:szCs w:val="22"/>
        </w:rPr>
        <w:t xml:space="preserve">3.2.    </w:t>
      </w: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ind w:left="567"/>
        <w:jc w:val="both"/>
        <w:rPr>
          <w:rFonts w:ascii="Calibri" w:hAnsi="Calibri"/>
          <w:sz w:val="22"/>
          <w:szCs w:val="22"/>
        </w:rPr>
      </w:pPr>
      <w:r>
        <w:rPr>
          <w:rFonts w:ascii="Calibri" w:hAnsi="Calibri"/>
          <w:sz w:val="22"/>
          <w:szCs w:val="22"/>
        </w:rPr>
        <w:t>3.3.      500,- Kč za každé jednotlivé porušení předpisů BOZP nebo PO pracovníkem Zhotovitele (např. nepoužívání předepsaných osobních ochranných prostředků apod.);</w:t>
      </w:r>
    </w:p>
    <w:p>
      <w:pPr>
        <w:ind w:left="567"/>
        <w:jc w:val="both"/>
        <w:rPr>
          <w:rFonts w:ascii="Calibri" w:hAnsi="Calibri"/>
          <w:sz w:val="22"/>
          <w:szCs w:val="22"/>
        </w:rPr>
      </w:pPr>
      <w:r>
        <w:rPr>
          <w:rFonts w:ascii="Calibri" w:hAnsi="Calibri"/>
          <w:sz w:val="22"/>
          <w:szCs w:val="22"/>
        </w:rPr>
        <w:t xml:space="preserve">3.4.    </w:t>
      </w: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ind w:left="567"/>
        <w:jc w:val="both"/>
        <w:rPr>
          <w:rFonts w:ascii="Calibri" w:hAnsi="Calibri"/>
          <w:sz w:val="22"/>
          <w:szCs w:val="22"/>
        </w:rPr>
      </w:pPr>
    </w:p>
    <w:p>
      <w:pPr>
        <w:jc w:val="both"/>
        <w:rPr>
          <w:rFonts w:ascii="Calibri" w:hAnsi="Calibri"/>
          <w:sz w:val="22"/>
          <w:szCs w:val="22"/>
        </w:rPr>
      </w:pPr>
      <w:r>
        <w:rPr>
          <w:rFonts w:ascii="Calibri" w:hAnsi="Calibri"/>
          <w:sz w:val="22"/>
          <w:szCs w:val="22"/>
        </w:rPr>
        <w:t>4. 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5. Splatnost smluvních pokut dle Smlouvy bude 14 dnů od doručení písemné výzvy k zaplacení smluvní pokuty straně povinné. </w:t>
      </w:r>
    </w:p>
    <w:p>
      <w:pPr>
        <w:ind w:left="567"/>
        <w:jc w:val="both"/>
        <w:rPr>
          <w:rFonts w:ascii="Calibri" w:hAnsi="Calibri"/>
          <w:sz w:val="22"/>
          <w:szCs w:val="22"/>
        </w:rPr>
      </w:pPr>
    </w:p>
    <w:p>
      <w:pPr>
        <w:jc w:val="both"/>
        <w:rPr>
          <w:rFonts w:ascii="Calibri" w:hAnsi="Calibri"/>
          <w:sz w:val="22"/>
          <w:szCs w:val="22"/>
        </w:rPr>
      </w:pPr>
      <w:r>
        <w:rPr>
          <w:rFonts w:ascii="Calibri" w:hAnsi="Calibri"/>
          <w:sz w:val="22"/>
          <w:szCs w:val="22"/>
        </w:rPr>
        <w:t>6. Poruší-li Objednatel povinnost uhradit Fakturu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jc w:val="both"/>
        <w:rPr>
          <w:rFonts w:ascii="Calibri" w:hAnsi="Calibri"/>
          <w:sz w:val="22"/>
          <w:szCs w:val="22"/>
        </w:rPr>
      </w:pPr>
      <w:r>
        <w:rPr>
          <w:rFonts w:ascii="Calibri" w:hAnsi="Calibri"/>
          <w:sz w:val="22"/>
          <w:szCs w:val="22"/>
        </w:rPr>
        <w:t xml:space="preserve">1. Smlouva zaniká řádným a včasným splněním Díla, dohodou Smluvních stran nebo odstoupením některé ze Smluvních stran. </w:t>
      </w:r>
    </w:p>
    <w:p>
      <w:pPr>
        <w:ind w:left="567"/>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2. Smluvní strany mohou od Smlouvy odstoupit v případě podstatného porušení Smlouvy druhou Smluvní stranou. </w:t>
      </w:r>
    </w:p>
    <w:p>
      <w:pPr>
        <w:ind w:left="567"/>
        <w:jc w:val="both"/>
        <w:rPr>
          <w:rFonts w:ascii="Calibri" w:hAnsi="Calibri"/>
          <w:sz w:val="22"/>
          <w:szCs w:val="22"/>
        </w:rPr>
      </w:pPr>
    </w:p>
    <w:p>
      <w:pPr>
        <w:jc w:val="both"/>
        <w:rPr>
          <w:rFonts w:ascii="Calibri" w:hAnsi="Calibri"/>
          <w:sz w:val="22"/>
          <w:szCs w:val="22"/>
        </w:rPr>
      </w:pPr>
      <w:r>
        <w:rPr>
          <w:rFonts w:ascii="Calibri" w:hAnsi="Calibri"/>
          <w:sz w:val="22"/>
          <w:szCs w:val="22"/>
        </w:rPr>
        <w:t>3. Podstatným porušením Smlouvy ze strany Zhotovitele se rozumí zejména:</w:t>
      </w:r>
    </w:p>
    <w:p>
      <w:pPr>
        <w:ind w:left="567"/>
        <w:jc w:val="both"/>
        <w:rPr>
          <w:rFonts w:ascii="Calibri" w:hAnsi="Calibri"/>
          <w:sz w:val="22"/>
          <w:szCs w:val="22"/>
        </w:rPr>
      </w:pPr>
      <w:r>
        <w:rPr>
          <w:rFonts w:ascii="Calibri" w:hAnsi="Calibri"/>
          <w:sz w:val="22"/>
          <w:szCs w:val="22"/>
        </w:rPr>
        <w:t xml:space="preserve">3.1.       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ind w:left="567"/>
        <w:jc w:val="both"/>
        <w:rPr>
          <w:rFonts w:asciiTheme="minorHAnsi" w:hAnsiTheme="minorHAnsi" w:cstheme="minorHAnsi"/>
          <w:sz w:val="22"/>
          <w:szCs w:val="22"/>
        </w:rPr>
      </w:pPr>
      <w:r>
        <w:rPr>
          <w:rFonts w:asciiTheme="minorHAnsi" w:eastAsia="Calibri" w:hAnsiTheme="minorHAnsi" w:cstheme="minorHAnsi"/>
          <w:sz w:val="22"/>
          <w:szCs w:val="22"/>
        </w:rPr>
        <w:t xml:space="preserve">3.2.        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ind w:left="567"/>
        <w:jc w:val="both"/>
        <w:rPr>
          <w:rFonts w:ascii="Calibri" w:hAnsi="Calibri"/>
          <w:sz w:val="22"/>
          <w:szCs w:val="22"/>
        </w:rPr>
      </w:pPr>
      <w:r>
        <w:rPr>
          <w:rFonts w:ascii="Calibri" w:hAnsi="Calibri"/>
          <w:sz w:val="22"/>
          <w:szCs w:val="22"/>
        </w:rPr>
        <w:t xml:space="preserve">3.3.    ukáže-li se jako nepravdivé jakékoliv prohlášení Zhotovitele uvedené v Článku XI.  v odstavci </w:t>
      </w:r>
      <w:r>
        <w:rPr>
          <w:rFonts w:ascii="Calibri" w:hAnsi="Calibri"/>
          <w:sz w:val="22"/>
          <w:szCs w:val="22"/>
        </w:rPr>
        <w:fldChar w:fldCharType="begin"/>
      </w:r>
      <w:r>
        <w:rPr>
          <w:rFonts w:ascii="Calibri" w:hAnsi="Calibri"/>
          <w:sz w:val="22"/>
          <w:szCs w:val="22"/>
        </w:rPr>
        <w:instrText xml:space="preserve"> REF _Ref380406284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jc w:val="both"/>
        <w:rPr>
          <w:rFonts w:ascii="Calibri" w:hAnsi="Calibri"/>
          <w:sz w:val="22"/>
          <w:szCs w:val="22"/>
        </w:rPr>
      </w:pPr>
      <w:r>
        <w:rPr>
          <w:rFonts w:ascii="Calibri" w:hAnsi="Calibri"/>
          <w:sz w:val="22"/>
          <w:szCs w:val="22"/>
        </w:rPr>
        <w:t xml:space="preserve">           3.4       jestliže Zhotovitel neodstraní v průběhu provádění Díla vady zjištěné Objednatelem, a to   ani v dodatečné lhůtě stanovené písemně Objednatelem;</w:t>
      </w:r>
    </w:p>
    <w:p>
      <w:pPr>
        <w:ind w:left="567"/>
        <w:jc w:val="both"/>
        <w:rPr>
          <w:rFonts w:asciiTheme="minorHAnsi" w:hAnsiTheme="minorHAnsi" w:cstheme="minorHAnsi"/>
          <w:sz w:val="22"/>
          <w:szCs w:val="22"/>
        </w:rPr>
      </w:pPr>
      <w:r>
        <w:rPr>
          <w:rFonts w:asciiTheme="minorHAnsi" w:hAnsiTheme="minorHAnsi" w:cstheme="minorHAnsi"/>
          <w:sz w:val="22"/>
          <w:szCs w:val="22"/>
        </w:rPr>
        <w:t xml:space="preserve">3.5.     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jc w:val="both"/>
        <w:rPr>
          <w:rFonts w:ascii="Calibri" w:hAnsi="Calibr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4. Podstatným porušením Smlouvy ze strany Objednatele se rozumí zejména:</w:t>
      </w:r>
    </w:p>
    <w:p>
      <w:pPr>
        <w:ind w:left="567"/>
        <w:jc w:val="both"/>
        <w:rPr>
          <w:rFonts w:asciiTheme="minorHAnsi" w:hAnsiTheme="minorHAnsi" w:cstheme="minorHAnsi"/>
          <w:sz w:val="22"/>
          <w:szCs w:val="22"/>
        </w:rPr>
      </w:pPr>
      <w:r>
        <w:rPr>
          <w:rFonts w:asciiTheme="minorHAnsi" w:hAnsiTheme="minorHAnsi" w:cstheme="minorHAnsi"/>
          <w:sz w:val="22"/>
          <w:szCs w:val="22"/>
        </w:rPr>
        <w:lastRenderedPageBreak/>
        <w:t xml:space="preserve">4.1. prodlení s úhradou </w:t>
      </w:r>
      <w:proofErr w:type="gramStart"/>
      <w:r>
        <w:rPr>
          <w:rFonts w:asciiTheme="minorHAnsi" w:hAnsiTheme="minorHAnsi" w:cstheme="minorHAnsi"/>
          <w:sz w:val="22"/>
          <w:szCs w:val="22"/>
        </w:rPr>
        <w:t>Faktury  o</w:t>
      </w:r>
      <w:proofErr w:type="gramEnd"/>
      <w:r>
        <w:rPr>
          <w:rFonts w:asciiTheme="minorHAnsi" w:hAnsiTheme="minorHAnsi" w:cstheme="minorHAnsi"/>
          <w:sz w:val="22"/>
          <w:szCs w:val="22"/>
        </w:rPr>
        <w:t> více než 30 dnů, pokud Objednatel nezjedná nápravu ani do 10 dnů od doručení písemného oznámení Zhotovitele o takovém prodlení se žádostí o jeho nápravu; nebo</w:t>
      </w:r>
    </w:p>
    <w:p>
      <w:pPr>
        <w:ind w:left="1276"/>
        <w:jc w:val="both"/>
        <w:rPr>
          <w:rFonts w:asciiTheme="minorHAnsi" w:hAnsiTheme="minorHAnsi" w:cstheme="minorHAnsi"/>
          <w:sz w:val="22"/>
          <w:szCs w:val="22"/>
        </w:rPr>
      </w:pPr>
    </w:p>
    <w:p>
      <w:pPr>
        <w:jc w:val="both"/>
        <w:rPr>
          <w:rFonts w:ascii="Calibri" w:hAnsi="Calibri"/>
          <w:sz w:val="22"/>
          <w:szCs w:val="22"/>
        </w:rPr>
      </w:pPr>
      <w:r>
        <w:rPr>
          <w:rFonts w:ascii="Calibri" w:hAnsi="Calibri"/>
          <w:sz w:val="22"/>
          <w:szCs w:val="22"/>
        </w:rPr>
        <w:t>5. Smluvní strany se dále dohodly, že v případě odstoupení od Smlouvy budou zejména ujednání o odpovědnosti za vady Díla, o odpovědnosti za škodu či jinou újmu, o sankcích a ujednání Článku X.  odstavce 6 Smlouvy trvat i po zániku závazků ze Smlouvy.</w:t>
      </w:r>
    </w:p>
    <w:p>
      <w:pPr>
        <w:ind w:left="567"/>
        <w:jc w:val="both"/>
        <w:rPr>
          <w:rFonts w:ascii="Calibri" w:hAnsi="Calibri"/>
          <w:sz w:val="22"/>
          <w:szCs w:val="22"/>
        </w:rPr>
      </w:pPr>
    </w:p>
    <w:p>
      <w:pPr>
        <w:jc w:val="both"/>
        <w:rPr>
          <w:rFonts w:ascii="Calibri" w:hAnsi="Calibri"/>
          <w:sz w:val="22"/>
          <w:szCs w:val="22"/>
        </w:rPr>
      </w:pPr>
      <w:bookmarkStart w:id="11" w:name="_Ref433128014"/>
      <w:r>
        <w:rPr>
          <w:rFonts w:ascii="Calibri" w:hAnsi="Calibri"/>
          <w:sz w:val="22"/>
          <w:szCs w:val="22"/>
        </w:rPr>
        <w:t>6. Pokud před dokončením Díla dojde k odstoupení od Smlouvy, předá Zhotovitel nedokončené Dílo Objednateli, o čemž bude sepsán protokol podepsaný oběma Smluvními stranami, ve kterém bude popsán stupeň rozpracovanosti prací a současně předá Objednateli veškeré dokumenty,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11"/>
    </w:p>
    <w:p>
      <w:pPr>
        <w:pStyle w:val="Odstavecseseznamem"/>
        <w:rPr>
          <w:rFonts w:ascii="Calibri" w:hAnsi="Calibr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7. 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12" w:name="_Toc383117526"/>
      <w:r>
        <w:rPr>
          <w:szCs w:val="22"/>
        </w:rPr>
        <w:t>OSTATNÍ UJEDNÁNÍ</w:t>
      </w:r>
      <w:bookmarkEnd w:id="12"/>
    </w:p>
    <w:p>
      <w:pPr>
        <w:rPr>
          <w:rFonts w:ascii="Calibri" w:hAnsi="Calibri"/>
          <w:sz w:val="22"/>
          <w:szCs w:val="22"/>
        </w:rPr>
      </w:pPr>
    </w:p>
    <w:p>
      <w:pPr>
        <w:jc w:val="both"/>
        <w:rPr>
          <w:rFonts w:ascii="Calibri" w:hAnsi="Calibri"/>
          <w:sz w:val="22"/>
          <w:szCs w:val="22"/>
        </w:rPr>
      </w:pPr>
      <w:bookmarkStart w:id="13" w:name="_Ref380406284"/>
      <w:r>
        <w:rPr>
          <w:rFonts w:ascii="Calibri" w:hAnsi="Calibri"/>
          <w:sz w:val="22"/>
          <w:szCs w:val="22"/>
        </w:rPr>
        <w:t>1. 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13"/>
    </w:p>
    <w:p>
      <w:pPr>
        <w:ind w:left="567"/>
        <w:jc w:val="both"/>
        <w:rPr>
          <w:rFonts w:ascii="Calibri" w:hAnsi="Calibri"/>
          <w:sz w:val="22"/>
          <w:szCs w:val="22"/>
        </w:rPr>
      </w:pPr>
    </w:p>
    <w:p>
      <w:pPr>
        <w:jc w:val="both"/>
        <w:rPr>
          <w:rFonts w:ascii="Calibri" w:hAnsi="Calibri"/>
          <w:sz w:val="22"/>
          <w:szCs w:val="22"/>
        </w:rPr>
      </w:pPr>
      <w:r>
        <w:rPr>
          <w:rFonts w:ascii="Calibri" w:hAnsi="Calibri"/>
          <w:sz w:val="22"/>
          <w:szCs w:val="22"/>
        </w:rPr>
        <w:t>2. Zhotovitel na sebe přebírá nebezpečí změny okolností ve smyslu § 1765 občanského zákoníku.</w:t>
      </w:r>
    </w:p>
    <w:p>
      <w:pPr>
        <w:pStyle w:val="Odstavecseseznamem"/>
        <w:ind w:left="567"/>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3. 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tabs>
          <w:tab w:val="left" w:pos="567"/>
        </w:tabs>
        <w:jc w:val="both"/>
        <w:rPr>
          <w:rFonts w:ascii="Calibri" w:hAnsi="Calibri"/>
          <w:sz w:val="22"/>
          <w:szCs w:val="22"/>
        </w:rPr>
      </w:pPr>
      <w:r>
        <w:rPr>
          <w:rFonts w:ascii="Calibri" w:hAnsi="Calibri"/>
          <w:sz w:val="22"/>
          <w:szCs w:val="22"/>
        </w:rPr>
        <w:t>4. 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Calibri" w:hAnsi="Calibri"/>
          <w:sz w:val="22"/>
          <w:szCs w:val="22"/>
        </w:rPr>
      </w:pPr>
    </w:p>
    <w:p>
      <w:pPr>
        <w:jc w:val="both"/>
        <w:rPr>
          <w:rFonts w:ascii="Calibri" w:hAnsi="Calibri"/>
          <w:sz w:val="22"/>
          <w:szCs w:val="22"/>
        </w:rPr>
      </w:pPr>
      <w:r>
        <w:rPr>
          <w:rFonts w:ascii="Calibri" w:hAnsi="Calibri"/>
          <w:sz w:val="22"/>
          <w:szCs w:val="22"/>
        </w:rPr>
        <w:t>5. Zhotovitel není oprávněn postoupit žádnou svou pohledávku za Objednatelem vyplývající ze Smlouvy nebo vzniklou v souvislosti se Smlouvou.</w:t>
      </w:r>
    </w:p>
    <w:p>
      <w:pPr>
        <w:ind w:left="567"/>
        <w:jc w:val="both"/>
        <w:rPr>
          <w:rFonts w:ascii="Calibri" w:hAnsi="Calibri"/>
          <w:sz w:val="22"/>
          <w:szCs w:val="22"/>
        </w:rPr>
      </w:pPr>
    </w:p>
    <w:p>
      <w:pPr>
        <w:jc w:val="both"/>
        <w:rPr>
          <w:rFonts w:ascii="Calibri" w:hAnsi="Calibri"/>
          <w:sz w:val="22"/>
          <w:szCs w:val="22"/>
        </w:rPr>
      </w:pPr>
      <w:r>
        <w:rPr>
          <w:rFonts w:ascii="Calibri" w:hAnsi="Calibri"/>
          <w:sz w:val="22"/>
          <w:szCs w:val="22"/>
        </w:rPr>
        <w:t>6. 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jc w:val="both"/>
        <w:rPr>
          <w:rFonts w:ascii="Calibri" w:hAnsi="Calibri"/>
          <w:sz w:val="22"/>
          <w:szCs w:val="22"/>
        </w:rPr>
      </w:pPr>
      <w:r>
        <w:rPr>
          <w:rFonts w:ascii="Calibri" w:hAnsi="Calibri"/>
          <w:sz w:val="22"/>
          <w:szCs w:val="22"/>
        </w:rPr>
        <w:t>7. 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
      <w:pPr>
        <w:pStyle w:val="Odstavecseseznamem"/>
        <w:rPr>
          <w:rFonts w:ascii="Calibri" w:hAnsi="Calibri"/>
          <w:sz w:val="22"/>
          <w:szCs w:val="22"/>
        </w:rPr>
      </w:pPr>
    </w:p>
    <w:p>
      <w:pPr>
        <w:pStyle w:val="Nadpis1"/>
        <w:rPr>
          <w:szCs w:val="22"/>
        </w:rPr>
      </w:pPr>
      <w:bookmarkStart w:id="14" w:name="_Toc383117528"/>
      <w:r>
        <w:rPr>
          <w:szCs w:val="22"/>
        </w:rPr>
        <w:lastRenderedPageBreak/>
        <w:t>ZÁVĚREČNÁ UJEDNÁNÍ</w:t>
      </w:r>
      <w:bookmarkEnd w:id="14"/>
    </w:p>
    <w:p>
      <w:pPr>
        <w:rPr>
          <w:rFonts w:ascii="Calibri" w:hAnsi="Calibri"/>
          <w:sz w:val="22"/>
          <w:szCs w:val="22"/>
          <w:lang w:eastAsia="ar-SA"/>
        </w:rPr>
      </w:pPr>
    </w:p>
    <w:p>
      <w:pPr>
        <w:jc w:val="both"/>
        <w:rPr>
          <w:rFonts w:ascii="Calibri" w:hAnsi="Calibri"/>
          <w:sz w:val="22"/>
          <w:szCs w:val="22"/>
        </w:rPr>
      </w:pPr>
      <w:r>
        <w:rPr>
          <w:rFonts w:ascii="Calibri" w:hAnsi="Calibri"/>
          <w:sz w:val="22"/>
          <w:szCs w:val="22"/>
        </w:rPr>
        <w:t>1. 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jc w:val="both"/>
        <w:rPr>
          <w:rFonts w:ascii="Calibri" w:hAnsi="Calibri"/>
          <w:sz w:val="22"/>
          <w:szCs w:val="22"/>
        </w:rPr>
      </w:pPr>
      <w:r>
        <w:rPr>
          <w:rFonts w:ascii="Calibri" w:hAnsi="Calibri"/>
          <w:sz w:val="22"/>
          <w:szCs w:val="22"/>
        </w:rPr>
        <w:t>2. 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jc w:val="both"/>
        <w:rPr>
          <w:rFonts w:ascii="Calibri" w:hAnsi="Calibri"/>
          <w:sz w:val="22"/>
          <w:szCs w:val="22"/>
        </w:rPr>
      </w:pPr>
      <w:r>
        <w:rPr>
          <w:rFonts w:ascii="Calibri" w:hAnsi="Calibri"/>
          <w:sz w:val="22"/>
          <w:szCs w:val="22"/>
        </w:rPr>
        <w:t>3. Smlouvu lze měnit pouze písemnými dodatky. Jakékoli změny Smlouvy učiněné jinou, než písemnou formou jsou vyloučeny.</w:t>
      </w:r>
    </w:p>
    <w:p>
      <w:pPr>
        <w:pStyle w:val="Odstavecseseznamem"/>
        <w:ind w:left="567"/>
        <w:rPr>
          <w:rFonts w:ascii="Calibri" w:hAnsi="Calibri"/>
          <w:sz w:val="22"/>
          <w:szCs w:val="22"/>
        </w:rPr>
      </w:pPr>
    </w:p>
    <w:p>
      <w:pPr>
        <w:jc w:val="both"/>
        <w:rPr>
          <w:rFonts w:ascii="Calibri" w:hAnsi="Calibri"/>
          <w:sz w:val="22"/>
          <w:szCs w:val="22"/>
        </w:rPr>
      </w:pPr>
      <w:r>
        <w:rPr>
          <w:rFonts w:ascii="Calibri" w:hAnsi="Calibri"/>
          <w:sz w:val="22"/>
          <w:szCs w:val="22"/>
        </w:rPr>
        <w:t>4. 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jc w:val="both"/>
        <w:rPr>
          <w:rFonts w:ascii="Calibri" w:hAnsi="Calibri"/>
          <w:sz w:val="22"/>
          <w:szCs w:val="22"/>
        </w:rPr>
      </w:pPr>
      <w:r>
        <w:rPr>
          <w:rFonts w:ascii="Calibri" w:hAnsi="Calibri"/>
          <w:sz w:val="22"/>
          <w:szCs w:val="22"/>
        </w:rPr>
        <w:t xml:space="preserve">5. 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HAnsi"/>
          <w:b/>
          <w:sz w:val="22"/>
          <w:szCs w:val="22"/>
        </w:rPr>
      </w:pPr>
      <w:r>
        <w:rPr>
          <w:rFonts w:asciiTheme="minorHAnsi" w:hAnsiTheme="minorHAnsi" w:cstheme="minorHAnsi"/>
          <w:b/>
          <w:sz w:val="22"/>
          <w:szCs w:val="22"/>
        </w:rPr>
        <w:t>Doložka</w:t>
      </w:r>
    </w:p>
    <w:p>
      <w:pPr>
        <w:pStyle w:val="Zkladntext"/>
        <w:rPr>
          <w:rFonts w:ascii="Calibri" w:hAnsi="Calibri"/>
          <w:sz w:val="22"/>
          <w:szCs w:val="22"/>
        </w:rPr>
      </w:pPr>
      <w:r>
        <w:rPr>
          <w:rFonts w:asciiTheme="minorHAnsi" w:hAnsiTheme="minorHAnsi" w:cstheme="minorHAnsi"/>
          <w:sz w:val="22"/>
          <w:szCs w:val="22"/>
        </w:rPr>
        <w:t>Smlouva byla uzavřena v souladu se Směrnicí č. 5/2023, o zadávání veřejných zakázek, schválenou RM Žďár nad Sázavou usnesením č. 1966/2023/SRI/RM dne 19.6.2023.</w:t>
      </w: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15" w:name="_Ref383095347"/>
      <w:bookmarkStart w:id="16"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15"/>
      <w:bookmarkEnd w:id="16"/>
      <w:r>
        <w:rPr>
          <w:rFonts w:ascii="Calibri" w:hAnsi="Calibri"/>
          <w:sz w:val="22"/>
          <w:szCs w:val="22"/>
        </w:rPr>
        <w:t>Seznam pískovišť a dopadových ploch</w:t>
      </w:r>
    </w:p>
    <w:p>
      <w:pPr>
        <w:pStyle w:val="Odstavecseseznamem"/>
        <w:keepNext/>
        <w:numPr>
          <w:ilvl w:val="0"/>
          <w:numId w:val="8"/>
        </w:numPr>
        <w:ind w:left="567" w:hanging="567"/>
        <w:jc w:val="both"/>
        <w:rPr>
          <w:rFonts w:ascii="Calibri" w:hAnsi="Calibri"/>
          <w:sz w:val="22"/>
          <w:szCs w:val="22"/>
        </w:rPr>
      </w:pPr>
      <w:bookmarkStart w:id="17" w:name="_Ref434937891"/>
      <w:bookmarkStart w:id="18"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17"/>
      <w:r>
        <w:rPr>
          <w:rFonts w:ascii="Calibri" w:hAnsi="Calibri"/>
          <w:sz w:val="22"/>
          <w:szCs w:val="22"/>
        </w:rPr>
        <w:t>Kalkulace ceny na jeden rok (položkový rozpočet)</w:t>
      </w:r>
      <w:bookmarkEnd w:id="18"/>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 xml:space="preserve">V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sz w:val="22"/>
          <w:szCs w:val="22"/>
        </w:rPr>
        <w:t xml:space="preserve"> dne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Objednatel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Zhotovitel</w:t>
      </w:r>
    </w:p>
    <w:p>
      <w:pPr>
        <w:jc w:val="both"/>
        <w:rPr>
          <w:rFonts w:ascii="Calibri" w:hAnsi="Calibri"/>
          <w:sz w:val="22"/>
          <w:szCs w:val="22"/>
        </w:rPr>
      </w:pPr>
    </w:p>
    <w:p>
      <w:pPr>
        <w:jc w:val="both"/>
        <w:rPr>
          <w:rFonts w:ascii="Calibri" w:hAnsi="Calibri"/>
          <w:b/>
          <w:bCs/>
          <w:sz w:val="22"/>
          <w:szCs w:val="22"/>
        </w:rPr>
      </w:pPr>
    </w:p>
    <w:p>
      <w:pPr>
        <w:jc w:val="both"/>
        <w:rPr>
          <w:rFonts w:ascii="Calibri" w:hAnsi="Calibri"/>
          <w:b/>
          <w:bCs/>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rPr>
          <w:rFonts w:asciiTheme="minorHAnsi" w:hAnsiTheme="minorHAnsi"/>
          <w:b/>
          <w:sz w:val="22"/>
          <w:szCs w:val="22"/>
        </w:rPr>
      </w:pPr>
      <w:r>
        <w:rPr>
          <w:rFonts w:asciiTheme="minorHAnsi" w:hAnsiTheme="minorHAnsi"/>
          <w:b/>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 Seznam pískovišť a dopadových ploch</w:t>
      </w:r>
    </w:p>
    <w:p>
      <w:pPr>
        <w:pStyle w:val="Zkladntext2"/>
        <w:tabs>
          <w:tab w:val="left" w:pos="4678"/>
        </w:tabs>
        <w:suppressAutoHyphens/>
        <w:spacing w:after="0" w:line="240" w:lineRule="auto"/>
        <w:jc w:val="center"/>
        <w:rPr>
          <w:rFonts w:asciiTheme="minorHAnsi" w:hAnsiTheme="minorHAnsi"/>
          <w:b/>
          <w:sz w:val="22"/>
          <w:szCs w:val="22"/>
        </w:rPr>
      </w:pPr>
    </w:p>
    <w:p>
      <w:pPr>
        <w:suppressAutoHyphens/>
        <w:jc w:val="both"/>
        <w:rPr>
          <w:rFonts w:asciiTheme="minorHAnsi" w:hAnsiTheme="minorHAnsi"/>
          <w:i/>
          <w:sz w:val="22"/>
          <w:szCs w:val="22"/>
        </w:rPr>
      </w:pPr>
    </w:p>
    <w:tbl>
      <w:tblPr>
        <w:tblW w:w="9209" w:type="dxa"/>
        <w:tblCellMar>
          <w:left w:w="70" w:type="dxa"/>
          <w:right w:w="70" w:type="dxa"/>
        </w:tblCellMar>
        <w:tblLook w:val="04A0" w:firstRow="1" w:lastRow="0" w:firstColumn="1" w:lastColumn="0" w:noHBand="0" w:noVBand="1"/>
      </w:tblPr>
      <w:tblGrid>
        <w:gridCol w:w="3114"/>
        <w:gridCol w:w="1843"/>
        <w:gridCol w:w="2268"/>
        <w:gridCol w:w="1984"/>
      </w:tblGrid>
      <w:tr>
        <w:trPr>
          <w:trHeight w:val="492"/>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pPr>
              <w:jc w:val="center"/>
              <w:rPr>
                <w:rFonts w:ascii="Calibri" w:hAnsi="Calibri" w:cs="Calibri"/>
                <w:b/>
                <w:bCs/>
                <w:color w:val="000000"/>
                <w:sz w:val="22"/>
                <w:szCs w:val="22"/>
              </w:rPr>
            </w:pPr>
            <w:r>
              <w:rPr>
                <w:rFonts w:ascii="Calibri" w:hAnsi="Calibri" w:cs="Calibri"/>
                <w:b/>
                <w:bCs/>
                <w:color w:val="000000"/>
                <w:sz w:val="22"/>
                <w:szCs w:val="22"/>
              </w:rPr>
              <w:t>Seznam pískovišť a dopadových ploch</w:t>
            </w:r>
          </w:p>
        </w:tc>
      </w:tr>
      <w:tr>
        <w:trPr>
          <w:trHeight w:val="1080"/>
        </w:trPr>
        <w:tc>
          <w:tcPr>
            <w:tcW w:w="3114"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Calibri" w:hAnsi="Calibri" w:cs="Calibri"/>
                <w:color w:val="000000"/>
                <w:sz w:val="22"/>
                <w:szCs w:val="22"/>
              </w:rPr>
            </w:pPr>
            <w:r>
              <w:rPr>
                <w:rFonts w:ascii="Calibri" w:hAnsi="Calibri" w:cs="Calibri"/>
                <w:b/>
                <w:bCs/>
                <w:color w:val="000000"/>
                <w:sz w:val="22"/>
                <w:szCs w:val="22"/>
              </w:rPr>
              <w:t xml:space="preserve">umístění </w:t>
            </w:r>
            <w:proofErr w:type="gramStart"/>
            <w:r>
              <w:rPr>
                <w:rFonts w:ascii="Calibri" w:hAnsi="Calibri" w:cs="Calibri"/>
                <w:b/>
                <w:bCs/>
                <w:color w:val="000000"/>
                <w:sz w:val="22"/>
                <w:szCs w:val="22"/>
              </w:rPr>
              <w:t>pískovišť:</w:t>
            </w:r>
            <w:r>
              <w:rPr>
                <w:rFonts w:ascii="Calibri" w:hAnsi="Calibri" w:cs="Calibri"/>
                <w:color w:val="000000"/>
                <w:sz w:val="22"/>
                <w:szCs w:val="22"/>
              </w:rPr>
              <w:t xml:space="preserve">  T</w:t>
            </w:r>
            <w:proofErr w:type="gramEnd"/>
            <w:r>
              <w:rPr>
                <w:rFonts w:ascii="Calibri" w:hAnsi="Calibri" w:cs="Calibri"/>
                <w:color w:val="000000"/>
                <w:sz w:val="22"/>
                <w:szCs w:val="22"/>
              </w:rPr>
              <w:t xml:space="preserve"> MAPY </w:t>
            </w:r>
            <w:hyperlink r:id="rId11" w:history="1">
              <w:r>
                <w:rPr>
                  <w:rStyle w:val="Hypertextovodkaz"/>
                  <w:rFonts w:ascii="Calibri" w:hAnsi="Calibri" w:cs="Calibri"/>
                  <w:sz w:val="16"/>
                  <w:szCs w:val="16"/>
                </w:rPr>
                <w:t>https://gis.zdarns.cz/mapa/pasport-mobiliare/?c=-642109.7%3A-1115356.3&amp;z=7&amp;lb=ofdtm&amp;ly=mob-hri-s%2Chr%2Cad%2Culn&amp;lbo=1&amp;lyo=</w:t>
              </w:r>
            </w:hyperlink>
            <w:r>
              <w:rPr>
                <w:rFonts w:ascii="Calibri" w:hAnsi="Calibri" w:cs="Calibri"/>
                <w:color w:val="000000"/>
                <w:sz w:val="16"/>
                <w:szCs w:val="16"/>
              </w:rPr>
              <w:t xml:space="preserve"> </w:t>
            </w:r>
          </w:p>
        </w:tc>
        <w:tc>
          <w:tcPr>
            <w:tcW w:w="1843" w:type="dxa"/>
            <w:tcBorders>
              <w:top w:val="nil"/>
              <w:left w:val="nil"/>
              <w:bottom w:val="single" w:sz="4" w:space="0" w:color="auto"/>
              <w:right w:val="single" w:sz="4" w:space="0" w:color="auto"/>
            </w:tcBorders>
            <w:shd w:val="clear" w:color="auto" w:fill="auto"/>
            <w:vAlign w:val="center"/>
            <w:hideMark/>
          </w:tcPr>
          <w:p>
            <w:pPr>
              <w:jc w:val="center"/>
              <w:rPr>
                <w:rFonts w:ascii="Calibri" w:hAnsi="Calibri" w:cs="Calibri"/>
                <w:b/>
                <w:bCs/>
                <w:color w:val="000000"/>
                <w:sz w:val="22"/>
                <w:szCs w:val="22"/>
              </w:rPr>
            </w:pPr>
            <w:r>
              <w:rPr>
                <w:rFonts w:ascii="Calibri" w:hAnsi="Calibri" w:cs="Calibri"/>
                <w:b/>
                <w:bCs/>
                <w:color w:val="000000"/>
                <w:sz w:val="22"/>
                <w:szCs w:val="22"/>
              </w:rPr>
              <w:t>plocha</w:t>
            </w:r>
          </w:p>
        </w:tc>
        <w:tc>
          <w:tcPr>
            <w:tcW w:w="2268" w:type="dxa"/>
            <w:tcBorders>
              <w:top w:val="nil"/>
              <w:left w:val="nil"/>
              <w:bottom w:val="single" w:sz="4" w:space="0" w:color="auto"/>
              <w:right w:val="single" w:sz="4" w:space="0" w:color="auto"/>
            </w:tcBorders>
            <w:shd w:val="clear" w:color="auto" w:fill="auto"/>
            <w:vAlign w:val="center"/>
            <w:hideMark/>
          </w:tcPr>
          <w:p>
            <w:pPr>
              <w:jc w:val="center"/>
              <w:rPr>
                <w:rFonts w:ascii="Calibri" w:hAnsi="Calibri" w:cs="Calibri"/>
                <w:b/>
                <w:bCs/>
                <w:color w:val="000000"/>
                <w:sz w:val="22"/>
                <w:szCs w:val="22"/>
              </w:rPr>
            </w:pPr>
            <w:r>
              <w:rPr>
                <w:rFonts w:ascii="Calibri" w:hAnsi="Calibri" w:cs="Calibri"/>
                <w:b/>
                <w:bCs/>
                <w:color w:val="000000"/>
                <w:sz w:val="22"/>
                <w:szCs w:val="22"/>
              </w:rPr>
              <w:t>předpoklad objemu m</w:t>
            </w:r>
            <w:r>
              <w:rPr>
                <w:rFonts w:ascii="Calibri" w:hAnsi="Calibri" w:cs="Calibri"/>
                <w:b/>
                <w:bCs/>
                <w:color w:val="000000"/>
                <w:sz w:val="22"/>
                <w:szCs w:val="22"/>
                <w:vertAlign w:val="superscript"/>
              </w:rPr>
              <w:t>3</w:t>
            </w:r>
            <w:r>
              <w:rPr>
                <w:rFonts w:ascii="Calibri" w:hAnsi="Calibri" w:cs="Calibri"/>
                <w:b/>
                <w:bCs/>
                <w:color w:val="000000"/>
                <w:sz w:val="22"/>
                <w:szCs w:val="22"/>
              </w:rPr>
              <w:t xml:space="preserve"> při 0,25m odstraněného písku</w:t>
            </w:r>
          </w:p>
        </w:tc>
        <w:tc>
          <w:tcPr>
            <w:tcW w:w="1984" w:type="dxa"/>
            <w:tcBorders>
              <w:top w:val="nil"/>
              <w:left w:val="nil"/>
              <w:bottom w:val="single" w:sz="4" w:space="0" w:color="auto"/>
              <w:right w:val="single" w:sz="4" w:space="0" w:color="auto"/>
            </w:tcBorders>
            <w:shd w:val="clear" w:color="auto" w:fill="auto"/>
            <w:vAlign w:val="center"/>
            <w:hideMark/>
          </w:tcPr>
          <w:p>
            <w:pPr>
              <w:jc w:val="center"/>
              <w:rPr>
                <w:rFonts w:ascii="Calibri" w:hAnsi="Calibri" w:cs="Calibri"/>
                <w:b/>
                <w:bCs/>
                <w:color w:val="000000"/>
                <w:sz w:val="22"/>
                <w:szCs w:val="22"/>
              </w:rPr>
            </w:pPr>
            <w:r>
              <w:rPr>
                <w:rFonts w:ascii="Calibri" w:hAnsi="Calibri" w:cs="Calibri"/>
                <w:b/>
                <w:bCs/>
                <w:color w:val="000000"/>
                <w:sz w:val="22"/>
                <w:szCs w:val="22"/>
              </w:rPr>
              <w:t xml:space="preserve">písek využit na dopadové plochy </w:t>
            </w:r>
            <w:proofErr w:type="gramStart"/>
            <w:r>
              <w:rPr>
                <w:rFonts w:ascii="Calibri" w:hAnsi="Calibri" w:cs="Calibri"/>
                <w:b/>
                <w:bCs/>
                <w:color w:val="000000"/>
                <w:sz w:val="22"/>
                <w:szCs w:val="22"/>
              </w:rPr>
              <w:t>na  hřištích</w:t>
            </w:r>
            <w:proofErr w:type="gramEnd"/>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4_ Polní</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2 x 2,5</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1,25</w:t>
            </w:r>
          </w:p>
        </w:tc>
        <w:tc>
          <w:tcPr>
            <w:tcW w:w="1984"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 xml:space="preserve">5. Dětské </w:t>
            </w:r>
            <w:proofErr w:type="gramStart"/>
            <w:r>
              <w:rPr>
                <w:rFonts w:ascii="Calibri" w:hAnsi="Calibri" w:cs="Calibri"/>
                <w:sz w:val="22"/>
                <w:szCs w:val="22"/>
              </w:rPr>
              <w:t xml:space="preserve">hřiště - </w:t>
            </w:r>
            <w:proofErr w:type="spellStart"/>
            <w:r>
              <w:rPr>
                <w:rFonts w:ascii="Calibri" w:hAnsi="Calibri" w:cs="Calibri"/>
                <w:sz w:val="22"/>
                <w:szCs w:val="22"/>
              </w:rPr>
              <w:t>Lesní</w:t>
            </w:r>
            <w:proofErr w:type="gramEnd"/>
            <w:r>
              <w:rPr>
                <w:rFonts w:ascii="Calibri" w:hAnsi="Calibri" w:cs="Calibri"/>
                <w:sz w:val="22"/>
                <w:szCs w:val="22"/>
              </w:rPr>
              <w:t>-Polní</w:t>
            </w:r>
            <w:proofErr w:type="spellEnd"/>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7_K přehradě</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3 x 3</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2,25</w:t>
            </w:r>
          </w:p>
        </w:tc>
        <w:tc>
          <w:tcPr>
            <w:tcW w:w="1984" w:type="dxa"/>
            <w:tcBorders>
              <w:top w:val="nil"/>
              <w:left w:val="nil"/>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Libušín</w:t>
            </w:r>
          </w:p>
        </w:tc>
      </w:tr>
      <w:tr>
        <w:trPr>
          <w:trHeight w:val="623"/>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52_U hrázek</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 xml:space="preserve">2 x </w:t>
            </w:r>
            <w:proofErr w:type="gramStart"/>
            <w:r>
              <w:rPr>
                <w:rFonts w:ascii="Calibri" w:hAnsi="Calibri" w:cs="Calibri"/>
                <w:color w:val="000000"/>
                <w:sz w:val="22"/>
                <w:szCs w:val="22"/>
              </w:rPr>
              <w:t>2m</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1</w:t>
            </w:r>
          </w:p>
        </w:tc>
        <w:tc>
          <w:tcPr>
            <w:tcW w:w="1984"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 xml:space="preserve">1. Dětské </w:t>
            </w:r>
            <w:proofErr w:type="gramStart"/>
            <w:r>
              <w:rPr>
                <w:rFonts w:ascii="Calibri" w:hAnsi="Calibri" w:cs="Calibri"/>
                <w:sz w:val="22"/>
                <w:szCs w:val="22"/>
              </w:rPr>
              <w:t>hřiště - Purkyňova</w:t>
            </w:r>
            <w:proofErr w:type="gramEnd"/>
          </w:p>
        </w:tc>
      </w:tr>
      <w:tr>
        <w:trPr>
          <w:trHeight w:val="1118"/>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8_Studentská</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3 x 3</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2,25</w:t>
            </w:r>
          </w:p>
        </w:tc>
        <w:tc>
          <w:tcPr>
            <w:tcW w:w="1984"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 xml:space="preserve">9. Dětské </w:t>
            </w:r>
            <w:proofErr w:type="gramStart"/>
            <w:r>
              <w:rPr>
                <w:rFonts w:ascii="Calibri" w:hAnsi="Calibri" w:cs="Calibri"/>
                <w:sz w:val="22"/>
                <w:szCs w:val="22"/>
              </w:rPr>
              <w:t>hřiště - Studentská</w:t>
            </w:r>
            <w:proofErr w:type="gramEnd"/>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9_Studentská</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3 x 3</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2,25</w:t>
            </w:r>
          </w:p>
        </w:tc>
        <w:tc>
          <w:tcPr>
            <w:tcW w:w="1984"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 xml:space="preserve">9. Dětské </w:t>
            </w:r>
            <w:proofErr w:type="gramStart"/>
            <w:r>
              <w:rPr>
                <w:rFonts w:ascii="Calibri" w:hAnsi="Calibri" w:cs="Calibri"/>
                <w:sz w:val="22"/>
                <w:szCs w:val="22"/>
              </w:rPr>
              <w:t>hřiště - Studentská</w:t>
            </w:r>
            <w:proofErr w:type="gramEnd"/>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10_ Libušín</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3 x 3</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2,25</w:t>
            </w:r>
          </w:p>
        </w:tc>
        <w:tc>
          <w:tcPr>
            <w:tcW w:w="1984" w:type="dxa"/>
            <w:tcBorders>
              <w:top w:val="nil"/>
              <w:left w:val="nil"/>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Libušín</w:t>
            </w:r>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15_Horní Okružní</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2,5 x 4,5</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2,8125</w:t>
            </w:r>
          </w:p>
        </w:tc>
        <w:tc>
          <w:tcPr>
            <w:tcW w:w="1984" w:type="dxa"/>
            <w:tcBorders>
              <w:top w:val="nil"/>
              <w:left w:val="nil"/>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 xml:space="preserve">15. Dětské </w:t>
            </w:r>
            <w:proofErr w:type="gramStart"/>
            <w:r>
              <w:rPr>
                <w:rFonts w:ascii="Calibri" w:hAnsi="Calibri" w:cs="Calibri"/>
                <w:sz w:val="22"/>
                <w:szCs w:val="22"/>
              </w:rPr>
              <w:t>hřiště - Okružní</w:t>
            </w:r>
            <w:proofErr w:type="gramEnd"/>
            <w:r>
              <w:rPr>
                <w:rFonts w:ascii="Calibri" w:hAnsi="Calibri" w:cs="Calibri"/>
                <w:sz w:val="22"/>
                <w:szCs w:val="22"/>
              </w:rPr>
              <w:t xml:space="preserve"> horní</w:t>
            </w:r>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18_Dolní Okružní</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proofErr w:type="gramStart"/>
            <w:r>
              <w:rPr>
                <w:rFonts w:ascii="Calibri" w:hAnsi="Calibri" w:cs="Calibri"/>
                <w:color w:val="000000"/>
                <w:sz w:val="22"/>
                <w:szCs w:val="22"/>
              </w:rPr>
              <w:t>6m</w:t>
            </w:r>
            <w:r>
              <w:rPr>
                <w:rFonts w:ascii="Calibri" w:hAnsi="Calibri" w:cs="Calibri"/>
                <w:color w:val="000000"/>
                <w:sz w:val="22"/>
                <w:szCs w:val="22"/>
                <w:vertAlign w:val="superscript"/>
              </w:rPr>
              <w:t>2</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1,5</w:t>
            </w:r>
          </w:p>
        </w:tc>
        <w:tc>
          <w:tcPr>
            <w:tcW w:w="1984" w:type="dxa"/>
            <w:vMerge w:val="restart"/>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 xml:space="preserve">16. Dětské </w:t>
            </w:r>
            <w:proofErr w:type="gramStart"/>
            <w:r>
              <w:rPr>
                <w:rFonts w:ascii="Calibri" w:hAnsi="Calibri" w:cs="Calibri"/>
                <w:sz w:val="22"/>
                <w:szCs w:val="22"/>
              </w:rPr>
              <w:t>hřiště - U</w:t>
            </w:r>
            <w:proofErr w:type="gramEnd"/>
            <w:r>
              <w:rPr>
                <w:rFonts w:ascii="Calibri" w:hAnsi="Calibri" w:cs="Calibri"/>
                <w:sz w:val="22"/>
                <w:szCs w:val="22"/>
              </w:rPr>
              <w:t xml:space="preserve"> Věžičky</w:t>
            </w:r>
          </w:p>
        </w:tc>
      </w:tr>
      <w:tr>
        <w:trPr>
          <w:trHeight w:val="578"/>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16_U Věžičky</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3 x 3</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2,25</w:t>
            </w:r>
          </w:p>
        </w:tc>
        <w:tc>
          <w:tcPr>
            <w:tcW w:w="1984" w:type="dxa"/>
            <w:vMerge/>
            <w:tcBorders>
              <w:top w:val="nil"/>
              <w:left w:val="single" w:sz="4" w:space="0" w:color="auto"/>
              <w:bottom w:val="single" w:sz="4" w:space="0" w:color="auto"/>
              <w:right w:val="single" w:sz="4" w:space="0" w:color="auto"/>
            </w:tcBorders>
            <w:vAlign w:val="center"/>
            <w:hideMark/>
          </w:tcPr>
          <w:p>
            <w:pPr>
              <w:rPr>
                <w:rFonts w:ascii="Calibri" w:hAnsi="Calibri" w:cs="Calibri"/>
                <w:sz w:val="22"/>
                <w:szCs w:val="22"/>
              </w:rPr>
            </w:pPr>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20_Farská humna</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proofErr w:type="gramStart"/>
            <w:r>
              <w:rPr>
                <w:rFonts w:ascii="Calibri" w:hAnsi="Calibri" w:cs="Calibri"/>
                <w:sz w:val="22"/>
                <w:szCs w:val="22"/>
              </w:rPr>
              <w:t>38m</w:t>
            </w:r>
            <w:r>
              <w:rPr>
                <w:rFonts w:ascii="Calibri" w:hAnsi="Calibri" w:cs="Calibri"/>
                <w:sz w:val="22"/>
                <w:szCs w:val="22"/>
                <w:vertAlign w:val="superscript"/>
              </w:rPr>
              <w:t>2</w:t>
            </w:r>
            <w:proofErr w:type="gramEnd"/>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9,5</w:t>
            </w:r>
          </w:p>
        </w:tc>
        <w:tc>
          <w:tcPr>
            <w:tcW w:w="1984" w:type="dxa"/>
            <w:tcBorders>
              <w:top w:val="nil"/>
              <w:left w:val="nil"/>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 xml:space="preserve">20. Dětské </w:t>
            </w:r>
            <w:proofErr w:type="gramStart"/>
            <w:r>
              <w:rPr>
                <w:rFonts w:ascii="Calibri" w:hAnsi="Calibri" w:cs="Calibri"/>
                <w:sz w:val="22"/>
                <w:szCs w:val="22"/>
              </w:rPr>
              <w:t>hřiště - Farská</w:t>
            </w:r>
            <w:proofErr w:type="gramEnd"/>
            <w:r>
              <w:rPr>
                <w:rFonts w:ascii="Calibri" w:hAnsi="Calibri" w:cs="Calibri"/>
                <w:sz w:val="22"/>
                <w:szCs w:val="22"/>
              </w:rPr>
              <w:t xml:space="preserve"> humna</w:t>
            </w:r>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21_Zahradní</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3 x 3</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2,25</w:t>
            </w:r>
          </w:p>
        </w:tc>
        <w:tc>
          <w:tcPr>
            <w:tcW w:w="1984" w:type="dxa"/>
            <w:tcBorders>
              <w:top w:val="nil"/>
              <w:left w:val="nil"/>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 xml:space="preserve">21. Dětské </w:t>
            </w:r>
            <w:proofErr w:type="gramStart"/>
            <w:r>
              <w:rPr>
                <w:rFonts w:ascii="Calibri" w:hAnsi="Calibri" w:cs="Calibri"/>
                <w:sz w:val="22"/>
                <w:szCs w:val="22"/>
              </w:rPr>
              <w:t>hřiště - Zahradní</w:t>
            </w:r>
            <w:proofErr w:type="gramEnd"/>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25_Haškova</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3 x 3</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2,25</w:t>
            </w:r>
          </w:p>
        </w:tc>
        <w:tc>
          <w:tcPr>
            <w:tcW w:w="1984" w:type="dxa"/>
            <w:tcBorders>
              <w:top w:val="nil"/>
              <w:left w:val="nil"/>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 xml:space="preserve">25. Dětské </w:t>
            </w:r>
            <w:proofErr w:type="gramStart"/>
            <w:r>
              <w:rPr>
                <w:rFonts w:ascii="Calibri" w:hAnsi="Calibri" w:cs="Calibri"/>
                <w:sz w:val="22"/>
                <w:szCs w:val="22"/>
              </w:rPr>
              <w:t>hřiště - Haškova</w:t>
            </w:r>
            <w:proofErr w:type="gramEnd"/>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26_Haškova (vnitroblok)</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3,5 x 3,5</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3,06</w:t>
            </w:r>
          </w:p>
        </w:tc>
        <w:tc>
          <w:tcPr>
            <w:tcW w:w="1984" w:type="dxa"/>
            <w:tcBorders>
              <w:top w:val="nil"/>
              <w:left w:val="nil"/>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 xml:space="preserve">22. Dětské </w:t>
            </w:r>
            <w:proofErr w:type="gramStart"/>
            <w:r>
              <w:rPr>
                <w:rFonts w:ascii="Calibri" w:hAnsi="Calibri" w:cs="Calibri"/>
                <w:sz w:val="22"/>
                <w:szCs w:val="22"/>
              </w:rPr>
              <w:t>hřiště - Ivan</w:t>
            </w:r>
            <w:proofErr w:type="gramEnd"/>
          </w:p>
        </w:tc>
      </w:tr>
      <w:tr>
        <w:trPr>
          <w:trHeight w:val="300"/>
        </w:trPr>
        <w:tc>
          <w:tcPr>
            <w:tcW w:w="31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27_ Palachova</w:t>
            </w:r>
          </w:p>
        </w:tc>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3 x 3</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2,25</w:t>
            </w:r>
          </w:p>
        </w:tc>
        <w:tc>
          <w:tcPr>
            <w:tcW w:w="1984" w:type="dxa"/>
            <w:tcBorders>
              <w:top w:val="nil"/>
              <w:left w:val="nil"/>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27_ Palachova</w:t>
            </w:r>
          </w:p>
        </w:tc>
      </w:tr>
      <w:tr>
        <w:trPr>
          <w:trHeight w:val="300"/>
        </w:trPr>
        <w:tc>
          <w:tcPr>
            <w:tcW w:w="3114" w:type="dxa"/>
            <w:vMerge/>
            <w:tcBorders>
              <w:top w:val="nil"/>
              <w:left w:val="single" w:sz="4" w:space="0" w:color="auto"/>
              <w:bottom w:val="single" w:sz="4" w:space="0" w:color="auto"/>
              <w:right w:val="single" w:sz="4" w:space="0" w:color="auto"/>
            </w:tcBorders>
            <w:vAlign w:val="center"/>
            <w:hideMark/>
          </w:tcPr>
          <w:p>
            <w:pPr>
              <w:rPr>
                <w:rFonts w:ascii="Calibri" w:hAnsi="Calibri" w:cs="Calibri"/>
                <w:sz w:val="22"/>
                <w:szCs w:val="22"/>
              </w:rPr>
            </w:pPr>
          </w:p>
        </w:tc>
        <w:tc>
          <w:tcPr>
            <w:tcW w:w="1843" w:type="dxa"/>
            <w:vMerge/>
            <w:tcBorders>
              <w:top w:val="nil"/>
              <w:left w:val="single" w:sz="4" w:space="0" w:color="auto"/>
              <w:bottom w:val="single" w:sz="4" w:space="0" w:color="auto"/>
              <w:right w:val="single" w:sz="4" w:space="0" w:color="auto"/>
            </w:tcBorders>
            <w:vAlign w:val="center"/>
            <w:hideMark/>
          </w:tcPr>
          <w:p>
            <w:pPr>
              <w:rPr>
                <w:rFonts w:ascii="Calibri" w:hAnsi="Calibri" w:cs="Calibri"/>
                <w:color w:val="000000"/>
                <w:sz w:val="22"/>
                <w:szCs w:val="22"/>
              </w:rPr>
            </w:pPr>
          </w:p>
        </w:tc>
        <w:tc>
          <w:tcPr>
            <w:tcW w:w="2268" w:type="dxa"/>
            <w:vMerge/>
            <w:tcBorders>
              <w:top w:val="nil"/>
              <w:left w:val="single" w:sz="4" w:space="0" w:color="auto"/>
              <w:bottom w:val="single" w:sz="4" w:space="0" w:color="auto"/>
              <w:right w:val="single" w:sz="4" w:space="0" w:color="auto"/>
            </w:tcBorders>
            <w:vAlign w:val="center"/>
            <w:hideMark/>
          </w:tcPr>
          <w:p>
            <w:pPr>
              <w:rPr>
                <w:rFonts w:ascii="Calibri" w:hAnsi="Calibri" w:cs="Calibri"/>
                <w:sz w:val="22"/>
                <w:szCs w:val="22"/>
              </w:rPr>
            </w:pPr>
          </w:p>
        </w:tc>
        <w:tc>
          <w:tcPr>
            <w:tcW w:w="1984" w:type="dxa"/>
            <w:tcBorders>
              <w:top w:val="nil"/>
              <w:left w:val="nil"/>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 xml:space="preserve">25. Dětské </w:t>
            </w:r>
            <w:proofErr w:type="gramStart"/>
            <w:r>
              <w:rPr>
                <w:rFonts w:ascii="Calibri" w:hAnsi="Calibri" w:cs="Calibri"/>
                <w:sz w:val="22"/>
                <w:szCs w:val="22"/>
              </w:rPr>
              <w:t>hřiště - Haškova</w:t>
            </w:r>
            <w:proofErr w:type="gramEnd"/>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31_Špálova</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3 x 3</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2,25</w:t>
            </w:r>
          </w:p>
        </w:tc>
        <w:tc>
          <w:tcPr>
            <w:tcW w:w="1984" w:type="dxa"/>
            <w:tcBorders>
              <w:top w:val="nil"/>
              <w:left w:val="nil"/>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 xml:space="preserve">31. Dětské </w:t>
            </w:r>
            <w:proofErr w:type="gramStart"/>
            <w:r>
              <w:rPr>
                <w:rFonts w:ascii="Calibri" w:hAnsi="Calibri" w:cs="Calibri"/>
                <w:sz w:val="22"/>
                <w:szCs w:val="22"/>
              </w:rPr>
              <w:t>hřiště - Špálova</w:t>
            </w:r>
            <w:proofErr w:type="gramEnd"/>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34_Švermova</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5,5 x 3,5</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4,8125</w:t>
            </w:r>
          </w:p>
        </w:tc>
        <w:tc>
          <w:tcPr>
            <w:tcW w:w="1984"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FF0000"/>
                <w:sz w:val="22"/>
                <w:szCs w:val="22"/>
              </w:rPr>
            </w:pPr>
            <w:r>
              <w:rPr>
                <w:rFonts w:ascii="Calibri" w:hAnsi="Calibri" w:cs="Calibri"/>
                <w:color w:val="FF0000"/>
                <w:sz w:val="22"/>
                <w:szCs w:val="22"/>
              </w:rPr>
              <w:t> </w:t>
            </w:r>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35_Nezvalova</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7,5 x 3,5</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6,5625</w:t>
            </w:r>
          </w:p>
        </w:tc>
        <w:tc>
          <w:tcPr>
            <w:tcW w:w="1984" w:type="dxa"/>
            <w:tcBorders>
              <w:top w:val="nil"/>
              <w:left w:val="nil"/>
              <w:bottom w:val="single" w:sz="4" w:space="0" w:color="auto"/>
              <w:right w:val="single" w:sz="4" w:space="0" w:color="auto"/>
            </w:tcBorders>
            <w:shd w:val="clear" w:color="000000" w:fill="FFFFFF"/>
            <w:noWrap/>
            <w:vAlign w:val="center"/>
            <w:hideMark/>
          </w:tcPr>
          <w:p>
            <w:pPr>
              <w:jc w:val="center"/>
              <w:rPr>
                <w:rFonts w:ascii="Calibri" w:hAnsi="Calibri" w:cs="Calibri"/>
                <w:color w:val="FF0000"/>
                <w:sz w:val="22"/>
                <w:szCs w:val="22"/>
              </w:rPr>
            </w:pPr>
            <w:r>
              <w:rPr>
                <w:rFonts w:ascii="Calibri" w:hAnsi="Calibri" w:cs="Calibri"/>
                <w:color w:val="FF0000"/>
                <w:sz w:val="22"/>
                <w:szCs w:val="22"/>
              </w:rPr>
              <w:t> </w:t>
            </w:r>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36_Neumannova</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4 x 5</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5</w:t>
            </w:r>
          </w:p>
        </w:tc>
        <w:tc>
          <w:tcPr>
            <w:tcW w:w="1984"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40. Bří Čapků</w:t>
            </w:r>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38_ Rákosníček</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3 x 2</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1,5</w:t>
            </w:r>
          </w:p>
        </w:tc>
        <w:tc>
          <w:tcPr>
            <w:tcW w:w="1984"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FF0000"/>
                <w:sz w:val="22"/>
                <w:szCs w:val="22"/>
              </w:rPr>
            </w:pPr>
            <w:r>
              <w:rPr>
                <w:rFonts w:ascii="Calibri" w:hAnsi="Calibri" w:cs="Calibri"/>
                <w:color w:val="FF0000"/>
                <w:sz w:val="22"/>
                <w:szCs w:val="22"/>
              </w:rPr>
              <w:t> </w:t>
            </w:r>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 xml:space="preserve">místní část </w:t>
            </w:r>
            <w:proofErr w:type="spellStart"/>
            <w:r>
              <w:rPr>
                <w:rFonts w:ascii="Calibri" w:hAnsi="Calibri" w:cs="Calibri"/>
                <w:sz w:val="22"/>
                <w:szCs w:val="22"/>
              </w:rPr>
              <w:t>Stržanov</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3 x 3</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2,25</w:t>
            </w:r>
          </w:p>
        </w:tc>
        <w:tc>
          <w:tcPr>
            <w:tcW w:w="1984" w:type="dxa"/>
            <w:tcBorders>
              <w:top w:val="nil"/>
              <w:left w:val="nil"/>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 xml:space="preserve">místní část </w:t>
            </w:r>
            <w:proofErr w:type="spellStart"/>
            <w:r>
              <w:rPr>
                <w:rFonts w:ascii="Calibri" w:hAnsi="Calibri" w:cs="Calibri"/>
                <w:sz w:val="22"/>
                <w:szCs w:val="22"/>
              </w:rPr>
              <w:t>Stržanov</w:t>
            </w:r>
            <w:proofErr w:type="spellEnd"/>
          </w:p>
        </w:tc>
      </w:tr>
      <w:tr>
        <w:trPr>
          <w:trHeight w:val="300"/>
        </w:trPr>
        <w:tc>
          <w:tcPr>
            <w:tcW w:w="3114"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místní část Veselíčko</w:t>
            </w:r>
          </w:p>
        </w:tc>
        <w:tc>
          <w:tcPr>
            <w:tcW w:w="1843"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color w:val="000000"/>
                <w:sz w:val="22"/>
                <w:szCs w:val="22"/>
              </w:rPr>
            </w:pPr>
            <w:r>
              <w:rPr>
                <w:rFonts w:ascii="Calibri" w:hAnsi="Calibri" w:cs="Calibri"/>
                <w:color w:val="000000"/>
                <w:sz w:val="22"/>
                <w:szCs w:val="22"/>
              </w:rPr>
              <w:t>3 x 3</w:t>
            </w:r>
          </w:p>
        </w:tc>
        <w:tc>
          <w:tcPr>
            <w:tcW w:w="2268" w:type="dxa"/>
            <w:tcBorders>
              <w:top w:val="nil"/>
              <w:left w:val="nil"/>
              <w:bottom w:val="single" w:sz="4" w:space="0" w:color="auto"/>
              <w:right w:val="single" w:sz="4" w:space="0" w:color="auto"/>
            </w:tcBorders>
            <w:shd w:val="clear" w:color="auto" w:fill="auto"/>
            <w:noWrap/>
            <w:vAlign w:val="center"/>
            <w:hideMark/>
          </w:tcPr>
          <w:p>
            <w:pPr>
              <w:jc w:val="center"/>
              <w:rPr>
                <w:rFonts w:ascii="Calibri" w:hAnsi="Calibri" w:cs="Calibri"/>
                <w:sz w:val="22"/>
                <w:szCs w:val="22"/>
              </w:rPr>
            </w:pPr>
            <w:r>
              <w:rPr>
                <w:rFonts w:ascii="Calibri" w:hAnsi="Calibri" w:cs="Calibri"/>
                <w:sz w:val="22"/>
                <w:szCs w:val="22"/>
              </w:rPr>
              <w:t>2,25</w:t>
            </w:r>
          </w:p>
        </w:tc>
        <w:tc>
          <w:tcPr>
            <w:tcW w:w="1984" w:type="dxa"/>
            <w:tcBorders>
              <w:top w:val="nil"/>
              <w:left w:val="nil"/>
              <w:bottom w:val="single" w:sz="4" w:space="0" w:color="auto"/>
              <w:right w:val="single" w:sz="4" w:space="0" w:color="auto"/>
            </w:tcBorders>
            <w:shd w:val="clear" w:color="000000" w:fill="FFFFFF"/>
            <w:noWrap/>
            <w:vAlign w:val="center"/>
            <w:hideMark/>
          </w:tcPr>
          <w:p>
            <w:pPr>
              <w:jc w:val="center"/>
              <w:rPr>
                <w:rFonts w:ascii="Calibri" w:hAnsi="Calibri" w:cs="Calibri"/>
                <w:sz w:val="22"/>
                <w:szCs w:val="22"/>
              </w:rPr>
            </w:pPr>
            <w:r>
              <w:rPr>
                <w:rFonts w:ascii="Calibri" w:hAnsi="Calibri" w:cs="Calibri"/>
                <w:sz w:val="22"/>
                <w:szCs w:val="22"/>
              </w:rPr>
              <w:t>místní část Veselíčko</w:t>
            </w:r>
          </w:p>
        </w:tc>
      </w:tr>
    </w:tbl>
    <w:p>
      <w:pPr>
        <w:suppressAutoHyphens/>
        <w:jc w:val="both"/>
        <w:rPr>
          <w:rFonts w:asciiTheme="minorHAnsi" w:hAnsiTheme="minorHAnsi"/>
          <w:i/>
          <w:sz w:val="22"/>
          <w:szCs w:val="22"/>
        </w:rPr>
      </w:pP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Kalkulace ceny (položkový rozpočet)</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tabs>
          <w:tab w:val="left" w:pos="4678"/>
        </w:tabs>
        <w:suppressAutoHyphens/>
        <w:rPr>
          <w:rFonts w:ascii="Calibri" w:hAnsi="Calibri"/>
          <w:b/>
          <w:bCs/>
          <w:sz w:val="22"/>
          <w:szCs w:val="22"/>
        </w:rPr>
      </w:pPr>
      <w:r>
        <w:rPr>
          <w:rFonts w:asciiTheme="minorHAnsi" w:hAnsiTheme="minorHAnsi"/>
          <w:i/>
          <w:sz w:val="22"/>
          <w:szCs w:val="22"/>
          <w:highlight w:val="yellow"/>
        </w:rPr>
        <w:t>Účastník ocení položkový rozpočet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sectPr>
      <w:footerReference w:type="default" r:id="rId12"/>
      <w:head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13</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rPr>
        <w:sz w:val="22"/>
        <w:szCs w:val="22"/>
      </w:rPr>
    </w:pPr>
    <w:r>
      <w:rPr>
        <w:noProof/>
      </w:rPr>
      <w:drawing>
        <wp:inline distT="0" distB="0" distL="0" distR="0">
          <wp:extent cx="1440000" cy="835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530D9A"/>
    <w:multiLevelType w:val="multilevel"/>
    <w:tmpl w:val="DFAA17D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5C31C7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7D2672"/>
    <w:multiLevelType w:val="multilevel"/>
    <w:tmpl w:val="4DCC0F16"/>
    <w:lvl w:ilvl="0">
      <w:start w:val="1"/>
      <w:numFmt w:val="decimal"/>
      <w:lvlText w:val="%1."/>
      <w:lvlJc w:val="left"/>
      <w:pPr>
        <w:ind w:left="360" w:hanging="360"/>
      </w:pPr>
    </w:lvl>
    <w:lvl w:ilvl="1">
      <w:start w:val="1"/>
      <w:numFmt w:val="lowerLetter"/>
      <w:lvlText w:val="%2)"/>
      <w:lvlJc w:val="left"/>
      <w:pPr>
        <w:ind w:left="792" w:hanging="432"/>
      </w:pPr>
      <w:rPr>
        <w:rFonts w:hint="default"/>
        <w:b w:val="0"/>
        <w:bCs/>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6"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4A777D99"/>
    <w:multiLevelType w:val="multilevel"/>
    <w:tmpl w:val="6A80513C"/>
    <w:lvl w:ilvl="0">
      <w:start w:val="1"/>
      <w:numFmt w:val="decimal"/>
      <w:lvlText w:val="%1."/>
      <w:lvlJc w:val="left"/>
      <w:pPr>
        <w:ind w:left="360" w:hanging="360"/>
      </w:pPr>
    </w:lvl>
    <w:lvl w:ilvl="1">
      <w:start w:val="1"/>
      <w:numFmt w:val="lowerLetter"/>
      <w:lvlText w:val="%2)"/>
      <w:lvlJc w:val="left"/>
      <w:pPr>
        <w:ind w:left="792" w:hanging="432"/>
      </w:pPr>
      <w:rPr>
        <w:rFonts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14"/>
  </w:num>
  <w:num w:numId="5">
    <w:abstractNumId w:val="1"/>
  </w:num>
  <w:num w:numId="6">
    <w:abstractNumId w:val="6"/>
  </w:num>
  <w:num w:numId="7">
    <w:abstractNumId w:val="9"/>
  </w:num>
  <w:num w:numId="8">
    <w:abstractNumId w:val="11"/>
  </w:num>
  <w:num w:numId="9">
    <w:abstractNumId w:val="7"/>
  </w:num>
  <w:num w:numId="10">
    <w:abstractNumId w:val="13"/>
  </w:num>
  <w:num w:numId="11">
    <w:abstractNumId w:val="12"/>
  </w:num>
  <w:num w:numId="12">
    <w:abstractNumId w:val="3"/>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unhideWhenUsed/>
    <w:pPr>
      <w:spacing w:after="120"/>
    </w:pPr>
  </w:style>
  <w:style w:type="character" w:customStyle="1" w:styleId="ZkladntextChar">
    <w:name w:val="Základní text Char"/>
    <w:basedOn w:val="Standardnpsmoodstavce"/>
    <w:link w:val="Zkladntext"/>
    <w:uiPriority w:val="99"/>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537006638">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zdarns.cz/mapa/pasport-mobiliare/?c=-642109.7%3A-1115356.3&amp;z=7&amp;lb=ofdtm&amp;ly=mob-hri-s%2Chr%2Cad%2Culn&amp;lbo=1&amp;lyo="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faktury@zdarns.cz" TargetMode="External"/><Relationship Id="rId4" Type="http://schemas.openxmlformats.org/officeDocument/2006/relationships/settings" Target="settings.xml"/><Relationship Id="rId9" Type="http://schemas.openxmlformats.org/officeDocument/2006/relationships/hyperlink" Target="mailto:faktury@zdarns.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pPr>
            <w:pStyle w:val="699967E19DC14CDA9232E40CB40E9899"/>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699967E19DC14CDA9232E40CB40E9899">
    <w:name w:val="699967E19DC14CDA9232E40CB40E9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4573</Words>
  <Characters>26986</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31497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Sedláček</dc:creator>
  <cp:lastModifiedBy>Kotoučková Jana Bc. DiS.</cp:lastModifiedBy>
  <cp:revision>3</cp:revision>
  <cp:lastPrinted>2022-07-14T18:38:00Z</cp:lastPrinted>
  <dcterms:created xsi:type="dcterms:W3CDTF">2025-03-12T13:19:00Z</dcterms:created>
  <dcterms:modified xsi:type="dcterms:W3CDTF">2025-03-13T13:23:00Z</dcterms:modified>
</cp:coreProperties>
</file>