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before="240" w:after="240"/>
        <w:contextualSpacing/>
        <w:jc w:val="center"/>
        <w:rPr>
          <w:rFonts w:ascii="Calibri" w:hAnsi="Calibri"/>
          <w:bCs/>
          <w:sz w:val="28"/>
          <w:szCs w:val="22"/>
        </w:rPr>
      </w:pPr>
      <w:r>
        <w:rPr>
          <w:rFonts w:ascii="Calibri" w:hAnsi="Calibri"/>
          <w:bCs/>
          <w:sz w:val="28"/>
          <w:szCs w:val="22"/>
        </w:rPr>
        <w:t>Příloha č. 2 Výzvy k podání nabídek</w:t>
      </w:r>
    </w:p>
    <w:p>
      <w:pPr>
        <w:spacing w:before="240" w:after="240"/>
        <w:contextualSpacing/>
        <w:jc w:val="center"/>
        <w:rPr>
          <w:rFonts w:ascii="Calibri" w:hAnsi="Calibri"/>
          <w:b/>
          <w:sz w:val="32"/>
          <w:szCs w:val="32"/>
        </w:rPr>
      </w:pPr>
      <w:r>
        <w:rPr>
          <w:rFonts w:ascii="Calibri" w:hAnsi="Calibri"/>
          <w:b/>
          <w:sz w:val="32"/>
          <w:szCs w:val="32"/>
        </w:rPr>
        <w:fldChar w:fldCharType="begin"/>
      </w:r>
      <w:r>
        <w:rPr>
          <w:rFonts w:ascii="Calibri" w:hAnsi="Calibri"/>
          <w:b/>
          <w:sz w:val="32"/>
          <w:szCs w:val="32"/>
        </w:rPr>
        <w:instrText xml:space="preserve"> FILLIN  "Vložte hodnotu"  \* MERGEFORMAT </w:instrText>
      </w:r>
      <w:r>
        <w:rPr>
          <w:rFonts w:ascii="Calibri" w:hAnsi="Calibri"/>
          <w:b/>
          <w:sz w:val="32"/>
          <w:szCs w:val="32"/>
        </w:rPr>
        <w:fldChar w:fldCharType="end"/>
      </w:r>
      <w:r>
        <w:rPr>
          <w:rFonts w:ascii="Calibri" w:hAnsi="Calibri"/>
          <w:b/>
          <w:sz w:val="32"/>
          <w:szCs w:val="32"/>
        </w:rPr>
        <w:t>Návrh smlouvy o dílo</w:t>
      </w:r>
    </w:p>
    <w:p>
      <w:pPr>
        <w:spacing w:before="240" w:after="240"/>
        <w:contextualSpacing/>
        <w:jc w:val="center"/>
        <w:rPr>
          <w:rFonts w:asciiTheme="minorHAnsi" w:hAnsiTheme="minorHAnsi" w:cstheme="minorHAnsi"/>
          <w:b/>
          <w:sz w:val="28"/>
          <w:szCs w:val="22"/>
        </w:rPr>
      </w:pPr>
    </w:p>
    <w:tbl>
      <w:tblPr>
        <w:tblStyle w:val="Mkatabulky1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2977"/>
        <w:gridCol w:w="5954"/>
      </w:tblGrid>
      <w:tr>
        <w:tc>
          <w:tcPr>
            <w:tcW w:w="8931" w:type="dxa"/>
            <w:gridSpan w:val="2"/>
            <w:shd w:val="clear" w:color="auto" w:fill="auto"/>
          </w:tcPr>
          <w:p>
            <w:pPr>
              <w:widowControl w:val="0"/>
              <w:tabs>
                <w:tab w:val="left" w:pos="5580"/>
              </w:tabs>
              <w:spacing w:before="60" w:after="60"/>
              <w:rPr>
                <w:rFonts w:asciiTheme="minorHAnsi" w:eastAsia="Calibri" w:hAnsiTheme="minorHAnsi" w:cstheme="minorHAnsi"/>
                <w:b/>
                <w:sz w:val="28"/>
                <w:szCs w:val="28"/>
              </w:rPr>
            </w:pPr>
            <w:r>
              <w:rPr>
                <w:rFonts w:asciiTheme="minorHAnsi" w:hAnsiTheme="minorHAnsi" w:cstheme="minorHAnsi"/>
                <w:b/>
                <w:sz w:val="28"/>
                <w:szCs w:val="32"/>
              </w:rPr>
              <w:t>Identifikace veřejné zakázky</w:t>
            </w:r>
          </w:p>
        </w:tc>
      </w:tr>
      <w:tr>
        <w:tc>
          <w:tcPr>
            <w:tcW w:w="2977" w:type="dxa"/>
            <w:shd w:val="clear" w:color="auto" w:fill="auto"/>
          </w:tcPr>
          <w:p>
            <w:pPr>
              <w:widowControl w:val="0"/>
              <w:tabs>
                <w:tab w:val="left" w:pos="5580"/>
              </w:tabs>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954" w:type="dxa"/>
            <w:shd w:val="clear" w:color="auto" w:fill="auto"/>
          </w:tcPr>
          <w:p>
            <w:pPr>
              <w:widowControl w:val="0"/>
              <w:tabs>
                <w:tab w:val="left" w:pos="5580"/>
              </w:tabs>
              <w:spacing w:before="60" w:after="60"/>
              <w:rPr>
                <w:rFonts w:asciiTheme="minorHAnsi" w:eastAsia="Calibri" w:hAnsiTheme="minorHAnsi" w:cstheme="minorHAnsi"/>
                <w:b/>
                <w:sz w:val="22"/>
                <w:szCs w:val="22"/>
              </w:rPr>
            </w:pPr>
            <w:r>
              <w:rPr>
                <w:rFonts w:ascii="Arial" w:hAnsi="Arial" w:cs="Arial"/>
                <w:b/>
                <w:lang w:bidi="en-US"/>
              </w:rPr>
              <w:t>Nábytek a vybavení do učebny chemie, ZŠ Komenského 2</w:t>
            </w:r>
          </w:p>
        </w:tc>
      </w:tr>
      <w:tr>
        <w:tc>
          <w:tcPr>
            <w:tcW w:w="2977"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veřejné zakázky:</w:t>
            </w:r>
          </w:p>
        </w:tc>
        <w:tc>
          <w:tcPr>
            <w:tcW w:w="5954" w:type="dxa"/>
            <w:shd w:val="clear" w:color="auto" w:fill="auto"/>
          </w:tcPr>
          <w:p>
            <w:pPr>
              <w:widowControl w:val="0"/>
              <w:tabs>
                <w:tab w:val="left" w:pos="5580"/>
              </w:tabs>
              <w:spacing w:before="60" w:after="60"/>
              <w:rPr>
                <w:rFonts w:asciiTheme="minorHAnsi" w:eastAsia="Calibri" w:hAnsiTheme="minorHAnsi" w:cstheme="minorHAnsi"/>
                <w:sz w:val="22"/>
                <w:szCs w:val="22"/>
              </w:rPr>
            </w:pPr>
            <w:r>
              <w:rPr>
                <w:rFonts w:asciiTheme="minorHAnsi" w:hAnsiTheme="minorHAnsi" w:cstheme="minorHAnsi"/>
                <w:sz w:val="22"/>
                <w:szCs w:val="22"/>
              </w:rPr>
              <w:t>Dodávka</w:t>
            </w:r>
          </w:p>
        </w:tc>
      </w:tr>
      <w:tr>
        <w:tc>
          <w:tcPr>
            <w:tcW w:w="2977"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Druh zadávacího řízení:</w:t>
            </w:r>
          </w:p>
        </w:tc>
        <w:tc>
          <w:tcPr>
            <w:tcW w:w="5954" w:type="dxa"/>
            <w:shd w:val="clear" w:color="auto" w:fill="auto"/>
          </w:tcPr>
          <w:p>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Content>
                <w:r>
                  <w:rPr>
                    <w:rFonts w:asciiTheme="minorHAnsi" w:hAnsiTheme="minorHAnsi" w:cstheme="minorHAnsi"/>
                    <w:sz w:val="22"/>
                    <w:szCs w:val="22"/>
                  </w:rPr>
                  <w:t>Veřejná zakázka malého rozsahu</w:t>
                </w:r>
              </w:sdtContent>
            </w:sdt>
          </w:p>
        </w:tc>
      </w:tr>
      <w:tr>
        <w:tc>
          <w:tcPr>
            <w:tcW w:w="2977" w:type="dxa"/>
            <w:shd w:val="clear" w:color="auto" w:fill="auto"/>
          </w:tcPr>
          <w:p>
            <w:pPr>
              <w:widowControl w:val="0"/>
              <w:tabs>
                <w:tab w:val="left" w:pos="5580"/>
              </w:tabs>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Adresa veřejné zakázky:</w:t>
            </w:r>
          </w:p>
        </w:tc>
        <w:tc>
          <w:tcPr>
            <w:tcW w:w="5954" w:type="dxa"/>
            <w:shd w:val="clear" w:color="auto" w:fill="auto"/>
          </w:tcPr>
          <w:p>
            <w:pPr>
              <w:widowControl w:val="0"/>
              <w:tabs>
                <w:tab w:val="left" w:pos="5580"/>
              </w:tabs>
              <w:spacing w:before="60" w:after="60"/>
              <w:rPr>
                <w:rFonts w:asciiTheme="minorHAnsi" w:eastAsia="Calibri" w:hAnsiTheme="minorHAnsi" w:cstheme="minorHAnsi"/>
                <w:color w:val="0000FF"/>
                <w:sz w:val="22"/>
                <w:szCs w:val="22"/>
              </w:rPr>
            </w:pPr>
            <w:hyperlink r:id="rId8" w:history="1">
              <w:r>
                <w:rPr>
                  <w:rStyle w:val="Hypertextovodkaz"/>
                  <w:rFonts w:asciiTheme="minorHAnsi" w:hAnsiTheme="minorHAnsi" w:cstheme="minorHAnsi"/>
                  <w:sz w:val="22"/>
                  <w:szCs w:val="22"/>
                </w:rPr>
                <w:t>https://zakazky.zdarns.cz/contract_display_1173.html</w:t>
              </w:r>
            </w:hyperlink>
            <w:r>
              <w:rPr>
                <w:rFonts w:asciiTheme="minorHAnsi" w:hAnsiTheme="minorHAnsi" w:cstheme="minorHAnsi"/>
                <w:sz w:val="22"/>
                <w:szCs w:val="22"/>
              </w:rPr>
              <w:t xml:space="preserve"> </w:t>
            </w:r>
          </w:p>
        </w:tc>
      </w:tr>
      <w:tr>
        <w:tc>
          <w:tcPr>
            <w:tcW w:w="8931" w:type="dxa"/>
            <w:gridSpan w:val="2"/>
            <w:shd w:val="clear" w:color="auto" w:fill="auto"/>
          </w:tcPr>
          <w:p>
            <w:pPr>
              <w:widowControl w:val="0"/>
              <w:spacing w:before="60" w:after="60"/>
              <w:rPr>
                <w:rFonts w:asciiTheme="minorHAnsi" w:eastAsia="Calibri" w:hAnsiTheme="minorHAnsi" w:cstheme="minorHAnsi"/>
                <w:b/>
                <w:sz w:val="28"/>
                <w:szCs w:val="28"/>
              </w:rPr>
            </w:pPr>
          </w:p>
          <w:p>
            <w:pPr>
              <w:widowControl w:val="0"/>
              <w:spacing w:before="60" w:after="60"/>
              <w:rPr>
                <w:rFonts w:asciiTheme="minorHAnsi" w:eastAsia="Calibri" w:hAnsiTheme="minorHAnsi" w:cstheme="minorHAnsi"/>
                <w:sz w:val="28"/>
                <w:szCs w:val="28"/>
              </w:rPr>
            </w:pPr>
            <w:r>
              <w:rPr>
                <w:rFonts w:asciiTheme="minorHAnsi" w:eastAsia="Calibri" w:hAnsiTheme="minorHAnsi" w:cstheme="minorHAnsi"/>
                <w:b/>
                <w:sz w:val="28"/>
                <w:szCs w:val="28"/>
              </w:rPr>
              <w:t>Identifikační údaje zadavatele</w:t>
            </w:r>
          </w:p>
        </w:tc>
      </w:tr>
      <w:tr>
        <w:tc>
          <w:tcPr>
            <w:tcW w:w="2977" w:type="dxa"/>
            <w:shd w:val="clear" w:color="auto" w:fill="auto"/>
          </w:tcPr>
          <w:p>
            <w:pPr>
              <w:widowControl w:val="0"/>
              <w:spacing w:before="60" w:after="60"/>
              <w:jc w:val="right"/>
              <w:rPr>
                <w:rFonts w:asciiTheme="minorHAnsi" w:eastAsia="Calibri" w:hAnsiTheme="minorHAnsi" w:cstheme="minorHAnsi"/>
                <w:b/>
                <w:sz w:val="22"/>
                <w:szCs w:val="22"/>
              </w:rPr>
            </w:pPr>
            <w:r>
              <w:rPr>
                <w:rFonts w:asciiTheme="minorHAnsi" w:hAnsiTheme="minorHAnsi" w:cstheme="minorHAnsi"/>
                <w:b/>
                <w:sz w:val="22"/>
                <w:szCs w:val="22"/>
              </w:rPr>
              <w:t>Název:</w:t>
            </w:r>
          </w:p>
        </w:tc>
        <w:tc>
          <w:tcPr>
            <w:tcW w:w="5954" w:type="dxa"/>
            <w:shd w:val="clear" w:color="auto" w:fill="auto"/>
          </w:tcPr>
          <w:p>
            <w:pPr>
              <w:widowControl w:val="0"/>
              <w:spacing w:before="60" w:after="60"/>
              <w:rPr>
                <w:rFonts w:asciiTheme="minorHAnsi" w:hAnsiTheme="minorHAnsi" w:cstheme="minorHAnsi"/>
                <w:b/>
                <w:sz w:val="22"/>
                <w:szCs w:val="22"/>
              </w:rPr>
            </w:pPr>
            <w:r>
              <w:rPr>
                <w:rFonts w:ascii="Arial" w:hAnsi="Arial" w:cs="Arial"/>
                <w:b/>
                <w:bCs/>
              </w:rPr>
              <w:t>Město Žďár nad Sázavou</w:t>
            </w:r>
          </w:p>
        </w:tc>
      </w:tr>
      <w:tr>
        <w:tc>
          <w:tcPr>
            <w:tcW w:w="2977"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Sídlo:</w:t>
            </w:r>
          </w:p>
        </w:tc>
        <w:tc>
          <w:tcPr>
            <w:tcW w:w="5954" w:type="dxa"/>
            <w:shd w:val="clear" w:color="auto" w:fill="auto"/>
          </w:tcPr>
          <w:p>
            <w:pPr>
              <w:widowControl w:val="0"/>
              <w:spacing w:before="60" w:after="60"/>
              <w:rPr>
                <w:rFonts w:asciiTheme="minorHAnsi" w:hAnsiTheme="minorHAnsi" w:cstheme="minorHAnsi"/>
                <w:sz w:val="22"/>
                <w:szCs w:val="22"/>
              </w:rPr>
            </w:pPr>
            <w:r>
              <w:rPr>
                <w:rFonts w:ascii="Arial" w:hAnsi="Arial" w:cs="Arial"/>
              </w:rPr>
              <w:t>Žižkova 227/1, 591 01 Žďár nad Sázavou</w:t>
            </w:r>
          </w:p>
        </w:tc>
      </w:tr>
      <w:tr>
        <w:tc>
          <w:tcPr>
            <w:tcW w:w="2977"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IČO:</w:t>
            </w:r>
          </w:p>
        </w:tc>
        <w:tc>
          <w:tcPr>
            <w:tcW w:w="5954" w:type="dxa"/>
            <w:shd w:val="clear" w:color="auto" w:fill="auto"/>
          </w:tcPr>
          <w:p>
            <w:pPr>
              <w:widowControl w:val="0"/>
              <w:spacing w:before="60" w:after="60"/>
              <w:rPr>
                <w:rFonts w:asciiTheme="minorHAnsi" w:eastAsia="Calibri" w:hAnsiTheme="minorHAnsi" w:cstheme="minorHAnsi"/>
                <w:sz w:val="22"/>
                <w:szCs w:val="22"/>
              </w:rPr>
            </w:pPr>
            <w:r>
              <w:rPr>
                <w:rFonts w:ascii="Arial" w:hAnsi="Arial" w:cs="Arial"/>
              </w:rPr>
              <w:t>00295841</w:t>
            </w:r>
          </w:p>
        </w:tc>
      </w:tr>
      <w:tr>
        <w:tc>
          <w:tcPr>
            <w:tcW w:w="2977" w:type="dxa"/>
            <w:shd w:val="clear" w:color="auto" w:fill="auto"/>
          </w:tcPr>
          <w:p>
            <w:pPr>
              <w:widowControl w:val="0"/>
              <w:spacing w:before="60" w:after="60"/>
              <w:jc w:val="right"/>
              <w:rPr>
                <w:rFonts w:asciiTheme="minorHAnsi" w:eastAsia="Calibri" w:hAnsiTheme="minorHAnsi" w:cstheme="minorHAnsi"/>
                <w:sz w:val="22"/>
                <w:szCs w:val="22"/>
              </w:rPr>
            </w:pPr>
            <w:r>
              <w:rPr>
                <w:rFonts w:asciiTheme="minorHAnsi" w:hAnsiTheme="minorHAnsi" w:cstheme="minorHAnsi"/>
                <w:sz w:val="22"/>
                <w:szCs w:val="22"/>
              </w:rPr>
              <w:t>Zastoupen:</w:t>
            </w:r>
          </w:p>
        </w:tc>
        <w:tc>
          <w:tcPr>
            <w:tcW w:w="5954" w:type="dxa"/>
            <w:shd w:val="clear" w:color="auto" w:fill="auto"/>
          </w:tcPr>
          <w:p>
            <w:pPr>
              <w:widowControl w:val="0"/>
              <w:spacing w:before="60" w:after="60"/>
              <w:rPr>
                <w:rFonts w:asciiTheme="minorHAnsi" w:hAnsiTheme="minorHAnsi" w:cstheme="minorHAnsi"/>
                <w:sz w:val="22"/>
                <w:szCs w:val="22"/>
              </w:rPr>
            </w:pPr>
            <w:r>
              <w:rPr>
                <w:rFonts w:ascii="Arial" w:hAnsi="Arial" w:cs="Arial"/>
                <w:lang w:bidi="en-US"/>
              </w:rPr>
              <w:t>Ing. Janem Prokopem, na základě pověření ze směrnice č. 5/2023 o zadávání veřejných zakázek</w:t>
            </w:r>
          </w:p>
        </w:tc>
      </w:tr>
    </w:tbl>
    <w:p>
      <w:pPr>
        <w:spacing w:before="240" w:after="240"/>
        <w:contextualSpacing/>
        <w:jc w:val="center"/>
        <w:rPr>
          <w:rFonts w:ascii="Calibri" w:hAnsi="Calibri"/>
          <w:b/>
          <w:sz w:val="28"/>
          <w:szCs w:val="22"/>
        </w:rPr>
      </w:pPr>
    </w:p>
    <w:p>
      <w:pPr>
        <w:spacing w:before="240" w:after="240"/>
        <w:contextualSpacing/>
        <w:jc w:val="center"/>
        <w:rPr>
          <w:rFonts w:asciiTheme="minorHAnsi" w:hAnsiTheme="minorHAnsi" w:cstheme="minorHAnsi"/>
          <w:b/>
          <w:sz w:val="22"/>
          <w:szCs w:val="22"/>
        </w:rPr>
      </w:pP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Zadavatel </w:t>
      </w:r>
      <w:sdt>
        <w:sdtPr>
          <w:rPr>
            <w:rFonts w:asciiTheme="minorHAnsi" w:hAnsiTheme="minorHAnsi" w:cstheme="minorHAnsi"/>
            <w:sz w:val="22"/>
            <w:szCs w:val="22"/>
          </w:rPr>
          <w:id w:val="1709370305"/>
          <w:placeholder>
            <w:docPart w:val="65ED8864C80C4814930F6AB835AD80D8"/>
          </w:placeholder>
          <w:comboBox>
            <w:listItem w:value="Zvolte položku."/>
            <w:listItem w:displayText="vyžaduje" w:value="vyžaduje"/>
            <w:listItem w:displayText="nevyžaduje" w:value="nevyžaduje"/>
          </w:comboBox>
        </w:sdtPr>
        <w:sdtContent>
          <w:r>
            <w:rPr>
              <w:rFonts w:asciiTheme="minorHAnsi" w:hAnsiTheme="minorHAnsi" w:cstheme="minorHAnsi"/>
              <w:sz w:val="22"/>
              <w:szCs w:val="22"/>
            </w:rPr>
            <w:t>vyžaduje</w:t>
          </w:r>
        </w:sdtContent>
      </w:sdt>
      <w:r>
        <w:rPr>
          <w:rFonts w:asciiTheme="minorHAnsi" w:eastAsia="Calibri" w:hAnsiTheme="minorHAnsi" w:cstheme="minorHAnsi"/>
          <w:bCs/>
          <w:sz w:val="22"/>
          <w:szCs w:val="22"/>
        </w:rPr>
        <w:t xml:space="preserve">, aby byl </w:t>
      </w:r>
      <w:r>
        <w:rPr>
          <w:rFonts w:asciiTheme="minorHAnsi" w:eastAsia="Calibri" w:hAnsiTheme="minorHAnsi" w:cstheme="minorHAnsi"/>
          <w:bCs/>
          <w:color w:val="000000"/>
          <w:sz w:val="22"/>
          <w:szCs w:val="22"/>
          <w:lang w:eastAsia="en-US"/>
        </w:rPr>
        <w:t xml:space="preserve">návrh smlouvy předložen </w:t>
      </w:r>
      <w:r>
        <w:rPr>
          <w:rFonts w:asciiTheme="minorHAnsi" w:eastAsia="Calibri" w:hAnsiTheme="minorHAnsi" w:cstheme="minorHAnsi"/>
          <w:color w:val="000000"/>
          <w:sz w:val="22"/>
          <w:szCs w:val="22"/>
          <w:lang w:eastAsia="en-US"/>
        </w:rPr>
        <w:t>v nabídce.</w:t>
      </w:r>
      <w:r>
        <w:rPr>
          <w:rFonts w:asciiTheme="minorHAnsi" w:eastAsia="Calibri" w:hAnsiTheme="minorHAnsi" w:cstheme="minorHAnsi"/>
          <w:sz w:val="22"/>
          <w:szCs w:val="22"/>
        </w:rPr>
        <w:t xml:space="preserve"> </w:t>
      </w:r>
    </w:p>
    <w:p>
      <w:pPr>
        <w:widowControl w:val="0"/>
        <w:spacing w:after="120"/>
        <w:jc w:val="both"/>
        <w:rPr>
          <w:rFonts w:asciiTheme="minorHAnsi" w:eastAsia="Calibri" w:hAnsiTheme="minorHAnsi" w:cstheme="minorHAnsi"/>
          <w:sz w:val="22"/>
          <w:szCs w:val="22"/>
        </w:rPr>
      </w:pPr>
      <w:r>
        <w:rPr>
          <w:rFonts w:asciiTheme="minorHAnsi" w:eastAsia="Calibri" w:hAnsiTheme="minorHAnsi" w:cstheme="minorHAnsi"/>
          <w:sz w:val="22"/>
          <w:szCs w:val="22"/>
        </w:rPr>
        <w:br w:type="page"/>
      </w:r>
    </w:p>
    <w:p>
      <w:pPr>
        <w:widowControl w:val="0"/>
        <w:spacing w:after="120"/>
        <w:jc w:val="right"/>
        <w:rPr>
          <w:rFonts w:asciiTheme="minorHAnsi" w:eastAsia="Calibri" w:hAnsiTheme="minorHAnsi" w:cstheme="minorHAnsi"/>
          <w:sz w:val="22"/>
          <w:szCs w:val="22"/>
        </w:rPr>
      </w:pPr>
      <w:r>
        <w:rPr>
          <w:rFonts w:asciiTheme="minorHAnsi" w:eastAsia="Calibri" w:hAnsiTheme="minorHAnsi" w:cstheme="minorHAnsi"/>
          <w:sz w:val="22"/>
          <w:szCs w:val="22"/>
        </w:rPr>
        <w:lastRenderedPageBreak/>
        <w:t xml:space="preserve">Smlouva objednatele č. </w:t>
      </w:r>
      <w:r>
        <w:rPr>
          <w:rFonts w:asciiTheme="minorHAnsi" w:eastAsia="Calibri" w:hAnsiTheme="minorHAnsi" w:cstheme="minorHAnsi"/>
          <w:sz w:val="22"/>
          <w:szCs w:val="22"/>
          <w:highlight w:val="lightGray"/>
        </w:rPr>
        <w:t>[bude doplněno objednatele před uzavřením smlouvy]</w:t>
      </w:r>
    </w:p>
    <w:p>
      <w:pPr>
        <w:widowControl w:val="0"/>
        <w:spacing w:after="120"/>
        <w:jc w:val="center"/>
        <w:rPr>
          <w:rFonts w:asciiTheme="minorHAnsi" w:eastAsia="Calibri" w:hAnsiTheme="minorHAnsi" w:cstheme="minorHAnsi"/>
          <w:b/>
          <w:bCs/>
          <w:sz w:val="32"/>
          <w:szCs w:val="32"/>
        </w:rPr>
      </w:pPr>
    </w:p>
    <w:p>
      <w:pPr>
        <w:widowControl w:val="0"/>
        <w:spacing w:after="120"/>
        <w:jc w:val="center"/>
        <w:rPr>
          <w:rFonts w:asciiTheme="minorHAnsi" w:eastAsia="Calibri" w:hAnsiTheme="minorHAnsi" w:cstheme="minorHAnsi"/>
          <w:b/>
          <w:bCs/>
          <w:sz w:val="32"/>
          <w:szCs w:val="32"/>
        </w:rPr>
      </w:pPr>
      <w:r>
        <w:rPr>
          <w:rFonts w:asciiTheme="minorHAnsi" w:eastAsia="Calibri" w:hAnsiTheme="minorHAnsi" w:cstheme="minorHAnsi"/>
          <w:b/>
          <w:bCs/>
          <w:sz w:val="32"/>
          <w:szCs w:val="32"/>
        </w:rPr>
        <w:t>SMLOUVA O DÍLO</w:t>
      </w:r>
    </w:p>
    <w:p>
      <w:pPr>
        <w:widowControl w:val="0"/>
        <w:spacing w:after="120" w:line="276" w:lineRule="auto"/>
        <w:jc w:val="center"/>
        <w:rPr>
          <w:rFonts w:asciiTheme="minorHAnsi" w:eastAsia="Calibri" w:hAnsiTheme="minorHAnsi" w:cstheme="minorHAnsi"/>
          <w:color w:val="000000" w:themeColor="text1"/>
          <w:sz w:val="22"/>
          <w:szCs w:val="22"/>
          <w:lang w:eastAsia="en-US"/>
        </w:rPr>
      </w:pPr>
      <w:r>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Pr>
          <w:rFonts w:asciiTheme="minorHAnsi" w:eastAsia="Calibri" w:hAnsiTheme="minorHAnsi" w:cstheme="minorHAnsi"/>
          <w:i/>
          <w:color w:val="000000" w:themeColor="text1"/>
          <w:sz w:val="22"/>
          <w:szCs w:val="22"/>
          <w:lang w:eastAsia="en-US"/>
        </w:rPr>
        <w:t>(dále jen „</w:t>
      </w:r>
      <w:r>
        <w:rPr>
          <w:rFonts w:asciiTheme="minorHAnsi" w:eastAsia="Calibri" w:hAnsiTheme="minorHAnsi" w:cstheme="minorHAnsi"/>
          <w:b/>
          <w:i/>
          <w:color w:val="000000" w:themeColor="text1"/>
          <w:sz w:val="22"/>
          <w:szCs w:val="22"/>
          <w:lang w:eastAsia="en-US"/>
        </w:rPr>
        <w:t>občanský zákoník</w:t>
      </w:r>
      <w:r>
        <w:rPr>
          <w:rFonts w:asciiTheme="minorHAnsi" w:eastAsia="Calibri" w:hAnsiTheme="minorHAnsi" w:cstheme="minorHAnsi"/>
          <w:i/>
          <w:color w:val="000000" w:themeColor="text1"/>
          <w:sz w:val="22"/>
          <w:szCs w:val="22"/>
          <w:lang w:eastAsia="en-US"/>
        </w:rPr>
        <w:t>“)</w:t>
      </w:r>
      <w:r>
        <w:rPr>
          <w:rFonts w:asciiTheme="minorHAnsi" w:eastAsia="Calibri" w:hAnsiTheme="minorHAnsi" w:cstheme="minorHAnsi"/>
          <w:color w:val="000000" w:themeColor="text1"/>
          <w:sz w:val="22"/>
          <w:szCs w:val="22"/>
          <w:lang w:eastAsia="en-US"/>
        </w:rPr>
        <w:t xml:space="preserve"> mezi smluvními stranami, kterými jsou:</w:t>
      </w:r>
    </w:p>
    <w:p>
      <w:pPr>
        <w:widowControl w:val="0"/>
        <w:spacing w:after="120"/>
        <w:jc w:val="center"/>
        <w:rPr>
          <w:rFonts w:asciiTheme="minorHAnsi" w:eastAsia="Calibri" w:hAnsiTheme="minorHAnsi" w:cstheme="minorHAnsi"/>
          <w:sz w:val="22"/>
          <w:szCs w:val="22"/>
        </w:rPr>
      </w:pPr>
    </w:p>
    <w:p>
      <w:pPr>
        <w:widowControl w:val="0"/>
        <w:spacing w:after="120"/>
        <w:jc w:val="both"/>
        <w:rPr>
          <w:rFonts w:asciiTheme="minorHAnsi" w:eastAsia="Calibri" w:hAnsiTheme="minorHAnsi" w:cstheme="minorHAnsi"/>
          <w:sz w:val="22"/>
          <w:szCs w:val="22"/>
        </w:rPr>
      </w:pPr>
    </w:p>
    <w:p>
      <w:pPr>
        <w:pStyle w:val="Odstavecseseznamem"/>
        <w:ind w:left="567"/>
        <w:rPr>
          <w:rFonts w:ascii="Calibri" w:hAnsi="Calibri"/>
          <w:b/>
          <w:color w:val="000000"/>
          <w:sz w:val="22"/>
          <w:szCs w:val="22"/>
        </w:rPr>
      </w:pPr>
      <w:r>
        <w:rPr>
          <w:rFonts w:ascii="Calibri" w:hAnsi="Calibri"/>
          <w:b/>
          <w:color w:val="000000"/>
          <w:sz w:val="22"/>
          <w:szCs w:val="22"/>
        </w:rPr>
        <w:t>Objednatel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bookmarkStart w:id="0" w:name="_Hlk200361180"/>
      <w:r>
        <w:rPr>
          <w:rFonts w:ascii="Arial" w:hAnsi="Arial" w:cs="Arial"/>
          <w:b/>
          <w:bCs/>
        </w:rPr>
        <w:t>Město Žďár nad Sázavou</w:t>
      </w:r>
      <w:bookmarkEnd w:id="0"/>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t>Žižkova 227/1, 591 01 Žďár nad Sázavou</w:t>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bookmarkStart w:id="1" w:name="_Hlk200361205"/>
      <w:r>
        <w:rPr>
          <w:rFonts w:ascii="Arial" w:hAnsi="Arial" w:cs="Arial"/>
        </w:rPr>
        <w:t>00295841</w:t>
      </w:r>
      <w:bookmarkEnd w:id="1"/>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sz w:val="22"/>
          <w:szCs w:val="22"/>
          <w:lang w:bidi="en-US"/>
        </w:rPr>
        <w:t>CZ</w:t>
      </w:r>
      <w:r>
        <w:rPr>
          <w:rFonts w:ascii="Arial" w:hAnsi="Arial" w:cs="Arial"/>
        </w:rPr>
        <w:t>00295841</w:t>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131-2575450247/0100</w:t>
      </w:r>
      <w:r>
        <w:rPr>
          <w:rFonts w:ascii="Calibri" w:hAnsi="Calibri"/>
          <w:color w:val="000000"/>
          <w:sz w:val="22"/>
          <w:szCs w:val="22"/>
          <w:highlight w:val="lightGray"/>
        </w:rPr>
        <w:t xml:space="preserve"> </w:t>
      </w:r>
    </w:p>
    <w:p>
      <w:pPr>
        <w:ind w:left="565"/>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Arial" w:hAnsi="Arial" w:cs="Arial"/>
          <w:lang w:bidi="en-US"/>
        </w:rPr>
        <w:t>Ing. Janem Prokopem, na základě pověření ze směrnice č. 5/2023 o zadávání veřejných zakázek</w:t>
      </w:r>
    </w:p>
    <w:p>
      <w:pPr>
        <w:tabs>
          <w:tab w:val="left" w:pos="4253"/>
        </w:tabs>
        <w:snapToGrid w:val="0"/>
        <w:spacing w:line="276" w:lineRule="auto"/>
        <w:ind w:left="567"/>
        <w:rPr>
          <w:rFonts w:ascii="Arial" w:hAnsi="Arial" w:cs="Arial"/>
          <w:lang w:bidi="en-US"/>
        </w:rPr>
      </w:pPr>
      <w:r>
        <w:rPr>
          <w:rFonts w:ascii="Calibri" w:hAnsi="Calibri"/>
          <w:color w:val="000000"/>
          <w:sz w:val="22"/>
          <w:szCs w:val="22"/>
        </w:rPr>
        <w:t>Kontaktní osoba:</w:t>
      </w:r>
      <w:r>
        <w:rPr>
          <w:rFonts w:ascii="Calibri" w:hAnsi="Calibri"/>
          <w:color w:val="000000"/>
          <w:sz w:val="22"/>
          <w:szCs w:val="22"/>
        </w:rPr>
        <w:tab/>
      </w:r>
      <w:r>
        <w:rPr>
          <w:rFonts w:ascii="Arial" w:hAnsi="Arial" w:cs="Arial"/>
          <w:lang w:bidi="en-US"/>
        </w:rPr>
        <w:t xml:space="preserve">Ing. Hana Sochorová, referentka odboru strategického </w:t>
      </w:r>
      <w:r>
        <w:rPr>
          <w:rFonts w:ascii="Arial" w:hAnsi="Arial" w:cs="Arial"/>
          <w:lang w:bidi="en-US"/>
        </w:rPr>
        <w:tab/>
        <w:t>rozvoje a investic města Žďár nad Sázavou</w:t>
      </w:r>
    </w:p>
    <w:p>
      <w:pPr>
        <w:ind w:left="567"/>
        <w:rPr>
          <w:rFonts w:asciiTheme="minorHAnsi" w:hAnsiTheme="minorHAnsi" w:cstheme="minorHAnsi"/>
          <w:sz w:val="22"/>
          <w:szCs w:val="22"/>
          <w:lang w:bidi="en-US"/>
        </w:rPr>
      </w:pPr>
      <w:r>
        <w:rPr>
          <w:rFonts w:ascii="Calibri" w:hAnsi="Calibri"/>
          <w:color w:val="000000"/>
          <w:sz w:val="22"/>
          <w:szCs w:val="22"/>
        </w:rPr>
        <w:t xml:space="preserve">Kontakt: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t xml:space="preserve">telefon: 566 688 195, </w:t>
      </w:r>
      <w:r>
        <w:rPr>
          <w:rFonts w:asciiTheme="minorHAnsi" w:hAnsiTheme="minorHAnsi" w:cstheme="minorHAnsi"/>
          <w:sz w:val="22"/>
          <w:szCs w:val="22"/>
          <w:lang w:bidi="en-US"/>
        </w:rPr>
        <w:t>+</w:t>
      </w:r>
      <w:r>
        <w:rPr>
          <w:rFonts w:ascii="Fira Sans" w:hAnsi="Fira Sans"/>
          <w:color w:val="333333"/>
          <w:sz w:val="22"/>
          <w:szCs w:val="22"/>
          <w:shd w:val="clear" w:color="auto" w:fill="FFFFFF"/>
        </w:rPr>
        <w:t xml:space="preserve"> </w:t>
      </w:r>
      <w:r>
        <w:rPr>
          <w:rFonts w:asciiTheme="minorHAnsi" w:hAnsiTheme="minorHAnsi" w:cstheme="minorHAnsi"/>
          <w:color w:val="333333"/>
          <w:sz w:val="22"/>
          <w:szCs w:val="22"/>
          <w:shd w:val="clear" w:color="auto" w:fill="FFFFFF"/>
        </w:rPr>
        <w:t>771 280 604</w:t>
      </w:r>
      <w:r>
        <w:rPr>
          <w:rFonts w:asciiTheme="minorHAnsi" w:hAnsiTheme="minorHAnsi" w:cstheme="minorHAnsi"/>
          <w:sz w:val="22"/>
          <w:szCs w:val="22"/>
          <w:lang w:bidi="en-US"/>
        </w:rPr>
        <w:t>,</w:t>
      </w:r>
    </w:p>
    <w:p>
      <w:pPr>
        <w:ind w:left="4107" w:firstLine="141"/>
        <w:rPr>
          <w:rFonts w:ascii="Calibri" w:hAnsi="Calibri"/>
          <w:color w:val="000000"/>
          <w:sz w:val="22"/>
          <w:szCs w:val="22"/>
        </w:rPr>
      </w:pPr>
      <w:r>
        <w:rPr>
          <w:rFonts w:asciiTheme="minorHAnsi" w:hAnsiTheme="minorHAnsi" w:cstheme="minorHAnsi"/>
          <w:sz w:val="22"/>
          <w:szCs w:val="22"/>
          <w:lang w:bidi="en-US"/>
        </w:rPr>
        <w:t xml:space="preserve">e-mail: </w:t>
      </w:r>
      <w:hyperlink r:id="rId9" w:history="1">
        <w:r>
          <w:rPr>
            <w:rStyle w:val="Hypertextovodkaz"/>
            <w:rFonts w:ascii="Arial" w:hAnsi="Arial" w:cs="Arial"/>
            <w:lang w:bidi="en-US"/>
          </w:rPr>
          <w:t>hana.sochorova@zdarns.cz</w:t>
        </w:r>
      </w:hyperlink>
    </w:p>
    <w:p>
      <w:pPr>
        <w:ind w:left="3538" w:hanging="2973"/>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Objednatel</w:t>
      </w:r>
      <w:r>
        <w:rPr>
          <w:rFonts w:ascii="Calibri" w:hAnsi="Calibri"/>
          <w:color w:val="000000"/>
          <w:sz w:val="22"/>
          <w:szCs w:val="22"/>
        </w:rPr>
        <w:t>“)</w:t>
      </w:r>
    </w:p>
    <w:p>
      <w:pPr>
        <w:spacing w:before="480"/>
        <w:ind w:left="567"/>
        <w:rPr>
          <w:rFonts w:ascii="Calibri" w:hAnsi="Calibri"/>
          <w:color w:val="000000"/>
          <w:sz w:val="22"/>
          <w:szCs w:val="22"/>
        </w:rPr>
      </w:pPr>
      <w:r>
        <w:rPr>
          <w:rFonts w:ascii="Calibri" w:hAnsi="Calibri"/>
          <w:color w:val="000000"/>
          <w:sz w:val="22"/>
          <w:szCs w:val="22"/>
        </w:rPr>
        <w:t>a</w:t>
      </w:r>
    </w:p>
    <w:p>
      <w:pPr>
        <w:pStyle w:val="Odstavecseseznamem"/>
        <w:spacing w:before="480"/>
        <w:ind w:left="567"/>
        <w:rPr>
          <w:rFonts w:ascii="Calibri" w:hAnsi="Calibri"/>
          <w:b/>
          <w:color w:val="000000"/>
          <w:sz w:val="22"/>
          <w:szCs w:val="22"/>
        </w:rPr>
      </w:pPr>
      <w:r>
        <w:rPr>
          <w:rFonts w:ascii="Calibri" w:hAnsi="Calibri"/>
          <w:b/>
          <w:color w:val="000000"/>
          <w:sz w:val="22"/>
          <w:szCs w:val="22"/>
        </w:rPr>
        <w:t>Zhotovitel</w:t>
      </w:r>
    </w:p>
    <w:p>
      <w:pPr>
        <w:pStyle w:val="Odstavecseseznamem"/>
        <w:ind w:left="567"/>
        <w:rPr>
          <w:rFonts w:ascii="Calibri" w:hAnsi="Calibri"/>
          <w:b/>
          <w:color w:val="000000"/>
          <w:sz w:val="22"/>
          <w:szCs w:val="22"/>
        </w:rPr>
      </w:pPr>
    </w:p>
    <w:p>
      <w:pPr>
        <w:pStyle w:val="Odstavecseseznamem"/>
        <w:tabs>
          <w:tab w:val="left" w:pos="4253"/>
        </w:tabs>
        <w:ind w:left="567"/>
        <w:rPr>
          <w:rFonts w:ascii="Calibri" w:hAnsi="Calibri"/>
          <w:b/>
          <w:color w:val="000000"/>
          <w:sz w:val="22"/>
          <w:szCs w:val="22"/>
        </w:rPr>
      </w:pPr>
      <w:r>
        <w:rPr>
          <w:rFonts w:ascii="Calibri" w:hAnsi="Calibri"/>
          <w:b/>
          <w:sz w:val="22"/>
          <w:szCs w:val="22"/>
          <w:lang w:eastAsia="en-US" w:bidi="en-US"/>
        </w:rPr>
        <w:t>Název:</w:t>
      </w:r>
      <w:r>
        <w:rPr>
          <w:rFonts w:ascii="Calibri" w:hAnsi="Calibri"/>
          <w:b/>
          <w:sz w:val="22"/>
          <w:szCs w:val="22"/>
          <w:lang w:eastAsia="en-US" w:bidi="en-US"/>
        </w:rPr>
        <w:tab/>
      </w:r>
      <w:r>
        <w:rPr>
          <w:rFonts w:asciiTheme="minorHAnsi" w:hAnsiTheme="minorHAnsi" w:cstheme="minorHAnsi"/>
          <w:b/>
          <w:sz w:val="22"/>
          <w:szCs w:val="22"/>
          <w:highlight w:val="yellow"/>
          <w:lang w:bidi="en-US"/>
        </w:rPr>
        <w:fldChar w:fldCharType="begin"/>
      </w:r>
      <w:r>
        <w:rPr>
          <w:rFonts w:asciiTheme="minorHAnsi" w:hAnsiTheme="minorHAnsi" w:cstheme="minorHAnsi"/>
          <w:b/>
          <w:sz w:val="22"/>
          <w:szCs w:val="22"/>
          <w:highlight w:val="yellow"/>
          <w:lang w:bidi="en-US"/>
        </w:rPr>
        <w:instrText xml:space="preserve"> MACROBUTTON  AcceptAllConflictsInDoc "[doplní účastník]" </w:instrText>
      </w:r>
      <w:r>
        <w:rPr>
          <w:rFonts w:asciiTheme="minorHAnsi" w:hAnsiTheme="minorHAnsi" w:cstheme="minorHAnsi"/>
          <w:b/>
          <w:sz w:val="22"/>
          <w:szCs w:val="22"/>
          <w:highlight w:val="yellow"/>
          <w:lang w:bidi="en-US"/>
        </w:rPr>
        <w:fldChar w:fldCharType="end"/>
      </w:r>
    </w:p>
    <w:p>
      <w:pPr>
        <w:ind w:left="567"/>
        <w:rPr>
          <w:rFonts w:ascii="Calibri" w:hAnsi="Calibri"/>
          <w:bCs/>
          <w:color w:val="000000"/>
          <w:sz w:val="22"/>
          <w:szCs w:val="22"/>
        </w:rPr>
      </w:pPr>
      <w:r>
        <w:rPr>
          <w:rFonts w:ascii="Calibri" w:hAnsi="Calibri"/>
          <w:sz w:val="22"/>
        </w:rPr>
        <w:t xml:space="preserve">Sídlo: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IČO: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 xml:space="preserve">DIČ: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sz w:val="22"/>
          <w:szCs w:val="22"/>
          <w:lang w:eastAsia="en-US" w:bidi="en-US"/>
        </w:rPr>
      </w:pPr>
      <w:r>
        <w:rPr>
          <w:rFonts w:ascii="Calibri" w:hAnsi="Calibri"/>
          <w:color w:val="000000"/>
          <w:sz w:val="22"/>
          <w:szCs w:val="22"/>
        </w:rPr>
        <w:t xml:space="preserve">Bankovní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Zápis v obchodním rejstříku:</w:t>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spacing w:before="120"/>
        <w:ind w:left="567"/>
        <w:rPr>
          <w:rFonts w:ascii="Calibri" w:hAnsi="Calibri"/>
          <w:color w:val="000000"/>
          <w:sz w:val="22"/>
          <w:szCs w:val="22"/>
        </w:rPr>
      </w:pPr>
      <w:r>
        <w:rPr>
          <w:rFonts w:ascii="Calibri" w:hAnsi="Calibri"/>
          <w:color w:val="000000"/>
          <w:sz w:val="22"/>
          <w:szCs w:val="22"/>
        </w:rPr>
        <w:t>Kontaktní osoba:</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Telefonní spojení: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Theme="minorHAnsi" w:hAnsiTheme="minorHAnsi" w:cstheme="minorHAnsi"/>
          <w:bCs/>
          <w:sz w:val="22"/>
          <w:szCs w:val="22"/>
          <w:lang w:bidi="en-US"/>
        </w:rPr>
      </w:pPr>
      <w:r>
        <w:rPr>
          <w:rFonts w:ascii="Calibri" w:hAnsi="Calibri"/>
          <w:color w:val="000000"/>
          <w:sz w:val="22"/>
          <w:szCs w:val="22"/>
        </w:rPr>
        <w:t xml:space="preserve">E-mail: </w:t>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Calibri" w:hAnsi="Calibri"/>
          <w:color w:val="000000"/>
          <w:sz w:val="22"/>
          <w:szCs w:val="22"/>
        </w:rPr>
        <w:tab/>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"[doplní účastník]" </w:instrText>
      </w:r>
      <w:r>
        <w:rPr>
          <w:rFonts w:asciiTheme="minorHAnsi" w:hAnsiTheme="minorHAnsi" w:cstheme="minorHAnsi"/>
          <w:bCs/>
          <w:sz w:val="22"/>
          <w:szCs w:val="22"/>
          <w:highlight w:val="yellow"/>
          <w:lang w:bidi="en-US"/>
        </w:rPr>
        <w:fldChar w:fldCharType="end"/>
      </w:r>
    </w:p>
    <w:p>
      <w:pPr>
        <w:ind w:left="567"/>
        <w:rPr>
          <w:rFonts w:ascii="Calibri" w:hAnsi="Calibri"/>
          <w:i/>
          <w:color w:val="000000"/>
          <w:sz w:val="22"/>
          <w:szCs w:val="22"/>
        </w:rPr>
      </w:pPr>
    </w:p>
    <w:p>
      <w:pPr>
        <w:ind w:left="567"/>
        <w:rPr>
          <w:rFonts w:ascii="Calibri" w:hAnsi="Calibri"/>
          <w:color w:val="000000"/>
          <w:sz w:val="22"/>
          <w:szCs w:val="22"/>
        </w:rPr>
      </w:pPr>
      <w:r>
        <w:rPr>
          <w:rFonts w:ascii="Calibri" w:hAnsi="Calibri"/>
          <w:color w:val="000000"/>
          <w:sz w:val="22"/>
          <w:szCs w:val="22"/>
        </w:rPr>
        <w:t>(dále jen „</w:t>
      </w:r>
      <w:r>
        <w:rPr>
          <w:rFonts w:ascii="Calibri" w:hAnsi="Calibri"/>
          <w:b/>
          <w:i/>
          <w:color w:val="000000"/>
          <w:sz w:val="22"/>
          <w:szCs w:val="22"/>
        </w:rPr>
        <w:t>Zhotovitel</w:t>
      </w:r>
      <w:r>
        <w:rPr>
          <w:rFonts w:ascii="Calibri" w:hAnsi="Calibri"/>
          <w:color w:val="000000"/>
          <w:sz w:val="22"/>
          <w:szCs w:val="22"/>
        </w:rPr>
        <w:t>“; Zhotovitel společně s Objednatelem dále také jako „</w:t>
      </w:r>
      <w:r>
        <w:rPr>
          <w:rFonts w:ascii="Calibri" w:hAnsi="Calibri"/>
          <w:b/>
          <w:bCs/>
          <w:i/>
          <w:iCs/>
          <w:color w:val="000000"/>
          <w:sz w:val="22"/>
          <w:szCs w:val="22"/>
        </w:rPr>
        <w:t>Smluvní strany</w:t>
      </w:r>
      <w:r>
        <w:rPr>
          <w:rFonts w:ascii="Calibri" w:hAnsi="Calibri"/>
          <w:color w:val="000000"/>
          <w:sz w:val="22"/>
          <w:szCs w:val="22"/>
        </w:rPr>
        <w:t>“)</w:t>
      </w:r>
    </w:p>
    <w:p>
      <w:pPr>
        <w:ind w:left="567"/>
        <w:rPr>
          <w:rFonts w:ascii="Calibri" w:hAnsi="Calibri"/>
          <w:color w:val="000000"/>
          <w:sz w:val="22"/>
          <w:szCs w:val="22"/>
        </w:rPr>
      </w:pPr>
    </w:p>
    <w:p>
      <w:pPr>
        <w:widowControl w:val="0"/>
        <w:tabs>
          <w:tab w:val="left" w:pos="2835"/>
        </w:tabs>
        <w:spacing w:after="120"/>
        <w:ind w:left="567"/>
        <w:jc w:val="both"/>
        <w:rPr>
          <w:rFonts w:asciiTheme="minorHAnsi" w:hAnsiTheme="minorHAnsi" w:cstheme="minorHAnsi"/>
          <w:i/>
          <w:sz w:val="22"/>
          <w:szCs w:val="22"/>
        </w:rPr>
      </w:pPr>
      <w:r>
        <w:rPr>
          <w:rFonts w:asciiTheme="minorHAnsi" w:hAnsiTheme="minorHAnsi" w:cstheme="minorHAnsi"/>
          <w:sz w:val="22"/>
          <w:szCs w:val="22"/>
        </w:rPr>
        <w:t xml:space="preserve">Objednatel, jakožto zadavatel veřejné zakázky </w:t>
      </w:r>
      <w:r>
        <w:rPr>
          <w:rFonts w:ascii="Arial" w:hAnsi="Arial" w:cs="Arial"/>
          <w:b/>
          <w:lang w:bidi="en-US"/>
        </w:rPr>
        <w:t>Nábytek a vybavení do učebny chemie, ZŠ Komenského 2</w:t>
      </w:r>
      <w:r>
        <w:rPr>
          <w:rFonts w:asciiTheme="minorHAnsi" w:hAnsiTheme="minorHAnsi" w:cstheme="minorHAnsi"/>
          <w:i/>
          <w:sz w:val="22"/>
          <w:szCs w:val="22"/>
        </w:rPr>
        <w:t xml:space="preserve"> (dále jen „</w:t>
      </w:r>
      <w:r>
        <w:rPr>
          <w:rFonts w:asciiTheme="minorHAnsi" w:hAnsiTheme="minorHAnsi" w:cstheme="minorHAnsi"/>
          <w:b/>
          <w:i/>
          <w:sz w:val="22"/>
          <w:szCs w:val="22"/>
        </w:rPr>
        <w:t>Veřejná zakázka</w:t>
      </w:r>
      <w:r>
        <w:rPr>
          <w:rFonts w:asciiTheme="minorHAnsi" w:hAnsiTheme="minorHAnsi" w:cstheme="minorHAnsi"/>
          <w:i/>
          <w:sz w:val="22"/>
          <w:szCs w:val="22"/>
        </w:rPr>
        <w:t>“)</w:t>
      </w:r>
      <w:r>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Pr>
              <w:rFonts w:asciiTheme="minorHAnsi" w:hAnsiTheme="minorHAnsi" w:cstheme="minorHAnsi"/>
              <w:sz w:val="22"/>
              <w:szCs w:val="22"/>
            </w:rPr>
            <w:t>ve výběrovém řízení mimo režim zákona</w:t>
          </w:r>
        </w:sdtContent>
      </w:sdt>
      <w:r>
        <w:rPr>
          <w:rFonts w:asciiTheme="minorHAnsi" w:hAnsiTheme="minorHAnsi" w:cstheme="minorHAnsi"/>
          <w:sz w:val="22"/>
          <w:szCs w:val="22"/>
        </w:rPr>
        <w:t xml:space="preserve"> č. 134/2016 Sb., o zadávání veřejných zakázek, ve znění pozdějších předpisů, </w:t>
      </w:r>
      <w:r>
        <w:rPr>
          <w:rFonts w:asciiTheme="minorHAnsi" w:hAnsiTheme="minorHAnsi" w:cstheme="minorHAnsi"/>
          <w:i/>
          <w:sz w:val="22"/>
          <w:szCs w:val="22"/>
        </w:rPr>
        <w:t>(dále jen „</w:t>
      </w:r>
      <w:r>
        <w:rPr>
          <w:rFonts w:asciiTheme="minorHAnsi" w:hAnsiTheme="minorHAnsi" w:cstheme="minorHAnsi"/>
          <w:b/>
          <w:i/>
          <w:sz w:val="22"/>
          <w:szCs w:val="22"/>
        </w:rPr>
        <w:t>ZZVZ</w:t>
      </w:r>
      <w:r>
        <w:rPr>
          <w:rFonts w:asciiTheme="minorHAnsi" w:hAnsiTheme="minorHAnsi" w:cstheme="minorHAnsi"/>
          <w:i/>
          <w:sz w:val="22"/>
          <w:szCs w:val="22"/>
        </w:rPr>
        <w:t>“)</w:t>
      </w:r>
      <w:r>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Pr>
          <w:rFonts w:asciiTheme="minorHAnsi" w:hAnsiTheme="minorHAnsi" w:cstheme="minorHAnsi"/>
          <w:i/>
          <w:sz w:val="22"/>
          <w:szCs w:val="22"/>
        </w:rPr>
        <w:t>(dále jen „</w:t>
      </w:r>
      <w:r>
        <w:rPr>
          <w:rFonts w:asciiTheme="minorHAnsi" w:hAnsiTheme="minorHAnsi" w:cstheme="minorHAnsi"/>
          <w:b/>
          <w:i/>
          <w:sz w:val="22"/>
          <w:szCs w:val="22"/>
        </w:rPr>
        <w:t>Smlouva</w:t>
      </w:r>
      <w:r>
        <w:rPr>
          <w:rFonts w:asciiTheme="minorHAnsi" w:hAnsiTheme="minorHAnsi" w:cstheme="minorHAnsi"/>
          <w:i/>
          <w:sz w:val="22"/>
          <w:szCs w:val="22"/>
        </w:rPr>
        <w:t>“).</w:t>
      </w:r>
      <w:r>
        <w:rPr>
          <w:rFonts w:asciiTheme="minorHAnsi" w:hAnsiTheme="minorHAnsi" w:cstheme="minorHAnsi"/>
          <w:i/>
          <w:sz w:val="22"/>
          <w:szCs w:val="22"/>
        </w:rPr>
        <w:br w:type="page"/>
      </w:r>
    </w:p>
    <w:p>
      <w:pPr>
        <w:pStyle w:val="Nadpis1"/>
        <w:rPr>
          <w:rFonts w:asciiTheme="minorHAnsi" w:hAnsiTheme="minorHAnsi"/>
          <w:szCs w:val="22"/>
        </w:rPr>
      </w:pPr>
      <w:r>
        <w:rPr>
          <w:rFonts w:asciiTheme="minorHAnsi" w:hAnsiTheme="minorHAnsi"/>
          <w:szCs w:val="22"/>
        </w:rPr>
        <w:lastRenderedPageBreak/>
        <w:t>ÚVODNÍ UJEDNÁNÍ A ÚČEL SMLOUVY</w:t>
      </w:r>
    </w:p>
    <w:p>
      <w:pPr>
        <w:ind w:left="567"/>
        <w:rPr>
          <w:rFonts w:ascii="Calibri" w:hAnsi="Calibri"/>
          <w:sz w:val="22"/>
          <w:szCs w:val="22"/>
          <w:lang w:eastAsia="ar-SA"/>
        </w:rPr>
      </w:pPr>
    </w:p>
    <w:p>
      <w:pPr>
        <w:pStyle w:val="Odstavecseseznamem"/>
        <w:numPr>
          <w:ilvl w:val="0"/>
          <w:numId w:val="3"/>
        </w:numPr>
        <w:jc w:val="both"/>
        <w:rPr>
          <w:rFonts w:ascii="Calibri" w:hAnsi="Calibri"/>
          <w:sz w:val="22"/>
          <w:szCs w:val="22"/>
          <w:u w:val="single"/>
        </w:rPr>
      </w:pPr>
      <w:r>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Content>
          <w:r>
            <w:rPr>
              <w:rFonts w:asciiTheme="minorHAnsi" w:hAnsiTheme="minorHAnsi" w:cstheme="minorHAnsi"/>
              <w:sz w:val="22"/>
              <w:szCs w:val="22"/>
            </w:rPr>
            <w:t>výběrového řízení</w:t>
          </w:r>
        </w:sdtContent>
      </w:sdt>
      <w:r>
        <w:rPr>
          <w:rFonts w:ascii="Calibri" w:hAnsi="Calibri"/>
          <w:color w:val="000000"/>
          <w:sz w:val="22"/>
          <w:szCs w:val="22"/>
        </w:rPr>
        <w:t xml:space="preserve"> (</w:t>
      </w:r>
      <w:r>
        <w:rPr>
          <w:rFonts w:asciiTheme="minorHAnsi" w:hAnsiTheme="minorHAnsi" w:cstheme="minorHAnsi"/>
          <w:color w:val="000000"/>
          <w:sz w:val="22"/>
          <w:szCs w:val="22"/>
        </w:rPr>
        <w:t>dále jen „</w:t>
      </w:r>
      <w:r>
        <w:rPr>
          <w:rFonts w:asciiTheme="minorHAnsi" w:hAnsiTheme="minorHAnsi" w:cstheme="minorHAnsi"/>
          <w:b/>
          <w:i/>
          <w:color w:val="000000"/>
          <w:sz w:val="22"/>
          <w:szCs w:val="22"/>
        </w:rPr>
        <w:t>Řízení veřejné zakázky</w:t>
      </w:r>
      <w:r>
        <w:rPr>
          <w:rFonts w:asciiTheme="minorHAnsi" w:hAnsiTheme="minorHAnsi" w:cstheme="minorHAnsi"/>
          <w:color w:val="000000"/>
          <w:sz w:val="22"/>
          <w:szCs w:val="22"/>
        </w:rPr>
        <w:t>“) Veřejné zakázky</w:t>
      </w:r>
      <w:r>
        <w:rPr>
          <w:rFonts w:asciiTheme="minorHAnsi" w:hAnsiTheme="minorHAnsi" w:cstheme="minorHAnsi"/>
          <w:sz w:val="22"/>
          <w:szCs w:val="22"/>
        </w:rPr>
        <w:t>. Jednotlivá ujednání</w:t>
      </w:r>
      <w:r>
        <w:rPr>
          <w:rFonts w:ascii="Calibri" w:hAnsi="Calibri"/>
          <w:sz w:val="22"/>
          <w:szCs w:val="22"/>
        </w:rPr>
        <w:t xml:space="preserve"> Smlouvy tak budou vykládána v souladu se zadávacími podmínkami Veřejné zakázky a nabídkou Zhotovitele podanou do Řízení veřejné zakázky.</w:t>
      </w:r>
    </w:p>
    <w:p>
      <w:pPr>
        <w:rPr>
          <w:color w:val="FF0000"/>
        </w:rPr>
      </w:pPr>
    </w:p>
    <w:p>
      <w:pPr>
        <w:pStyle w:val="Odstavecseseznamem"/>
        <w:numPr>
          <w:ilvl w:val="0"/>
          <w:numId w:val="3"/>
        </w:numPr>
        <w:rPr>
          <w:rFonts w:asciiTheme="minorHAnsi" w:hAnsiTheme="minorHAnsi" w:cstheme="minorHAnsi"/>
          <w:sz w:val="22"/>
          <w:szCs w:val="22"/>
          <w:u w:val="single"/>
        </w:rPr>
      </w:pPr>
      <w:r>
        <w:rPr>
          <w:rFonts w:asciiTheme="minorHAnsi" w:hAnsiTheme="minorHAnsi" w:cstheme="minorHAnsi"/>
          <w:sz w:val="22"/>
          <w:szCs w:val="22"/>
        </w:rPr>
        <w:t xml:space="preserve">Účelem Smlouvy je provést předmět této Smlouvy, kdy realizací tohoto předmětu Objednatel sleduje </w:t>
      </w:r>
      <w:r>
        <w:rPr>
          <w:rFonts w:asciiTheme="minorHAnsi" w:hAnsiTheme="minorHAnsi" w:cstheme="minorHAnsi"/>
          <w:bCs/>
          <w:sz w:val="22"/>
          <w:szCs w:val="22"/>
          <w:lang w:bidi="en-US"/>
        </w:rPr>
        <w:t>zhotovit vybavení učebny chemie v 3. NP Základní školy Komenského 2, Žďár nad Sázavou.</w:t>
      </w:r>
    </w:p>
    <w:p>
      <w:pPr>
        <w:widowControl w:val="0"/>
        <w:tabs>
          <w:tab w:val="left" w:pos="2835"/>
        </w:tabs>
        <w:spacing w:after="120"/>
        <w:ind w:left="567"/>
        <w:contextualSpacing/>
        <w:jc w:val="both"/>
      </w:pPr>
    </w:p>
    <w:p>
      <w:pPr>
        <w:pStyle w:val="Nadpis1"/>
        <w:rPr>
          <w:rFonts w:asciiTheme="minorHAnsi" w:hAnsiTheme="minorHAnsi"/>
          <w:szCs w:val="22"/>
        </w:rPr>
      </w:pPr>
      <w:r>
        <w:rPr>
          <w:rFonts w:asciiTheme="minorHAnsi" w:hAnsiTheme="minorHAnsi"/>
          <w:szCs w:val="22"/>
        </w:rPr>
        <w:t>PŘEDMĚT SMLOUVY</w:t>
      </w:r>
    </w:p>
    <w:p>
      <w:pPr>
        <w:ind w:left="567"/>
        <w:rPr>
          <w:rFonts w:ascii="Calibri" w:hAnsi="Calibri"/>
          <w:sz w:val="22"/>
          <w:szCs w:val="22"/>
          <w:lang w:eastAsia="ar-SA"/>
        </w:rPr>
      </w:pPr>
    </w:p>
    <w:p>
      <w:pPr>
        <w:pStyle w:val="Odstavecseseznamem"/>
        <w:numPr>
          <w:ilvl w:val="0"/>
          <w:numId w:val="3"/>
        </w:numPr>
        <w:spacing w:after="160"/>
        <w:jc w:val="both"/>
        <w:rPr>
          <w:sz w:val="22"/>
          <w:szCs w:val="22"/>
        </w:rPr>
      </w:pPr>
      <w:r>
        <w:rPr>
          <w:rFonts w:ascii="Calibri" w:hAnsi="Calibri"/>
          <w:color w:val="000000"/>
          <w:sz w:val="22"/>
          <w:szCs w:val="22"/>
        </w:rPr>
        <w:t>Zhotovitel se zavazuje v souladu se Smlouvou, řádně a včas, na svůj náklad a nebezpečí, provést pro Objednatele dále specifikované dílo (dále jen „</w:t>
      </w:r>
      <w:r>
        <w:rPr>
          <w:rFonts w:ascii="Calibri" w:hAnsi="Calibri"/>
          <w:b/>
          <w:bCs/>
          <w:i/>
          <w:iCs/>
          <w:color w:val="000000"/>
          <w:sz w:val="22"/>
          <w:szCs w:val="22"/>
        </w:rPr>
        <w:t>Dílo</w:t>
      </w:r>
      <w:r>
        <w:rPr>
          <w:rFonts w:ascii="Calibri" w:hAnsi="Calibri"/>
          <w:color w:val="000000"/>
          <w:sz w:val="22"/>
          <w:szCs w:val="22"/>
        </w:rPr>
        <w:t xml:space="preserve">“) a Objednatel se zavazuje dokončené Dílo převzít a zaplatit za něj sjednanou cenu. Dílo je blíže vymezeno Dokumentací vnitřního vybavení, která je přílohou č. 1 této Smlouvy. </w:t>
      </w:r>
    </w:p>
    <w:p>
      <w:pPr>
        <w:pStyle w:val="Odstavecseseznamem"/>
        <w:numPr>
          <w:ilvl w:val="0"/>
          <w:numId w:val="3"/>
        </w:numPr>
        <w:jc w:val="both"/>
        <w:rPr>
          <w:rFonts w:asciiTheme="minorHAnsi" w:hAnsiTheme="minorHAnsi" w:cstheme="minorHAnsi"/>
          <w:sz w:val="22"/>
          <w:szCs w:val="22"/>
        </w:rPr>
      </w:pPr>
      <w:r>
        <w:rPr>
          <w:rFonts w:asciiTheme="minorHAnsi" w:hAnsiTheme="minorHAnsi" w:cstheme="minorHAnsi"/>
          <w:color w:val="000000"/>
          <w:sz w:val="22"/>
          <w:szCs w:val="22"/>
        </w:rPr>
        <w:t xml:space="preserve">Předmětem Díla je </w:t>
      </w:r>
      <w:r>
        <w:rPr>
          <w:rFonts w:asciiTheme="minorHAnsi" w:eastAsia="Calibri" w:hAnsiTheme="minorHAnsi" w:cstheme="minorHAnsi"/>
          <w:sz w:val="22"/>
          <w:szCs w:val="22"/>
        </w:rPr>
        <w:t xml:space="preserve">dodávka a montáž nábytku a dalšího vybavení </w:t>
      </w:r>
      <w:r>
        <w:rPr>
          <w:rFonts w:asciiTheme="minorHAnsi" w:hAnsiTheme="minorHAnsi" w:cstheme="minorHAnsi"/>
          <w:sz w:val="22"/>
          <w:szCs w:val="22"/>
        </w:rPr>
        <w:t>(dále jen „</w:t>
      </w:r>
      <w:r>
        <w:rPr>
          <w:rFonts w:asciiTheme="minorHAnsi" w:hAnsiTheme="minorHAnsi" w:cstheme="minorHAnsi"/>
          <w:b/>
          <w:sz w:val="22"/>
          <w:szCs w:val="22"/>
        </w:rPr>
        <w:t>zboží</w:t>
      </w:r>
      <w:r>
        <w:rPr>
          <w:rFonts w:asciiTheme="minorHAnsi" w:hAnsiTheme="minorHAnsi" w:cstheme="minorHAnsi"/>
          <w:sz w:val="22"/>
          <w:szCs w:val="22"/>
        </w:rPr>
        <w:t xml:space="preserve">“) </w:t>
      </w:r>
      <w:r>
        <w:rPr>
          <w:rFonts w:asciiTheme="minorHAnsi" w:eastAsia="Calibri" w:hAnsiTheme="minorHAnsi" w:cstheme="minorHAnsi"/>
          <w:sz w:val="22"/>
          <w:szCs w:val="22"/>
        </w:rPr>
        <w:t>do prostor učebny chemie v 3. NP na ZŠ Komenského 2, Žďár nad Sázavou</w:t>
      </w:r>
      <w:r>
        <w:rPr>
          <w:rFonts w:asciiTheme="minorHAnsi" w:hAnsiTheme="minorHAnsi" w:cstheme="minorHAnsi"/>
          <w:sz w:val="22"/>
          <w:szCs w:val="22"/>
        </w:rPr>
        <w:t xml:space="preserve"> a poskytnutí souvisejících služeb specifikovaných touto smlouvou. </w:t>
      </w:r>
    </w:p>
    <w:p>
      <w:pPr>
        <w:pStyle w:val="Zpat"/>
        <w:numPr>
          <w:ilvl w:val="0"/>
          <w:numId w:val="3"/>
        </w:numPr>
        <w:tabs>
          <w:tab w:val="left" w:pos="708"/>
        </w:tabs>
        <w:spacing w:after="160" w:line="256" w:lineRule="auto"/>
        <w:jc w:val="both"/>
        <w:rPr>
          <w:rFonts w:ascii="Calibri" w:hAnsi="Calibri"/>
          <w:color w:val="000000"/>
          <w:sz w:val="22"/>
          <w:szCs w:val="22"/>
        </w:rPr>
      </w:pPr>
      <w:r>
        <w:rPr>
          <w:rFonts w:ascii="Calibri" w:hAnsi="Calibri"/>
          <w:color w:val="000000"/>
          <w:sz w:val="22"/>
          <w:szCs w:val="22"/>
        </w:rPr>
        <w:t>Součástí Díla je zejména:</w:t>
      </w:r>
    </w:p>
    <w:p>
      <w:pPr>
        <w:pStyle w:val="Zpat"/>
        <w:numPr>
          <w:ilvl w:val="0"/>
          <w:numId w:val="18"/>
        </w:numPr>
        <w:jc w:val="both"/>
        <w:rPr>
          <w:rFonts w:ascii="Calibri" w:hAnsi="Calibri"/>
          <w:color w:val="000000"/>
          <w:sz w:val="22"/>
          <w:szCs w:val="22"/>
        </w:rPr>
      </w:pPr>
      <w:r>
        <w:rPr>
          <w:rFonts w:ascii="Calibri" w:hAnsi="Calibri"/>
          <w:color w:val="000000"/>
          <w:sz w:val="22"/>
          <w:szCs w:val="22"/>
        </w:rPr>
        <w:t>zaměření skutečného stavu příslušné místnosti učebny na adrese Komenského 825/6, 591 01 Žďár nad Sázavou, ve kterých má být Dílo provedeno (dále jen „</w:t>
      </w:r>
      <w:r>
        <w:rPr>
          <w:rFonts w:ascii="Calibri" w:hAnsi="Calibri"/>
          <w:b/>
          <w:bCs/>
          <w:i/>
          <w:iCs/>
          <w:color w:val="000000"/>
          <w:sz w:val="22"/>
          <w:szCs w:val="22"/>
        </w:rPr>
        <w:t>Místo provedení Díla</w:t>
      </w:r>
      <w:r>
        <w:rPr>
          <w:rFonts w:ascii="Calibri" w:hAnsi="Calibri"/>
          <w:color w:val="000000"/>
          <w:sz w:val="22"/>
          <w:szCs w:val="22"/>
        </w:rPr>
        <w:t>“),</w:t>
      </w:r>
    </w:p>
    <w:p>
      <w:pPr>
        <w:pStyle w:val="Zpat"/>
        <w:numPr>
          <w:ilvl w:val="0"/>
          <w:numId w:val="18"/>
        </w:numPr>
        <w:jc w:val="both"/>
        <w:rPr>
          <w:rFonts w:ascii="Calibri" w:hAnsi="Calibri"/>
          <w:color w:val="000000"/>
          <w:sz w:val="22"/>
          <w:szCs w:val="22"/>
        </w:rPr>
      </w:pPr>
      <w:r>
        <w:rPr>
          <w:rFonts w:ascii="Calibri" w:hAnsi="Calibri"/>
          <w:color w:val="000000"/>
          <w:sz w:val="22"/>
          <w:szCs w:val="22"/>
        </w:rPr>
        <w:t xml:space="preserve">ověření rozměrů předmětu Díla a po dohodě s Objednatelem provedení případných drobných úprav jeho rozměrů dle jeho skutečného umístění tak, aby byly zohledněny odchylky mezi Smlouvou a skutečným stavem Místa provedení Díla, </w:t>
      </w:r>
    </w:p>
    <w:p>
      <w:pPr>
        <w:pStyle w:val="Zpat"/>
        <w:numPr>
          <w:ilvl w:val="0"/>
          <w:numId w:val="18"/>
        </w:numPr>
        <w:jc w:val="both"/>
        <w:rPr>
          <w:rFonts w:ascii="Calibri" w:hAnsi="Calibri"/>
          <w:color w:val="000000"/>
          <w:sz w:val="22"/>
          <w:szCs w:val="22"/>
        </w:rPr>
      </w:pPr>
      <w:r>
        <w:rPr>
          <w:rFonts w:ascii="Calibri" w:hAnsi="Calibri"/>
          <w:color w:val="000000"/>
          <w:sz w:val="22"/>
          <w:szCs w:val="22"/>
        </w:rPr>
        <w:t xml:space="preserve">vzorkování, </w:t>
      </w:r>
    </w:p>
    <w:p>
      <w:pPr>
        <w:pStyle w:val="Zpat"/>
        <w:numPr>
          <w:ilvl w:val="0"/>
          <w:numId w:val="18"/>
        </w:numPr>
        <w:jc w:val="both"/>
        <w:rPr>
          <w:rFonts w:ascii="Calibri" w:hAnsi="Calibri"/>
          <w:color w:val="000000"/>
          <w:sz w:val="22"/>
          <w:szCs w:val="22"/>
        </w:rPr>
      </w:pPr>
      <w:r>
        <w:rPr>
          <w:rFonts w:ascii="Calibri" w:hAnsi="Calibri"/>
          <w:color w:val="000000"/>
          <w:sz w:val="22"/>
          <w:szCs w:val="22"/>
        </w:rPr>
        <w:t xml:space="preserve">pořízení, výroba či jiné opatření veškerých věcí potřebných k provedení Díla, </w:t>
      </w:r>
    </w:p>
    <w:p>
      <w:pPr>
        <w:pStyle w:val="Zpat"/>
        <w:numPr>
          <w:ilvl w:val="0"/>
          <w:numId w:val="18"/>
        </w:numPr>
        <w:jc w:val="both"/>
        <w:rPr>
          <w:rFonts w:ascii="Calibri" w:hAnsi="Calibri"/>
          <w:color w:val="000000"/>
          <w:sz w:val="22"/>
          <w:szCs w:val="22"/>
        </w:rPr>
      </w:pPr>
      <w:r>
        <w:rPr>
          <w:rFonts w:ascii="Calibri" w:hAnsi="Calibri"/>
          <w:color w:val="000000"/>
          <w:sz w:val="22"/>
          <w:szCs w:val="22"/>
        </w:rPr>
        <w:t>zhotovení předmětu Díla,</w:t>
      </w:r>
    </w:p>
    <w:p>
      <w:pPr>
        <w:pStyle w:val="Zpat"/>
        <w:numPr>
          <w:ilvl w:val="0"/>
          <w:numId w:val="18"/>
        </w:numPr>
        <w:jc w:val="both"/>
        <w:rPr>
          <w:rFonts w:ascii="Calibri" w:hAnsi="Calibri"/>
          <w:color w:val="000000"/>
          <w:sz w:val="22"/>
          <w:szCs w:val="22"/>
        </w:rPr>
      </w:pPr>
      <w:r>
        <w:rPr>
          <w:rFonts w:ascii="Calibri" w:hAnsi="Calibri"/>
          <w:color w:val="000000"/>
          <w:sz w:val="22"/>
          <w:szCs w:val="22"/>
        </w:rPr>
        <w:t>dodávka předmětu Díla do Místa provedení Díla,</w:t>
      </w:r>
    </w:p>
    <w:p>
      <w:pPr>
        <w:pStyle w:val="Zpat"/>
        <w:numPr>
          <w:ilvl w:val="0"/>
          <w:numId w:val="18"/>
        </w:numPr>
        <w:jc w:val="both"/>
        <w:rPr>
          <w:rFonts w:ascii="Calibri" w:hAnsi="Calibri"/>
          <w:color w:val="000000"/>
          <w:sz w:val="22"/>
          <w:szCs w:val="22"/>
        </w:rPr>
      </w:pPr>
      <w:r>
        <w:rPr>
          <w:rFonts w:ascii="Calibri" w:hAnsi="Calibri"/>
          <w:color w:val="000000"/>
          <w:sz w:val="22"/>
          <w:szCs w:val="22"/>
        </w:rPr>
        <w:t xml:space="preserve">instalace a montáž předmětu Díla, </w:t>
      </w:r>
    </w:p>
    <w:p>
      <w:pPr>
        <w:pStyle w:val="Zpat"/>
        <w:numPr>
          <w:ilvl w:val="0"/>
          <w:numId w:val="18"/>
        </w:numPr>
        <w:jc w:val="both"/>
        <w:rPr>
          <w:rFonts w:ascii="Calibri" w:hAnsi="Calibri"/>
          <w:color w:val="000000"/>
          <w:sz w:val="22"/>
          <w:szCs w:val="22"/>
        </w:rPr>
      </w:pPr>
      <w:r>
        <w:rPr>
          <w:rFonts w:ascii="Calibri" w:hAnsi="Calibri"/>
          <w:bCs/>
          <w:iCs/>
          <w:sz w:val="22"/>
          <w:szCs w:val="22"/>
        </w:rPr>
        <w:t>průběžný odvoz veškerého odpadu vzniklého při realizaci Díla, v souladu s příslušnými ustanoveními</w:t>
      </w:r>
      <w:r>
        <w:rPr>
          <w:rFonts w:ascii="Calibri" w:hAnsi="Calibri"/>
          <w:sz w:val="22"/>
          <w:szCs w:val="22"/>
        </w:rPr>
        <w:t xml:space="preserve"> zákona č. 541/2020 Sb., o odpadech (dále jen „</w:t>
      </w:r>
      <w:r>
        <w:rPr>
          <w:rFonts w:ascii="Calibri" w:hAnsi="Calibri"/>
          <w:b/>
          <w:bCs/>
          <w:i/>
          <w:iCs/>
          <w:sz w:val="22"/>
          <w:szCs w:val="22"/>
        </w:rPr>
        <w:t>Zákon o odpadech</w:t>
      </w:r>
      <w:r>
        <w:rPr>
          <w:rFonts w:ascii="Calibri" w:hAnsi="Calibri"/>
          <w:sz w:val="22"/>
          <w:szCs w:val="22"/>
        </w:rPr>
        <w:t>“), a dalšími právními předpisy; doklady o likvidaci odpadů je Zhotovitel povinen na požádání předložit Objednateli,</w:t>
      </w:r>
    </w:p>
    <w:p>
      <w:pPr>
        <w:pStyle w:val="Zpat"/>
        <w:numPr>
          <w:ilvl w:val="0"/>
          <w:numId w:val="18"/>
        </w:numPr>
        <w:jc w:val="both"/>
        <w:rPr>
          <w:rFonts w:ascii="Calibri" w:hAnsi="Calibri"/>
          <w:color w:val="000000"/>
          <w:sz w:val="22"/>
          <w:szCs w:val="22"/>
        </w:rPr>
      </w:pPr>
      <w:r>
        <w:rPr>
          <w:rFonts w:ascii="Calibri" w:hAnsi="Calibri"/>
          <w:sz w:val="22"/>
          <w:szCs w:val="22"/>
        </w:rPr>
        <w:t xml:space="preserve">zajištění bezpečnosti práce a ochrany životního prostředí, </w:t>
      </w:r>
    </w:p>
    <w:p>
      <w:pPr>
        <w:pStyle w:val="Zpat"/>
        <w:jc w:val="both"/>
        <w:rPr>
          <w:rFonts w:ascii="Calibri" w:hAnsi="Calibri"/>
          <w:color w:val="000000"/>
          <w:sz w:val="22"/>
          <w:szCs w:val="22"/>
        </w:rPr>
      </w:pPr>
      <w:r>
        <w:rPr>
          <w:rFonts w:ascii="Calibri" w:hAnsi="Calibri"/>
          <w:sz w:val="22"/>
          <w:szCs w:val="22"/>
        </w:rPr>
        <w:t xml:space="preserve">           5.10. provedení průběžného a závěrečného úklidu,</w:t>
      </w:r>
    </w:p>
    <w:p>
      <w:pPr>
        <w:pStyle w:val="Zpat"/>
        <w:jc w:val="both"/>
        <w:rPr>
          <w:rFonts w:ascii="Calibri" w:hAnsi="Calibri"/>
          <w:sz w:val="22"/>
          <w:szCs w:val="22"/>
        </w:rPr>
      </w:pPr>
      <w:r>
        <w:rPr>
          <w:rFonts w:ascii="Calibri" w:hAnsi="Calibri"/>
          <w:sz w:val="22"/>
          <w:szCs w:val="22"/>
        </w:rPr>
        <w:t xml:space="preserve">           5.11. zajištění potřebných či orgány veřejné správy stanovených opatření a povolení nutných </w:t>
      </w:r>
    </w:p>
    <w:p>
      <w:pPr>
        <w:pStyle w:val="Zpat"/>
        <w:jc w:val="both"/>
        <w:rPr>
          <w:rFonts w:ascii="Calibri" w:hAnsi="Calibri"/>
          <w:color w:val="000000"/>
          <w:sz w:val="22"/>
          <w:szCs w:val="22"/>
        </w:rPr>
      </w:pPr>
      <w:r>
        <w:rPr>
          <w:rFonts w:ascii="Calibri" w:hAnsi="Calibri"/>
          <w:sz w:val="22"/>
          <w:szCs w:val="22"/>
        </w:rPr>
        <w:tab/>
        <w:t>k provedení Díla (např. vstupy na pozemky, zvláštní užívání komunikace apod.).</w:t>
      </w: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prohlašuje, že před podpisem Smlouvy převzal a seznámil se s Místem provedení Díla, a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pPr>
        <w:pStyle w:val="Odstavecseseznamem"/>
        <w:rPr>
          <w:rFonts w:asciiTheme="minorHAnsi" w:hAnsiTheme="minorHAnsi" w:cstheme="minorHAnsi"/>
          <w:sz w:val="22"/>
          <w:szCs w:val="22"/>
        </w:rPr>
      </w:pPr>
    </w:p>
    <w:p>
      <w:pPr>
        <w:pStyle w:val="Odstavecseseznamem"/>
        <w:numPr>
          <w:ilvl w:val="0"/>
          <w:numId w:val="3"/>
        </w:numPr>
        <w:jc w:val="both"/>
        <w:rPr>
          <w:rFonts w:asciiTheme="minorHAnsi" w:hAnsiTheme="minorHAnsi" w:cstheme="minorHAnsi"/>
          <w:sz w:val="22"/>
          <w:szCs w:val="22"/>
        </w:rPr>
      </w:pPr>
      <w:r>
        <w:rPr>
          <w:rFonts w:ascii="Calibri" w:hAnsi="Calibri"/>
          <w:sz w:val="22"/>
          <w:szCs w:val="22"/>
        </w:rPr>
        <w:t>Zhotovitel je povinen v rámci plnění dle Smlouvy provést veškeré dodávky a služby, kterých je třeba trvale nebo dočasně k zahájení, provádění, dokončení a předání Díla.</w:t>
      </w:r>
    </w:p>
    <w:p>
      <w:pPr>
        <w:pStyle w:val="Odstavecseseznamem"/>
        <w:ind w:left="567"/>
        <w:jc w:val="both"/>
      </w:pPr>
    </w:p>
    <w:p>
      <w:pPr>
        <w:pStyle w:val="Odstavecseseznamem"/>
        <w:numPr>
          <w:ilvl w:val="0"/>
          <w:numId w:val="3"/>
        </w:numPr>
        <w:jc w:val="both"/>
      </w:pPr>
      <w:r>
        <w:rPr>
          <w:rFonts w:ascii="Calibri" w:hAnsi="Calibri"/>
          <w:sz w:val="22"/>
          <w:szCs w:val="22"/>
        </w:rPr>
        <w:t xml:space="preserve">Pokud není stanoveno v Dokumentaci vnitřního vybavení jinak, zavazuje se Zhotovitel na zhotovení Díla použít pouze materiály I. jakosti a materiály, které mají kvalitu odpovídající jejich použití při provádění Díla, kterou je Zhotovitel schopen prokázat Objednateli dodacím listem, certifikátem nebo prohlášením o shodě od používaných materiálů vystavenými příslušným </w:t>
      </w:r>
      <w:r>
        <w:rPr>
          <w:rFonts w:ascii="Calibri" w:hAnsi="Calibri"/>
          <w:sz w:val="22"/>
          <w:szCs w:val="22"/>
        </w:rPr>
        <w:lastRenderedPageBreak/>
        <w:t xml:space="preserve">výrobcem. Tyto dokumenty je Zhotovitel povinen předložit Objednateli na jeho výzvu kdykoliv v průběhu plnění Smlouvy. </w:t>
      </w:r>
    </w:p>
    <w:p>
      <w:pPr>
        <w:pStyle w:val="Odstavecseseznamem"/>
        <w:ind w:left="567"/>
        <w:jc w:val="both"/>
      </w:pPr>
    </w:p>
    <w:p>
      <w:pPr>
        <w:pStyle w:val="Odstavecseseznamem"/>
        <w:numPr>
          <w:ilvl w:val="0"/>
          <w:numId w:val="3"/>
        </w:numPr>
        <w:jc w:val="both"/>
        <w:rPr>
          <w:sz w:val="22"/>
          <w:szCs w:val="22"/>
        </w:rPr>
      </w:pPr>
      <w:r>
        <w:rPr>
          <w:rFonts w:ascii="Calibri" w:hAnsi="Calibri"/>
          <w:sz w:val="22"/>
          <w:szCs w:val="22"/>
        </w:rPr>
        <w:t xml:space="preserve">Zhotovitel se zavazuje a odpovídá za to, že při realizaci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plnění předmětu Smlouvy a vyžadovat od výrobců a dodavatelů atesty, prohlášení o shodě, certifikáty a záruční dokumentaci. </w:t>
      </w:r>
    </w:p>
    <w:p>
      <w:pPr>
        <w:pStyle w:val="Odstavecseseznamem"/>
        <w:rPr>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povinen v souvislosti s plněním Smlouvy minimalizovat dopady provádění Díla na životní prostředí, respektovat zásady udržitelnosti a cirkulární ekonomiky a pokud je to možné a vhodné bude implementovat nové nebo značně zlepšené produkty, služby nebo postupy, přičemž tento závazek bude požadovat i od svých poddodavatelů.</w:t>
      </w:r>
    </w:p>
    <w:p>
      <w:pPr>
        <w:pStyle w:val="Odstavecseseznamem"/>
        <w:rPr>
          <w:rFonts w:asciiTheme="minorHAnsi" w:hAnsiTheme="minorHAnsi" w:cstheme="minorHAnsi"/>
          <w:sz w:val="22"/>
          <w:szCs w:val="22"/>
        </w:rPr>
      </w:pPr>
    </w:p>
    <w:p>
      <w:pPr>
        <w:numPr>
          <w:ilvl w:val="0"/>
          <w:numId w:val="3"/>
        </w:numPr>
        <w:jc w:val="both"/>
        <w:rPr>
          <w:rFonts w:asciiTheme="minorHAnsi" w:hAnsiTheme="minorHAnsi" w:cstheme="minorHAnsi"/>
          <w:sz w:val="22"/>
          <w:szCs w:val="22"/>
        </w:rPr>
      </w:pPr>
      <w:r>
        <w:rPr>
          <w:rFonts w:asciiTheme="minorHAnsi" w:hAnsiTheme="minorHAnsi" w:cstheme="minorHAnsi"/>
          <w:sz w:val="22"/>
          <w:szCs w:val="22"/>
        </w:rPr>
        <w:t>Zhotovitel je při určení způsobu provádění Díla vázán příkazy Objednatele, pokud Objednatel Zhotoviteli takové příkazy udělí.</w:t>
      </w:r>
    </w:p>
    <w:p>
      <w:pPr>
        <w:pStyle w:val="Odstavecseseznamem"/>
        <w:ind w:left="567"/>
        <w:jc w:val="both"/>
        <w:rPr>
          <w:rFonts w:asciiTheme="minorHAnsi" w:hAnsiTheme="minorHAnsi" w:cstheme="minorHAnsi"/>
          <w:sz w:val="22"/>
          <w:szCs w:val="22"/>
        </w:rPr>
      </w:pPr>
    </w:p>
    <w:p>
      <w:pPr>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PODMÍNKY PLNĚNÍ PŘEDMĚTU SMLOUVY</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je povinen informovat Objednatele o stavu rozpracovaného Díla kdykoliv o to Objednatel požádá.</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zaškolit veškeré své pracovníky, kteří se budou podílet na instalaci a montáži Díla dle odst. </w:t>
      </w:r>
      <w:r>
        <w:rPr>
          <w:rFonts w:asciiTheme="minorHAnsi" w:hAnsiTheme="minorHAnsi" w:cstheme="minorHAnsi"/>
          <w:sz w:val="22"/>
          <w:szCs w:val="22"/>
          <w:highlight w:val="cyan"/>
        </w:rPr>
        <w:fldChar w:fldCharType="begin"/>
      </w:r>
      <w:r>
        <w:rPr>
          <w:rFonts w:asciiTheme="minorHAnsi" w:hAnsiTheme="minorHAnsi" w:cstheme="minorHAnsi"/>
          <w:sz w:val="22"/>
          <w:szCs w:val="22"/>
        </w:rPr>
        <w:instrText xml:space="preserve"> REF _Ref149141167 \r \h </w:instrText>
      </w:r>
      <w:r>
        <w:rPr>
          <w:rFonts w:asciiTheme="minorHAnsi" w:hAnsiTheme="minorHAnsi" w:cstheme="minorHAnsi"/>
          <w:sz w:val="22"/>
          <w:szCs w:val="22"/>
          <w:highlight w:val="cyan"/>
        </w:rPr>
        <w:instrText xml:space="preserve"> \* MERGEFORMAT </w:instrText>
      </w:r>
      <w:r>
        <w:rPr>
          <w:rFonts w:asciiTheme="minorHAnsi" w:hAnsiTheme="minorHAnsi" w:cstheme="minorHAnsi"/>
          <w:sz w:val="22"/>
          <w:szCs w:val="22"/>
          <w:highlight w:val="cyan"/>
        </w:rPr>
      </w:r>
      <w:r>
        <w:rPr>
          <w:rFonts w:asciiTheme="minorHAnsi" w:hAnsiTheme="minorHAnsi" w:cstheme="minorHAnsi"/>
          <w:sz w:val="22"/>
          <w:szCs w:val="22"/>
          <w:highlight w:val="cyan"/>
        </w:rPr>
        <w:fldChar w:fldCharType="separate"/>
      </w:r>
      <w:r>
        <w:rPr>
          <w:rFonts w:asciiTheme="minorHAnsi" w:hAnsiTheme="minorHAnsi" w:cstheme="minorHAnsi"/>
          <w:sz w:val="22"/>
          <w:szCs w:val="22"/>
        </w:rPr>
        <w:t>18</w:t>
      </w:r>
      <w:r>
        <w:rPr>
          <w:rFonts w:asciiTheme="minorHAnsi" w:hAnsiTheme="minorHAnsi" w:cstheme="minorHAnsi"/>
          <w:sz w:val="22"/>
          <w:szCs w:val="22"/>
          <w:highlight w:val="cyan"/>
        </w:rPr>
        <w:fldChar w:fldCharType="end"/>
      </w:r>
      <w:r>
        <w:rPr>
          <w:rFonts w:asciiTheme="minorHAnsi" w:hAnsiTheme="minorHAnsi" w:cstheme="minorHAnsi"/>
          <w:sz w:val="22"/>
          <w:szCs w:val="22"/>
        </w:rPr>
        <w:t xml:space="preserve"> této Smlouvy. Pracovníci Zhotovitele musí být řádně poučeni o rozsahu svých povinností a o podmínkách bezpečnosti a ochrany zdraví při práci (dále jen „</w:t>
      </w:r>
      <w:r>
        <w:rPr>
          <w:rFonts w:asciiTheme="minorHAnsi" w:hAnsiTheme="minorHAnsi" w:cstheme="minorHAnsi"/>
          <w:b/>
          <w:bCs/>
          <w:sz w:val="22"/>
          <w:szCs w:val="22"/>
        </w:rPr>
        <w:t>BOZP</w:t>
      </w:r>
      <w:r>
        <w:rPr>
          <w:rFonts w:asciiTheme="minorHAnsi" w:hAnsiTheme="minorHAnsi" w:cstheme="minorHAnsi"/>
          <w:sz w:val="22"/>
          <w:szCs w:val="22"/>
        </w:rPr>
        <w:t xml:space="preserve">“). </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poskytuje Objednateli podpisem Smlouvy nevýhradní licenci ke všem plněním, ke kterým se zavázal podle Smlouvy a která jsou nebo budou chráněna autorským právem.</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Vzorkování</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se </w:t>
      </w:r>
      <w:r>
        <w:rPr>
          <w:rFonts w:asciiTheme="minorHAnsi" w:hAnsiTheme="minorHAnsi" w:cstheme="minorHAnsi"/>
          <w:snapToGrid w:val="0"/>
          <w:sz w:val="22"/>
          <w:szCs w:val="22"/>
        </w:rPr>
        <w:t>zavazuje provést vzorkování vybraných prvků Díla na žádost Objednatele</w:t>
      </w:r>
      <w:r>
        <w:rPr>
          <w:rFonts w:asciiTheme="minorHAnsi" w:hAnsiTheme="minorHAnsi" w:cstheme="minorHAnsi"/>
          <w:sz w:val="22"/>
          <w:szCs w:val="22"/>
        </w:rPr>
        <w:t xml:space="preserve"> </w:t>
      </w:r>
      <w:r>
        <w:rPr>
          <w:rFonts w:asciiTheme="minorHAnsi" w:hAnsiTheme="minorHAnsi" w:cstheme="minorHAnsi"/>
          <w:iCs/>
          <w:snapToGrid w:val="0"/>
          <w:sz w:val="22"/>
          <w:szCs w:val="22"/>
        </w:rPr>
        <w:t>(dále jen „</w:t>
      </w:r>
      <w:r>
        <w:rPr>
          <w:rFonts w:asciiTheme="minorHAnsi" w:hAnsiTheme="minorHAnsi" w:cstheme="minorHAnsi"/>
          <w:b/>
          <w:iCs/>
          <w:snapToGrid w:val="0"/>
          <w:sz w:val="22"/>
          <w:szCs w:val="22"/>
        </w:rPr>
        <w:t>Vzorky</w:t>
      </w:r>
      <w:r>
        <w:rPr>
          <w:rFonts w:asciiTheme="minorHAnsi" w:hAnsiTheme="minorHAnsi" w:cstheme="minorHAnsi"/>
          <w:iCs/>
          <w:snapToGrid w:val="0"/>
          <w:sz w:val="22"/>
          <w:szCs w:val="22"/>
        </w:rPr>
        <w:t>“), a to v Místě provedení Díla.</w:t>
      </w:r>
      <w:r>
        <w:rPr>
          <w:rFonts w:asciiTheme="minorHAnsi" w:hAnsiTheme="minorHAnsi" w:cstheme="minorHAnsi"/>
          <w:snapToGrid w:val="0"/>
          <w:sz w:val="22"/>
          <w:szCs w:val="22"/>
        </w:rPr>
        <w:t xml:space="preserve"> Bez schválení Vzorku Objednatelem nesmí být jemu odpovídající materiál, výrobek či prvek zapracován do Díla. </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předloží Vzorky prvků Díla na výzvu Objednatele, a to do 30 dnů od doručení této výzvy Zhotoviteli. </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O předložení Vzorků vyrozumí Zhotovitel Objednatele alespoň 3 pracovní dny předem. </w:t>
      </w:r>
    </w:p>
    <w:p>
      <w:pPr>
        <w:numPr>
          <w:ilvl w:val="1"/>
          <w:numId w:val="15"/>
        </w:numPr>
        <w:jc w:val="both"/>
        <w:rPr>
          <w:rFonts w:asciiTheme="minorHAnsi" w:hAnsiTheme="minorHAnsi" w:cstheme="minorHAnsi"/>
          <w:sz w:val="22"/>
          <w:szCs w:val="22"/>
        </w:rPr>
      </w:pPr>
      <w:r>
        <w:rPr>
          <w:rFonts w:asciiTheme="minorHAnsi" w:hAnsiTheme="minorHAnsi" w:cstheme="minorHAnsi"/>
          <w:snapToGrid w:val="0"/>
          <w:sz w:val="22"/>
          <w:szCs w:val="22"/>
        </w:rPr>
        <w:t xml:space="preserve">Vzorek je schválen podpisem Objednatele na protokolu o vzorkování, který vypracuje Zhotovitel. Pro obsah protokolu o vzorkování se přiměřeně použije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_Ref151650906 \r \h  \* MERGEFORMAT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Pr>
          <w:rFonts w:asciiTheme="minorHAnsi" w:hAnsiTheme="minorHAnsi" w:cstheme="minorHAnsi"/>
          <w:snapToGrid w:val="0"/>
          <w:sz w:val="22"/>
          <w:szCs w:val="22"/>
        </w:rPr>
        <w:t>31</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Objednatel na Vzorcích vždy zejména ověří, zda vyhovují požadavkům Objednatele, a to zejména co do technických vlastností, funkcionality, jakosti a provedení, pokud takové požadavky Objednatel stanovil.</w:t>
      </w:r>
    </w:p>
    <w:p>
      <w:pPr>
        <w:pStyle w:val="Odstavecseseznamem"/>
        <w:numPr>
          <w:ilvl w:val="1"/>
          <w:numId w:val="15"/>
        </w:numPr>
        <w:jc w:val="both"/>
        <w:rPr>
          <w:rFonts w:asciiTheme="minorHAnsi" w:eastAsiaTheme="minorHAnsi" w:hAnsiTheme="minorHAnsi" w:cstheme="minorHAnsi"/>
          <w:sz w:val="22"/>
          <w:szCs w:val="22"/>
          <w:lang w:eastAsia="en-US"/>
        </w:rPr>
      </w:pPr>
      <w:bookmarkStart w:id="2" w:name="_Ref149145178"/>
      <w:r>
        <w:rPr>
          <w:rFonts w:asciiTheme="minorHAnsi" w:eastAsiaTheme="minorHAnsi" w:hAnsiTheme="minorHAnsi" w:cstheme="minorHAnsi"/>
          <w:sz w:val="22"/>
          <w:szCs w:val="22"/>
          <w:lang w:eastAsia="en-US"/>
        </w:rPr>
        <w:t xml:space="preserve">Posouzení Vzorků provede Objednatel do 5 dnů ode dne jejich předložení. Shledá-li, že Vzorek nevyhovuje požadavkům Objednatele, informuje o tom Zhotovitele, který je povinen Vzorek upravit nebo nahradit novým a předložit jej Objednateli nejpozději </w:t>
      </w:r>
      <w:r>
        <w:rPr>
          <w:rFonts w:asciiTheme="minorHAnsi" w:eastAsiaTheme="minorHAnsi" w:hAnsiTheme="minorHAnsi" w:cstheme="minorHAnsi"/>
          <w:sz w:val="22"/>
          <w:szCs w:val="22"/>
          <w:lang w:eastAsia="en-US"/>
        </w:rPr>
        <w:lastRenderedPageBreak/>
        <w:t>do 7 dnů k novému posouzení a schválení. Nesplňuje-li ani upravený nebo nově předložený Vzorek požadavky Objednatele, jedná se o podstatné porušení Smlouvy.</w:t>
      </w:r>
      <w:bookmarkEnd w:id="2"/>
    </w:p>
    <w:p>
      <w:pPr>
        <w:numPr>
          <w:ilvl w:val="0"/>
          <w:numId w:val="15"/>
        </w:numPr>
        <w:jc w:val="both"/>
        <w:rPr>
          <w:rFonts w:asciiTheme="minorHAnsi" w:eastAsiaTheme="minorHAnsi" w:hAnsiTheme="minorHAnsi" w:cstheme="minorHAnsi"/>
          <w:sz w:val="22"/>
          <w:szCs w:val="22"/>
          <w:lang w:eastAsia="en-US"/>
        </w:rPr>
      </w:pPr>
      <w:bookmarkStart w:id="3" w:name="_Ref149141167"/>
      <w:r>
        <w:rPr>
          <w:rFonts w:asciiTheme="minorHAnsi" w:hAnsiTheme="minorHAnsi" w:cstheme="minorHAnsi"/>
          <w:sz w:val="22"/>
          <w:szCs w:val="22"/>
        </w:rPr>
        <w:t>Instalace a montáž Díla</w:t>
      </w:r>
      <w:bookmarkEnd w:id="3"/>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Instalací a montáží Díla se míní zejména sestavení Díla, jeho usazení, příp. uchycení na svislé či vodorovné konstrukce, napojení na zdroje, zejména k elektrickým, slaboproudým a optickým rozvodům, či vzájemné funkční propojení s dalšími věcmi či vybavením Objednatele, je-li plný provoz Díla podmíněn takovým napojením nebo propojením. </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Instalace a montáž Díla bude provedena v Místě provedení Díla na základě pokynu Objednatele. </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plně odpovídá za škodu způsobenou pracovníky Zhotovitele při instalaci a montáži Díla. </w:t>
      </w:r>
    </w:p>
    <w:p>
      <w:pPr>
        <w:pStyle w:val="Odstavecseseznamem"/>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TERMÍNY PROVÁDĚNÍ DÍLA</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Dílo je provedeno, je-li dokončeno a předáno.</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Dílo bude prováděno v následujících termínech:</w:t>
      </w:r>
    </w:p>
    <w:p>
      <w:pPr>
        <w:ind w:left="567"/>
        <w:jc w:val="both"/>
        <w:rPr>
          <w:rFonts w:asciiTheme="minorHAnsi" w:hAnsiTheme="minorHAnsi" w:cstheme="minorHAnsi"/>
          <w:sz w:val="22"/>
          <w:szCs w:val="22"/>
        </w:rPr>
      </w:pPr>
    </w:p>
    <w:p>
      <w:pPr>
        <w:pStyle w:val="Odstavecseseznamem1"/>
        <w:tabs>
          <w:tab w:val="left" w:pos="284"/>
          <w:tab w:val="left" w:pos="6300"/>
        </w:tabs>
        <w:adjustRightInd w:val="0"/>
        <w:ind w:left="567"/>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 xml:space="preserve">Zahájení provádění </w:t>
      </w:r>
      <w:proofErr w:type="gramStart"/>
      <w:r>
        <w:rPr>
          <w:rFonts w:asciiTheme="minorHAnsi" w:hAnsiTheme="minorHAnsi" w:cstheme="minorHAnsi"/>
          <w:b/>
          <w:sz w:val="22"/>
          <w:szCs w:val="22"/>
        </w:rPr>
        <w:t xml:space="preserve">Díla: </w:t>
      </w:r>
      <w:r>
        <w:rPr>
          <w:rFonts w:asciiTheme="minorHAnsi" w:hAnsiTheme="minorHAnsi" w:cstheme="minorHAnsi"/>
          <w:bCs/>
          <w:sz w:val="22"/>
          <w:szCs w:val="22"/>
        </w:rPr>
        <w:t xml:space="preserve"> bezodkladně</w:t>
      </w:r>
      <w:proofErr w:type="gramEnd"/>
      <w:r>
        <w:rPr>
          <w:rFonts w:asciiTheme="minorHAnsi" w:hAnsiTheme="minorHAnsi" w:cstheme="minorHAnsi"/>
          <w:bCs/>
          <w:sz w:val="22"/>
          <w:szCs w:val="22"/>
        </w:rPr>
        <w:t xml:space="preserve"> po účinnosti Smlouvy, nestanoví-li Objednatel jinak.   </w:t>
      </w:r>
    </w:p>
    <w:p>
      <w:pPr>
        <w:pStyle w:val="Odstavecseseznamem1"/>
        <w:tabs>
          <w:tab w:val="left" w:pos="284"/>
          <w:tab w:val="left" w:pos="6300"/>
        </w:tabs>
        <w:adjustRightInd w:val="0"/>
        <w:ind w:left="0"/>
        <w:jc w:val="both"/>
        <w:textAlignment w:val="baseline"/>
        <w:outlineLvl w:val="0"/>
        <w:rPr>
          <w:rFonts w:asciiTheme="minorHAnsi" w:hAnsiTheme="minorHAnsi" w:cstheme="minorHAnsi"/>
          <w:sz w:val="22"/>
          <w:szCs w:val="22"/>
        </w:rPr>
      </w:pPr>
    </w:p>
    <w:p>
      <w:pPr>
        <w:pStyle w:val="Odstavecseseznamem1"/>
        <w:tabs>
          <w:tab w:val="left" w:pos="284"/>
          <w:tab w:val="left" w:pos="6300"/>
        </w:tabs>
        <w:adjustRightInd w:val="0"/>
        <w:ind w:left="567"/>
        <w:jc w:val="both"/>
        <w:textAlignment w:val="baseline"/>
        <w:outlineLvl w:val="0"/>
        <w:rPr>
          <w:rFonts w:asciiTheme="minorHAnsi" w:hAnsiTheme="minorHAnsi" w:cstheme="minorHAnsi"/>
          <w:sz w:val="22"/>
          <w:szCs w:val="22"/>
        </w:rPr>
      </w:pPr>
      <w:r>
        <w:rPr>
          <w:rFonts w:asciiTheme="minorHAnsi" w:hAnsiTheme="minorHAnsi" w:cstheme="minorHAnsi"/>
          <w:b/>
          <w:sz w:val="22"/>
          <w:szCs w:val="22"/>
        </w:rPr>
        <w:t>Termín pro kompletní dokončení a předání Díla:</w:t>
      </w:r>
      <w:r>
        <w:rPr>
          <w:rFonts w:asciiTheme="minorHAnsi" w:hAnsiTheme="minorHAnsi" w:cstheme="minorHAnsi"/>
          <w:sz w:val="22"/>
          <w:szCs w:val="22"/>
        </w:rPr>
        <w:t xml:space="preserve"> </w:t>
      </w:r>
      <w:r>
        <w:rPr>
          <w:rFonts w:asciiTheme="minorHAnsi" w:hAnsiTheme="minorHAnsi" w:cstheme="minorHAnsi"/>
          <w:sz w:val="22"/>
          <w:szCs w:val="22"/>
          <w:lang w:eastAsia="en-US" w:bidi="en-US"/>
        </w:rPr>
        <w:t xml:space="preserve">do 45 </w:t>
      </w:r>
      <w:sdt>
        <w:sdtPr>
          <w:rPr>
            <w:rFonts w:asciiTheme="minorHAnsi" w:hAnsiTheme="minorHAnsi" w:cstheme="minorHAnsi"/>
            <w:sz w:val="22"/>
            <w:szCs w:val="22"/>
          </w:rPr>
          <w:id w:val="1755320537"/>
          <w:placeholder>
            <w:docPart w:val="EA564A773A734A4E9967B519AE7B981D"/>
          </w:placeholder>
          <w:comboBox>
            <w:listItem w:value="Zvolte položku."/>
            <w:listItem w:displayText="dnů" w:value="dnů"/>
            <w:listItem w:displayText="týdnů" w:value="týdnů"/>
            <w:listItem w:displayText="měsíců" w:value="měsíců"/>
          </w:comboBox>
        </w:sdtPr>
        <w:sdtContent>
          <w:r>
            <w:rPr>
              <w:rFonts w:asciiTheme="minorHAnsi" w:hAnsiTheme="minorHAnsi" w:cstheme="minorHAnsi"/>
              <w:sz w:val="22"/>
              <w:szCs w:val="22"/>
            </w:rPr>
            <w:t>dnů</w:t>
          </w:r>
        </w:sdtContent>
      </w:sdt>
      <w:r>
        <w:rPr>
          <w:rFonts w:asciiTheme="minorHAnsi" w:hAnsiTheme="minorHAnsi" w:cstheme="minorHAnsi"/>
          <w:sz w:val="22"/>
          <w:szCs w:val="22"/>
          <w:lang w:eastAsia="en-US" w:bidi="en-US"/>
        </w:rPr>
        <w:t xml:space="preserve"> ode dne nabytí účinnosti Smlouvy. </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Zaměření skutečného stavu Místa provedení díla proběhne dle domluvy Zhotovitele s Objednatelem.</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je povinen koordinovat provádění Díla se zhotovitelem stavebních prací vybraným v samostatném výběrovém řízení tak, aby nebyly stavební práce omezovány a probíhaly v maximální možné míře souběžně s prováděním Díla, ledaže takové omezení bude nezbytné z důvodu hrozícího porušení povinností Zhotovitele z této Smlouvy mu vyplývajících.</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upozornit Objednatele bez zbytečného odkladu na nevhodnou povahu nebo neúplnost věcí nebo podkladů, které mu Objednatel předal k provedení Díla, nebo na nevhodnou povahu nebo neúplnost příkazů, které mu Objednatel dal. Jestliže nevhodné nebo neúplné věci, podklady nebo příkazy Objednatele překážejí v řádném provádění Díla, Zhotovitel v nezbytném rozsahu přeruší provádění Díla do doby výměny nebo doplnění věcí nebo podkladů nebo změny příkazů Objednatelem, nebo do doby doručení písemného sdělení Objednatele, že trvá na provádění Díla s použitím předaných věcí nebo podkladů nebo na dodržování jeho příkazů. Zhotovitel je povinen pokračovat v provádění Díla v rozsahu, ve kterém mu v tom nebrání nevhodné nebo neúplné věci, podklady nebo příkazy. Lhůty stanovené v odstavci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Smlouvy se nemění, jestliže se Smluvní strany nedohodnou jinak nebo není-li ve Smlouvě stanoveno jinak.</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Zjistí-li Zhotovitel v průběhu provádění Díla, že nelze dodržet termíny plnění stanovené v odstavci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Smlouvy, je povinen vždy na to Objednatele upozornit. Tím nejsou dotčeny další povinnosti Zhotovitele, zejména povinnost zaplatit smluvní pokutu za prodlení s předáním Díla a odpovědnost Zhotovitele za škodu.</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Objednatel je oprávněn přizvat k předání a převzetí Díla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_Ref147909663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26</w:t>
      </w:r>
      <w:r>
        <w:rPr>
          <w:rFonts w:asciiTheme="minorHAnsi" w:hAnsiTheme="minorHAnsi" w:cstheme="minorHAnsi"/>
          <w:sz w:val="22"/>
          <w:szCs w:val="22"/>
        </w:rPr>
        <w:fldChar w:fldCharType="end"/>
      </w:r>
      <w:r>
        <w:rPr>
          <w:rFonts w:asciiTheme="minorHAnsi" w:hAnsiTheme="minorHAnsi" w:cstheme="minorHAnsi"/>
          <w:sz w:val="22"/>
          <w:szCs w:val="22"/>
        </w:rPr>
        <w:t xml:space="preserve"> Smlouvy i jiné osoby, jejichž účast pokládá za nezbytnou.</w:t>
      </w:r>
    </w:p>
    <w:p>
      <w:pPr>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lastRenderedPageBreak/>
        <w:t>PŘEDÁNÍ A PŘEVZETÍ DÍLA</w:t>
      </w:r>
    </w:p>
    <w:p>
      <w:pPr>
        <w:numPr>
          <w:ilvl w:val="0"/>
          <w:numId w:val="15"/>
        </w:numPr>
        <w:jc w:val="both"/>
        <w:rPr>
          <w:rFonts w:asciiTheme="minorHAnsi" w:hAnsiTheme="minorHAnsi" w:cstheme="minorHAnsi"/>
          <w:sz w:val="22"/>
          <w:szCs w:val="22"/>
        </w:rPr>
      </w:pPr>
      <w:bookmarkStart w:id="4" w:name="_Ref147909663"/>
      <w:r>
        <w:rPr>
          <w:rFonts w:asciiTheme="minorHAnsi" w:hAnsiTheme="minorHAnsi" w:cstheme="minorHAnsi"/>
          <w:sz w:val="22"/>
          <w:szCs w:val="22"/>
        </w:rPr>
        <w:t xml:space="preserve">Zhotovitel je povinen předat Objednateli kompletní dokončené Dílo v termínu dle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Smlouvy. Pokud se na tom Smluvní strany dohodnou, může Zhotovitel v průběhu lhůty pro provádění Díla předat Objednateli Dílo i postupně po částech, a to např. s ohledem na potřebu koordinovat provádění Díla se zhotovitelem stavebních prací ve smyslu odst.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_Ref151649194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21</w:t>
      </w:r>
      <w:r>
        <w:rPr>
          <w:rFonts w:asciiTheme="minorHAnsi" w:hAnsiTheme="minorHAnsi" w:cstheme="minorHAnsi"/>
          <w:sz w:val="22"/>
          <w:szCs w:val="22"/>
        </w:rPr>
        <w:fldChar w:fldCharType="end"/>
      </w:r>
      <w:r>
        <w:rPr>
          <w:rFonts w:asciiTheme="minorHAnsi" w:hAnsiTheme="minorHAnsi" w:cstheme="minorHAnsi"/>
          <w:sz w:val="22"/>
          <w:szCs w:val="22"/>
        </w:rPr>
        <w:t xml:space="preserve"> Smlouvy, či na jiné provozní potřeby Objednatele.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je povinen písemně informovat Objednatele o dokončení části Díla, jehož dřívější předání bylo Smluvními stranami dohodnuto a o kompletním dokončení Díla. Současně je Zhotovitel povinen navrhnout alespoň tři možné termíny předání a převzetí Díla nebo jeho části. Pokud Objednateli ani jeden tento termín nevyhovuje, je oprávněn navrhnout náhradní termín předání a převzetí, který je pro Zhotovitele závazný. </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Termín instalace a montáže Díla je vázán na pokyn Objednatele. Pokyn k instalaci a montáži Díla dá Objednatel Zhotoviteli alespoň 3 dny předem. </w:t>
      </w:r>
      <w:bookmarkEnd w:id="4"/>
    </w:p>
    <w:p>
      <w:pPr>
        <w:ind w:left="567"/>
        <w:jc w:val="both"/>
        <w:rPr>
          <w:rFonts w:asciiTheme="minorHAnsi" w:hAnsiTheme="minorHAnsi" w:cstheme="minorHAnsi"/>
          <w:sz w:val="22"/>
          <w:szCs w:val="22"/>
        </w:rPr>
      </w:pPr>
    </w:p>
    <w:p>
      <w:pPr>
        <w:pStyle w:val="Odstavecseseznamem"/>
        <w:numPr>
          <w:ilvl w:val="0"/>
          <w:numId w:val="15"/>
        </w:numPr>
        <w:jc w:val="both"/>
        <w:rPr>
          <w:rFonts w:asciiTheme="minorHAnsi" w:hAnsiTheme="minorHAnsi" w:cstheme="minorHAnsi"/>
          <w:sz w:val="22"/>
          <w:szCs w:val="22"/>
        </w:rPr>
      </w:pPr>
      <w:r>
        <w:rPr>
          <w:rFonts w:asciiTheme="minorHAnsi" w:hAnsiTheme="minorHAnsi" w:cstheme="minorHAnsi"/>
          <w:sz w:val="22"/>
          <w:szCs w:val="22"/>
        </w:rPr>
        <w:t>Závazek Zhotovitele provést Dílo podle Smlouvy je splněn jeho včasným kompletním dokončením a předáním Objednateli, včetně předání veškerých dokladů.</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V případě, že obecně závazné právní předpisy, rozhodnutí, souhlasy či vyjádření orgánů veřejné správy týkající se Díla nebo platné technické normy předepisují provedení zkoušek, revizí, atestů a měření, je Zhotovitel povinen zajistit jejich úspěšné provedení před předáním Díla Objednateli.</w:t>
      </w:r>
    </w:p>
    <w:p>
      <w:pPr>
        <w:rPr>
          <w:rFonts w:asciiTheme="minorHAnsi" w:hAnsiTheme="minorHAnsi" w:cstheme="minorHAnsi"/>
          <w:sz w:val="22"/>
          <w:szCs w:val="22"/>
          <w:lang w:val="en-US"/>
        </w:rPr>
      </w:pPr>
    </w:p>
    <w:p>
      <w:pPr>
        <w:numPr>
          <w:ilvl w:val="0"/>
          <w:numId w:val="15"/>
        </w:numPr>
        <w:jc w:val="both"/>
        <w:rPr>
          <w:rFonts w:asciiTheme="minorHAnsi" w:hAnsiTheme="minorHAnsi" w:cstheme="minorHAnsi"/>
          <w:sz w:val="22"/>
          <w:szCs w:val="22"/>
        </w:rPr>
      </w:pPr>
      <w:bookmarkStart w:id="5" w:name="_Ref151650906"/>
      <w:r>
        <w:rPr>
          <w:rFonts w:asciiTheme="minorHAnsi" w:hAnsiTheme="minorHAnsi" w:cstheme="minorHAnsi"/>
          <w:sz w:val="22"/>
          <w:szCs w:val="22"/>
        </w:rPr>
        <w:t xml:space="preserve">O předání a převzetí Díla nebo jeho části bude Smluvními stranami sepsán protokol, který bude obsahovat identifikační údaje Smluvních stran, identifikaci Díla nebo části Díla, prohlášení Objednatele, zda Dílo nebo jeho část přejímá nebo nepřejímá, zhodnocení dodávek a služeb, soupis zjištěných vad, dohodnuté lhůty k jejich odstranění nebo jiná opatření (byla-li dohodnuta), soupis dokladů předaných Zhotovitelem Objednateli při předání Díla nebo jeho části a datované podpisy Smluvních stran (dále též </w:t>
      </w:r>
      <w:r>
        <w:rPr>
          <w:rFonts w:asciiTheme="minorHAnsi" w:hAnsiTheme="minorHAnsi" w:cstheme="minorHAnsi"/>
          <w:i/>
          <w:sz w:val="22"/>
          <w:szCs w:val="22"/>
        </w:rPr>
        <w:t>„</w:t>
      </w:r>
      <w:r>
        <w:rPr>
          <w:rFonts w:asciiTheme="minorHAnsi" w:hAnsiTheme="minorHAnsi" w:cstheme="minorHAnsi"/>
          <w:b/>
          <w:i/>
          <w:sz w:val="22"/>
          <w:szCs w:val="22"/>
        </w:rPr>
        <w:t>Předávací protokol</w:t>
      </w:r>
      <w:r>
        <w:rPr>
          <w:rFonts w:asciiTheme="minorHAnsi" w:hAnsiTheme="minorHAnsi" w:cstheme="minorHAnsi"/>
          <w:i/>
          <w:sz w:val="22"/>
          <w:szCs w:val="22"/>
        </w:rPr>
        <w:t>“</w:t>
      </w:r>
      <w:r>
        <w:rPr>
          <w:rFonts w:asciiTheme="minorHAnsi" w:hAnsiTheme="minorHAnsi" w:cstheme="minorHAnsi"/>
          <w:sz w:val="22"/>
          <w:szCs w:val="22"/>
        </w:rPr>
        <w:t>). Vypracování návrhu Předávacího protokolu zajistí Zhotovitel.</w:t>
      </w:r>
      <w:bookmarkEnd w:id="5"/>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V případě, že Objednatel Dílo nebo jeho část nepřevezme, budou v Předávacím protokolu uvedeny důvody pro nepřevzetí Díla nebo jeho části, tj. soupis zjištěných vad a nedodělků a stanoviska obou smluvních stran. V případě nepřevzetí Díla nebo jeho části dohodnou Smluvní strany lhůty k odstranění vad nebo nedodělků a náhradní termín předání a převzetí Díla nebo jeho části. Pro případ nepřevzetí Díla nebo jeho části, které vykazuje vady, se na Dílo nebo jeho část nahlíží jako na nepředané.</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se zavazuje řádně odstranit veškeré vady a nedodělky, jež vyplynou z Předávacího protokolu, a to ve lhůtě stanovené v Předávacím protokolu. V případě nepřevzetí Díla nebo jeho části Objednatelem je Zhotovitel povinen řádně odstranit veškeré vady a nedodělky ve lhůtě sjednané v Předávacím protokolu podle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_Ref391906151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32</w:t>
      </w:r>
      <w:r>
        <w:rPr>
          <w:rFonts w:asciiTheme="minorHAnsi" w:hAnsiTheme="minorHAnsi" w:cstheme="minorHAnsi"/>
          <w:sz w:val="22"/>
          <w:szCs w:val="22"/>
        </w:rPr>
        <w:fldChar w:fldCharType="end"/>
      </w:r>
      <w:r>
        <w:rPr>
          <w:rFonts w:asciiTheme="minorHAnsi" w:hAnsiTheme="minorHAnsi" w:cstheme="minorHAnsi"/>
          <w:sz w:val="22"/>
          <w:szCs w:val="22"/>
        </w:rPr>
        <w:t xml:space="preserve"> Smlouvy. Nebude-li termín odstranění vady nebo nedodělku v Předávacím protokolu stanoven, je Zhotovitel povinen vadu nebo nedodělek odstranit nejpozději do </w:t>
      </w:r>
      <w:sdt>
        <w:sdtPr>
          <w:rPr>
            <w:rFonts w:asciiTheme="minorHAnsi" w:hAnsiTheme="minorHAnsi" w:cstheme="minorHAnsi"/>
            <w:sz w:val="22"/>
            <w:szCs w:val="22"/>
          </w:rPr>
          <w:id w:val="-1516995012"/>
          <w:placeholder>
            <w:docPart w:val="25088D522AF64BE29220FBB3FA4B1C17"/>
          </w:placeholder>
          <w:comboBox>
            <w:listItem w:value="Zvolte položku."/>
            <w:listItem w:displayText="5" w:value="5"/>
            <w:listItem w:displayText="10" w:value="10"/>
            <w:listItem w:displayText="15" w:value="15"/>
            <w:listItem w:displayText="30" w:value="30"/>
          </w:comboBox>
        </w:sdtPr>
        <w:sdtContent>
          <w:r>
            <w:rPr>
              <w:rFonts w:asciiTheme="minorHAnsi" w:hAnsiTheme="minorHAnsi" w:cstheme="minorHAnsi"/>
              <w:sz w:val="22"/>
              <w:szCs w:val="22"/>
            </w:rPr>
            <w:t>10</w:t>
          </w:r>
        </w:sdtContent>
      </w:sdt>
      <w:r>
        <w:rPr>
          <w:rFonts w:asciiTheme="minorHAnsi" w:hAnsiTheme="minorHAnsi" w:cstheme="minorHAnsi"/>
          <w:sz w:val="22"/>
          <w:szCs w:val="22"/>
        </w:rPr>
        <w:t xml:space="preserve"> dnů ode dne oboustranného podpisu Předávacího protokolu. O odstranění vad a nedodělků sepíší Smluvní strany protokol.</w:t>
      </w:r>
    </w:p>
    <w:p>
      <w:pPr>
        <w:rPr>
          <w:rFonts w:asciiTheme="minorHAnsi" w:hAnsiTheme="minorHAnsi" w:cstheme="minorHAnsi"/>
          <w:sz w:val="22"/>
          <w:szCs w:val="22"/>
          <w:lang w:val="en-US"/>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Smluvní strany se dohodly, že ustanovení § 1921, § 2112, § 2605 odst. 2, § 2606, § 2609 a § 2618 občanského zákoníku a rovněž obchodní zvyklosti, jež jsou svým smyslem nebo účinky stejné nebo obdobné uvedeným ustanovením, se nepoužijí.</w:t>
      </w:r>
    </w:p>
    <w:p>
      <w:pPr>
        <w:ind w:left="567"/>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lastRenderedPageBreak/>
        <w:t>CENA DÍLA</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Cena Díla (dále jen „</w:t>
      </w:r>
      <w:r>
        <w:rPr>
          <w:rFonts w:asciiTheme="minorHAnsi" w:hAnsiTheme="minorHAnsi" w:cstheme="minorHAnsi"/>
          <w:b/>
          <w:i/>
          <w:sz w:val="22"/>
          <w:szCs w:val="22"/>
        </w:rPr>
        <w:t>Cena Díla</w:t>
      </w:r>
      <w:r>
        <w:rPr>
          <w:rFonts w:asciiTheme="minorHAnsi" w:hAnsiTheme="minorHAnsi" w:cstheme="minorHAnsi"/>
          <w:sz w:val="22"/>
          <w:szCs w:val="22"/>
        </w:rPr>
        <w:t xml:space="preserve">“) je stanovena na základě nabídky Zhotovitele podané v Řízení veřejné zakázky a činí celkem </w:t>
      </w:r>
      <w:r>
        <w:rPr>
          <w:rFonts w:asciiTheme="minorHAnsi" w:hAnsiTheme="minorHAnsi" w:cstheme="minorHAnsi"/>
          <w:bCs/>
          <w:sz w:val="22"/>
          <w:szCs w:val="22"/>
          <w:highlight w:val="yellow"/>
          <w:lang w:bidi="en-US"/>
        </w:rPr>
        <w:fldChar w:fldCharType="begin"/>
      </w:r>
      <w:r>
        <w:rPr>
          <w:rFonts w:asciiTheme="minorHAnsi" w:hAnsiTheme="minorHAnsi" w:cstheme="minorHAnsi"/>
          <w:bCs/>
          <w:sz w:val="22"/>
          <w:szCs w:val="22"/>
          <w:highlight w:val="yellow"/>
          <w:lang w:bidi="en-US"/>
        </w:rPr>
        <w:instrText xml:space="preserve"> MACROBUTTON  AcceptAllConflictsInDoc "[bude doplněno]" </w:instrText>
      </w:r>
      <w:r>
        <w:rPr>
          <w:rFonts w:asciiTheme="minorHAnsi" w:hAnsiTheme="minorHAnsi" w:cstheme="minorHAnsi"/>
          <w:bCs/>
          <w:sz w:val="22"/>
          <w:szCs w:val="22"/>
          <w:highlight w:val="yellow"/>
          <w:lang w:bidi="en-US"/>
        </w:rPr>
        <w:fldChar w:fldCharType="end"/>
      </w:r>
      <w:r>
        <w:rPr>
          <w:rFonts w:asciiTheme="minorHAnsi" w:hAnsiTheme="minorHAnsi" w:cstheme="minorHAnsi"/>
          <w:b/>
          <w:i/>
          <w:sz w:val="22"/>
          <w:szCs w:val="22"/>
        </w:rPr>
        <w:t xml:space="preserve">,- </w:t>
      </w:r>
      <w:r>
        <w:rPr>
          <w:rFonts w:asciiTheme="minorHAnsi" w:hAnsiTheme="minorHAnsi" w:cstheme="minorHAnsi"/>
          <w:b/>
          <w:sz w:val="22"/>
          <w:szCs w:val="22"/>
        </w:rPr>
        <w:t>Kč bez DPH</w:t>
      </w:r>
      <w:r>
        <w:rPr>
          <w:rFonts w:asciiTheme="minorHAnsi" w:hAnsiTheme="minorHAnsi" w:cstheme="minorHAnsi"/>
          <w:sz w:val="22"/>
          <w:szCs w:val="22"/>
        </w:rPr>
        <w:t>. Tato Cena Díla je podrobně rozčleněna ve Zhotovitelem oceněném položkovém rozpočtu (příloha č. 2 Smlouvy).</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Cena Díla je stanovena jako nejvýše přípustná a nepřekročitelná s výjimkami stanovenými ve Smlouvě. Úprava Ceny Díla sjednané dle předchozího odstavce je přípustná pouze, je-li tak stanoveno ve Smlouvě. Zhotovitel dále prohlašuje, že cena Díla je stanovena i s přihlédnutím k vývoji cen v daném oboru včetně vývoje kurzu české měny k zahraničním měnám, a to po celou dobu trvání závazků ze Smlouvy. Zhotovitel nemá právo domáhat se navýšení ceny Díla z důvodů chyb nebo nedostatků jím učiněných při určení ceny Díla. Zhotovitel není oprávněn požadovat zvýšení ceny Díla ani v tom případě, kdy je skutečná jednotková cena položky ve Výkazu výměr vyšší, než jakou Zhotovitel uvedl.</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Objednatel je povinen zaplatit Zhotoviteli a Zhotovitel je oprávněn Objednateli vyúčtovat pouze Cenu Díla dle Zhotovitelem skutečně provedených dodávek a služeb, nedohodnou-li se Smluvní strany jinak.</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Smluvní strany se dohodly, že § 2620, § 2621 a § 2622 občanského zákoníku a rovněž obchodní zvyklosti, jež jsou svým smyslem nebo účinky stejné nebo obdobné uvedeným ustanovením, se nepoužijí.</w:t>
      </w:r>
    </w:p>
    <w:p>
      <w:pPr>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FAKTURACE A PLATEBNÍ PODMÍNKY</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Cena Díla nebo její část bude uhrazena Objednatelem na základě řádně vystavených faktur – daňových dokladů (dále jen „</w:t>
      </w:r>
      <w:r>
        <w:rPr>
          <w:rFonts w:asciiTheme="minorHAnsi" w:hAnsiTheme="minorHAnsi" w:cstheme="minorHAnsi"/>
          <w:b/>
          <w:i/>
          <w:sz w:val="22"/>
          <w:szCs w:val="22"/>
        </w:rPr>
        <w:t>Faktura</w:t>
      </w:r>
      <w:r>
        <w:rPr>
          <w:rFonts w:asciiTheme="minorHAnsi" w:hAnsiTheme="minorHAnsi" w:cstheme="minorHAnsi"/>
          <w:sz w:val="22"/>
          <w:szCs w:val="22"/>
        </w:rPr>
        <w:t xml:space="preserve">“). Nárok na zaplacení Ceny Díla vzniká převzetím Díla na základě Předávacího protokolu. Pokud bylo Smluvními stranami dohodnuto, že bude Dílo předáno po částech, vzniká nárok na zaplacení poměrné části Ceny Díla převzetím předmětné části Díla na základě Předávacího protokolu. Datum uskutečnění zdanitelného plnění je vždy den převzetí Díla nebo jeho části.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lang w:val="en-US"/>
        </w:rPr>
      </w:pPr>
      <w:r>
        <w:rPr>
          <w:rFonts w:asciiTheme="minorHAnsi" w:hAnsiTheme="minorHAnsi" w:cstheme="minorHAnsi"/>
          <w:sz w:val="22"/>
          <w:szCs w:val="22"/>
        </w:rPr>
        <w:t xml:space="preserve">Faktura vystavená Zhotovitelem musí splňovat náležitosti daňového dokladu dle zákona č. 235/2004 Sb., o dani z přidané hodnoty, ve znění pozdějších předpisů. V případě, že Zhotovitel není plátcem DPH, musí Faktura splňovat náležitosti účetního dokladu dle zákona č. 563/1991 Sb., o účetnictví, ve znění pozdějších předpisů. Faktura musí vždy splňovat náležitosti stanovené v § 435 občanského zákoníku. </w:t>
      </w:r>
    </w:p>
    <w:p>
      <w:pPr>
        <w:ind w:left="567"/>
        <w:jc w:val="both"/>
        <w:rPr>
          <w:rFonts w:asciiTheme="minorHAnsi" w:hAnsiTheme="minorHAnsi" w:cstheme="minorHAnsi"/>
          <w:sz w:val="22"/>
          <w:szCs w:val="22"/>
        </w:rPr>
      </w:pPr>
    </w:p>
    <w:p>
      <w:pPr>
        <w:numPr>
          <w:ilvl w:val="0"/>
          <w:numId w:val="3"/>
        </w:numPr>
        <w:jc w:val="both"/>
        <w:rPr>
          <w:rFonts w:ascii="Calibri" w:hAnsi="Calibri"/>
          <w:color w:val="000000"/>
          <w:sz w:val="22"/>
          <w:szCs w:val="22"/>
        </w:rPr>
      </w:pPr>
      <w:r>
        <w:rPr>
          <w:rFonts w:ascii="Calibri" w:hAnsi="Calibri"/>
          <w:sz w:val="22"/>
          <w:szCs w:val="22"/>
        </w:rPr>
        <w:t xml:space="preserve">Faktura musí </w:t>
      </w:r>
      <w:r>
        <w:rPr>
          <w:rFonts w:ascii="Calibri" w:hAnsi="Calibri"/>
          <w:color w:val="000000"/>
          <w:sz w:val="22"/>
          <w:szCs w:val="22"/>
        </w:rPr>
        <w:t xml:space="preserve">obsahovat číslo této Smlouvy a bude zaslána, po odsouhlasení Objednatelem, elektronicky ve formátu ISDOC nebo ISDOCX na e-mail: faktury@zdarns.cz.  </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Splatnost Faktury nesmí být kratší 30 dnů ode dne jejího doručení Objednateli.</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Cena Díla vyúčtovaná Fakturou je uhrazena vždy dnem jejich odepsání z bankovního účtu Objednatele.</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Stanoví-li Faktura splatnost delší, než je jako minimální stanovena v tomto článku Smlouvy, je Objednatel oprávněn uhradit příslušnou část Ceny Díla ve lhůtě splatnosti určené na Faktuře.</w:t>
      </w:r>
    </w:p>
    <w:p>
      <w:pPr>
        <w:ind w:left="567"/>
        <w:jc w:val="both"/>
        <w:rPr>
          <w:rFonts w:asciiTheme="minorHAnsi" w:hAnsiTheme="minorHAnsi" w:cstheme="minorHAnsi"/>
          <w:sz w:val="22"/>
          <w:szCs w:val="22"/>
        </w:rPr>
      </w:pPr>
    </w:p>
    <w:p>
      <w:pPr>
        <w:numPr>
          <w:ilvl w:val="0"/>
          <w:numId w:val="15"/>
        </w:numPr>
        <w:tabs>
          <w:tab w:val="left" w:pos="0"/>
        </w:tabs>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Nebude-li příslušná Faktura obsahovat některou povinnou nebo dohodnutou náležitost nebo bude-li chybně stanovena část Ceny </w:t>
      </w:r>
      <w:r>
        <w:rPr>
          <w:rFonts w:asciiTheme="minorHAnsi" w:hAnsiTheme="minorHAnsi" w:cstheme="minorHAnsi"/>
          <w:sz w:val="22"/>
          <w:szCs w:val="22"/>
        </w:rPr>
        <w:t>Díla nebo</w:t>
      </w:r>
      <w:r>
        <w:rPr>
          <w:rFonts w:asciiTheme="minorHAnsi" w:hAnsiTheme="minorHAnsi" w:cstheme="minorHAnsi"/>
          <w:color w:val="000000"/>
          <w:sz w:val="22"/>
          <w:szCs w:val="22"/>
        </w:rPr>
        <w:t xml:space="preserve"> jiná náležitost Faktury, je Objednatel oprávněn </w:t>
      </w:r>
      <w:r>
        <w:rPr>
          <w:rFonts w:asciiTheme="minorHAnsi" w:hAnsiTheme="minorHAnsi" w:cstheme="minorHAnsi"/>
          <w:color w:val="000000"/>
          <w:sz w:val="22"/>
          <w:szCs w:val="22"/>
        </w:rPr>
        <w:lastRenderedPageBreak/>
        <w:t>tuto Fakturu vrátit Zhotoviteli k provedení opravy s vyznačením důvodu vrácení. Zhotovitel provede opravu Faktury dle pokynů Objednatele. V takovém případě není Objednatel v prodlení s úhradou Ceny Díla a nová splatnost faktury počíná doručením opravené Faktury.</w:t>
      </w:r>
    </w:p>
    <w:p>
      <w:pPr>
        <w:tabs>
          <w:tab w:val="left" w:pos="0"/>
        </w:tabs>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VADY DÍLA A ZÁRUČNÍ PODMÍNKY</w:t>
      </w:r>
    </w:p>
    <w:p>
      <w:pPr>
        <w:keepNext/>
        <w:keepLines/>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odpovídá za to, že Dílo je provedeno řádně v souladu se Smlouvou, </w:t>
      </w:r>
      <w:r>
        <w:rPr>
          <w:rFonts w:asciiTheme="minorHAnsi" w:hAnsiTheme="minorHAnsi" w:cstheme="minorHAnsi"/>
          <w:color w:val="000000"/>
          <w:sz w:val="22"/>
          <w:szCs w:val="22"/>
        </w:rPr>
        <w:t>Dokumentací vnitřního vybavení</w:t>
      </w:r>
      <w:r>
        <w:rPr>
          <w:rFonts w:asciiTheme="minorHAnsi" w:hAnsiTheme="minorHAnsi" w:cstheme="minorHAnsi"/>
          <w:sz w:val="22"/>
          <w:szCs w:val="22"/>
        </w:rPr>
        <w:t>, příslušnými ČSN, ČSN EN a právními předpisy platnými a účinnými v době provádění Díla a rozhodnutími orgánů veřejné správy. Zhotovitel je povinen zajistit, aby provedením Díla nebyla porušena práva Zhotovitele nebo třetích osob.</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poskytuje Objednateli záruku za jakost Díla, jíž se Zhotovitel zavazuje, že Dílo bude po záruční dobu způsobilé pro použití k účelu stanovenému Smlouvou a že si zachová vlastnosti sjednané Smlouvou a nebude mít právní vady.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Záruční doba činí </w:t>
      </w:r>
      <w:r>
        <w:rPr>
          <w:rFonts w:asciiTheme="minorHAnsi" w:hAnsiTheme="minorHAnsi" w:cstheme="minorHAnsi"/>
          <w:b/>
          <w:bCs/>
          <w:sz w:val="22"/>
          <w:szCs w:val="22"/>
          <w:lang w:bidi="en-US"/>
        </w:rPr>
        <w:t>60</w:t>
      </w:r>
      <w:r>
        <w:rPr>
          <w:rFonts w:asciiTheme="minorHAnsi" w:hAnsiTheme="minorHAnsi" w:cstheme="minorHAnsi"/>
          <w:b/>
          <w:bCs/>
          <w:sz w:val="22"/>
          <w:szCs w:val="22"/>
        </w:rPr>
        <w:t xml:space="preserve"> měsíců</w:t>
      </w:r>
      <w:r>
        <w:rPr>
          <w:rFonts w:asciiTheme="minorHAnsi" w:hAnsiTheme="minorHAnsi" w:cstheme="minorHAnsi"/>
          <w:sz w:val="22"/>
          <w:szCs w:val="22"/>
        </w:rPr>
        <w:t xml:space="preserve"> (dále jen „</w:t>
      </w:r>
      <w:r>
        <w:rPr>
          <w:rFonts w:asciiTheme="minorHAnsi" w:hAnsiTheme="minorHAnsi" w:cstheme="minorHAnsi"/>
          <w:b/>
          <w:i/>
          <w:sz w:val="22"/>
          <w:szCs w:val="22"/>
        </w:rPr>
        <w:t>Záruční doba</w:t>
      </w:r>
      <w:r>
        <w:rPr>
          <w:rFonts w:asciiTheme="minorHAnsi" w:hAnsiTheme="minorHAnsi" w:cstheme="minorHAnsi"/>
          <w:sz w:val="22"/>
          <w:szCs w:val="22"/>
        </w:rPr>
        <w:t xml:space="preserve">“). Záruční doba začíná běžet dnem převzetí Díla Objednatelem na základě Předávacího protokolu, v případě, že Dílo bylo předáno bez vad a nedodělků. </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Dílo bude vadné, nebude-li:</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při převzetí Objednatelem mít vlastnosti stanovené Smlouvou nebo</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kdykoli v průběhu Záruční doby způsobilé pro použití k účelu stanovenému Smlouvou nebo</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kdykoli v průběhu Záruční doby mít vlastnosti sjednané Smlouvou nebo</w:t>
      </w:r>
    </w:p>
    <w:p>
      <w:pPr>
        <w:numPr>
          <w:ilvl w:val="1"/>
          <w:numId w:val="15"/>
        </w:numPr>
        <w:jc w:val="both"/>
        <w:rPr>
          <w:rFonts w:asciiTheme="minorHAnsi" w:hAnsiTheme="minorHAnsi" w:cstheme="minorHAnsi"/>
          <w:sz w:val="22"/>
          <w:szCs w:val="22"/>
        </w:rPr>
      </w:pPr>
      <w:r>
        <w:rPr>
          <w:rFonts w:asciiTheme="minorHAnsi" w:hAnsiTheme="minorHAnsi" w:cstheme="minorHAnsi"/>
          <w:sz w:val="22"/>
          <w:szCs w:val="22"/>
        </w:rPr>
        <w:t>při převzetí Objednatelem nebo kdykoli v průběhu Záruční doby prosté právních vad.</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Objednatel má práva z vadného plnění i v případě, jedná-li se o vadu, kterou musel s vynaložením obvyklé pozornosti poznat již při převzetí Díla.</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iCs/>
          <w:sz w:val="22"/>
          <w:szCs w:val="22"/>
        </w:rPr>
        <w:t>Zhotovitel nenese odpovědnost za vady způsobené Objednatelem nebo třetími osobami, ledaže Objednatel nebo takové osoby postupovaly v souladu s dokumenty nebo pokyny, které obdrželi od Zhotovitele.</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iCs/>
          <w:sz w:val="22"/>
          <w:szCs w:val="22"/>
        </w:rPr>
        <w:t>Objednatel nemá práva z vadného plnění, způsobila-li vadu po přechodu nebezpečí škody na Díle na Objednatele vnější událost. To neplatí, způsobil-li vadu Zhotovitel nebo jakákoliv třetí osoba, jejímž prostřednictvím plnil své povinnosti vyplývající ze Smlouvy.</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iCs/>
          <w:sz w:val="22"/>
          <w:szCs w:val="22"/>
        </w:rPr>
        <w:t>Zhotovitel odpovídá za vady spočívající v opotřebení Díla, ke kterému do konce Záruční doby vzhledem k požadavkům Smlouvy na jakost a provedení Díla nemělo dojít.</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iCs/>
          <w:sz w:val="22"/>
          <w:szCs w:val="22"/>
        </w:rPr>
        <w:t>Odpovídá-li Zhotovitel za vady Díla, má Objednatel práva z vadného plnění.</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iCs/>
          <w:sz w:val="22"/>
          <w:szCs w:val="22"/>
        </w:rPr>
        <w:t>Objednatel je oprávněn vady reklamovat u Zhotovitele písemně. Zhotovitel je povinen přijetí písemné reklamace bez zbytečného odkladu potvrdit. V reklamaci Objednatel uvede popis vady nebo uvede, jak se vada projevuje.</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iCs/>
          <w:sz w:val="22"/>
          <w:szCs w:val="22"/>
        </w:rPr>
        <w:t>Vada je uplatněna včas, je-li písemná forma reklamace odeslána kontaktní osobě Zhotovitele uvedené v záhlaví této Smlouvy nejpozději v poslední den Záruční doby (oznámení vady).</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je povinen oznámené vady odstranit nejpozději do 15 dnů od jejich oznámení Objednatelem, nebude-li Smluvními stranami písemně dohodnut jiný termín pro odstranění vad; to neplatí u vady, která se ukáže jako neodstranitelná.</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Nebude-li vada odstraněna ve lhůtě dle předchozího odstavce Smlouvy, má Objednatel právo:</w:t>
      </w:r>
    </w:p>
    <w:p>
      <w:pPr>
        <w:pStyle w:val="Odstavecseseznamem"/>
        <w:numPr>
          <w:ilvl w:val="1"/>
          <w:numId w:val="15"/>
        </w:numPr>
        <w:jc w:val="both"/>
        <w:rPr>
          <w:rFonts w:asciiTheme="minorHAnsi" w:hAnsiTheme="minorHAnsi" w:cstheme="minorHAnsi"/>
          <w:sz w:val="22"/>
          <w:szCs w:val="22"/>
        </w:rPr>
      </w:pPr>
      <w:r>
        <w:rPr>
          <w:rFonts w:asciiTheme="minorHAnsi" w:hAnsiTheme="minorHAnsi" w:cstheme="minorHAnsi"/>
          <w:sz w:val="22"/>
          <w:szCs w:val="22"/>
        </w:rPr>
        <w:t>na přiměřenou slevu z Ceny Díla nebo</w:t>
      </w:r>
    </w:p>
    <w:p>
      <w:pPr>
        <w:pStyle w:val="Odstavecseseznamem"/>
        <w:numPr>
          <w:ilvl w:val="1"/>
          <w:numId w:val="15"/>
        </w:numPr>
        <w:jc w:val="both"/>
        <w:rPr>
          <w:rFonts w:asciiTheme="minorHAnsi" w:hAnsiTheme="minorHAnsi" w:cstheme="minorHAnsi"/>
          <w:sz w:val="22"/>
          <w:szCs w:val="22"/>
        </w:rPr>
      </w:pPr>
      <w:r>
        <w:rPr>
          <w:rFonts w:asciiTheme="minorHAnsi" w:hAnsiTheme="minorHAnsi" w:cstheme="minorHAnsi"/>
          <w:color w:val="000000"/>
          <w:sz w:val="22"/>
          <w:szCs w:val="22"/>
        </w:rPr>
        <w:t>od Smlouvy odstoupit.</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Objednatel je povinen poskytnout Zhotoviteli součinnost nezbytnou k odstranění vady.</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 odstranění reklamované vady sepíše Zhotovitel protokol, ve kterém Objednatel potvrdí odstranění vady nebo uvede důvody, pro které považuje vadu za neodstraněnou. V protokolu dále Zhotovitel uvede způsob odstranění vady a dobu, po kterou byla vada odstraňována.</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Záruční doba se prodlužuje o dobu počínající dnem oznámení každé záruční vady Objednatelem Zhotoviteli a končící dnem řádného odstranění takové záruční vady.</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je v průběhu záruční doby povinen na základě písemné žádosti Objednatele či jeho dalších dodavatelů bezplatně a bezodkladně posoudit navržené změny Díla z hlediska zachování záruky za jakost. Nevyjádří-li se Zhotovitel písemně nejpozději do 10 dnů ode dne doručení žádosti dle předchozí věty, platí, že navržená změna záruku za jakost neovlivní.</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Ustanovení § </w:t>
      </w:r>
      <w:proofErr w:type="gramStart"/>
      <w:r>
        <w:rPr>
          <w:rFonts w:asciiTheme="minorHAnsi" w:hAnsiTheme="minorHAnsi" w:cstheme="minorHAnsi"/>
          <w:sz w:val="22"/>
          <w:szCs w:val="22"/>
        </w:rPr>
        <w:t>1917 - 1924</w:t>
      </w:r>
      <w:proofErr w:type="gramEnd"/>
      <w:r>
        <w:rPr>
          <w:rFonts w:asciiTheme="minorHAnsi" w:hAnsiTheme="minorHAnsi" w:cstheme="minorHAnsi"/>
          <w:sz w:val="22"/>
          <w:szCs w:val="22"/>
        </w:rPr>
        <w:t>, § 2099 – 2101, § 2103 - 2117 a § 2165 - 2172 občanského zákoníku se neužijí a rovněž se neužijí obchodní zvyklosti, jež jsou svým smyslem nebo účinky stejné nebo obdobné uvedeným ustanovením.</w:t>
      </w:r>
    </w:p>
    <w:p>
      <w:pPr>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PROHLÁŠENÍ SMLUVNÍCH STRAN</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na sebe přebírá nebezpečí změny okolností ve smyslu § 1765 občanského zákoníku.</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Zhotovitel si je vědom, že je ve smyslu § 2 písm. e) zákona č. 320/2001 Sb., o finanční kontrole ve veřejné správě a o změně některých zákonů, ve znění pozdějších předpisů, povinen spolupůsobit při výkonu finanční kontroly. </w:t>
      </w:r>
    </w:p>
    <w:p>
      <w:pPr>
        <w:pStyle w:val="Odstavec"/>
        <w:keepLines/>
        <w:ind w:left="567" w:firstLine="0"/>
        <w:rPr>
          <w:rFonts w:asciiTheme="minorHAnsi" w:hAnsiTheme="minorHAnsi" w:cstheme="minorHAnsi"/>
          <w:sz w:val="22"/>
          <w:szCs w:val="22"/>
          <w:lang w:val="cs-CZ"/>
        </w:rPr>
      </w:pPr>
    </w:p>
    <w:p>
      <w:pPr>
        <w:pStyle w:val="Odstavec"/>
        <w:keepLines/>
        <w:numPr>
          <w:ilvl w:val="0"/>
          <w:numId w:val="15"/>
        </w:numPr>
        <w:textAlignment w:val="auto"/>
        <w:rPr>
          <w:rFonts w:asciiTheme="minorHAnsi" w:hAnsiTheme="minorHAnsi" w:cstheme="minorHAnsi"/>
          <w:sz w:val="22"/>
          <w:szCs w:val="22"/>
          <w:lang w:val="cs-CZ"/>
        </w:rPr>
      </w:pPr>
      <w:r>
        <w:rPr>
          <w:rFonts w:asciiTheme="minorHAnsi" w:hAnsiTheme="minorHAnsi" w:cstheme="minorHAnsi"/>
          <w:sz w:val="22"/>
          <w:szCs w:val="22"/>
          <w:lang w:val="cs-CZ"/>
        </w:rPr>
        <w:t>Smluvní strany prohlašují, že identifikační údaje uvedené v záhlaví této Smlouvy odpovídají aktuálnímu stavu a že osobami jednajícími při uzavření Smlouvy jsou osoby oprávněné k jednání za Smluvní strany bez jakéhokoliv omezení vnitřními předpisy Smluvních stran.</w:t>
      </w:r>
    </w:p>
    <w:p>
      <w:pPr>
        <w:pStyle w:val="Odstavec"/>
        <w:keepLines/>
        <w:ind w:left="567" w:firstLine="0"/>
        <w:rPr>
          <w:rFonts w:asciiTheme="minorHAnsi" w:hAnsiTheme="minorHAnsi" w:cstheme="minorHAnsi"/>
          <w:sz w:val="22"/>
          <w:szCs w:val="22"/>
          <w:lang w:val="cs-CZ"/>
        </w:rPr>
      </w:pPr>
    </w:p>
    <w:p>
      <w:pPr>
        <w:pStyle w:val="Odstavec"/>
        <w:keepLines/>
        <w:numPr>
          <w:ilvl w:val="0"/>
          <w:numId w:val="15"/>
        </w:numPr>
        <w:textAlignment w:val="auto"/>
        <w:rPr>
          <w:rFonts w:asciiTheme="minorHAnsi" w:hAnsiTheme="minorHAnsi" w:cstheme="minorHAnsi"/>
          <w:sz w:val="22"/>
          <w:szCs w:val="22"/>
          <w:lang w:val="cs-CZ"/>
        </w:rPr>
      </w:pPr>
      <w:r>
        <w:rPr>
          <w:rFonts w:asciiTheme="minorHAnsi" w:hAnsiTheme="minorHAnsi" w:cstheme="minorHAnsi"/>
          <w:sz w:val="22"/>
          <w:szCs w:val="22"/>
          <w:lang w:val="cs-CZ"/>
        </w:rPr>
        <w:lastRenderedPageBreak/>
        <w:t>Jakékoliv změny údajů uvedených v záhlaví této Smlouvy, jež nastanou v době po uzavření Smlouvy, jsou Smluvní strany povinny bez zbytečného odkladu písemně sdělit druhé Smluvní straně.</w:t>
      </w:r>
    </w:p>
    <w:p>
      <w:pPr>
        <w:pStyle w:val="Odstavecseseznamem"/>
        <w:ind w:left="567"/>
        <w:jc w:val="both"/>
        <w:rPr>
          <w:rFonts w:asciiTheme="minorHAnsi" w:hAnsiTheme="minorHAnsi" w:cstheme="minorHAnsi"/>
          <w:sz w:val="22"/>
          <w:szCs w:val="22"/>
        </w:rPr>
      </w:pPr>
    </w:p>
    <w:p>
      <w:pPr>
        <w:pStyle w:val="Odstavec"/>
        <w:keepLines/>
        <w:numPr>
          <w:ilvl w:val="0"/>
          <w:numId w:val="15"/>
        </w:numPr>
        <w:textAlignment w:val="auto"/>
        <w:rPr>
          <w:rFonts w:asciiTheme="minorHAnsi" w:hAnsiTheme="minorHAnsi" w:cstheme="minorHAnsi"/>
          <w:sz w:val="22"/>
          <w:szCs w:val="22"/>
          <w:lang w:val="cs-CZ"/>
        </w:rPr>
      </w:pPr>
      <w:r>
        <w:rPr>
          <w:rFonts w:asciiTheme="minorHAnsi" w:hAnsiTheme="minorHAnsi" w:cstheme="minorHAnsi"/>
          <w:sz w:val="22"/>
          <w:szCs w:val="22"/>
          <w:lang w:val="cs-CZ"/>
        </w:rPr>
        <w:t>V případě, že se kterékoliv prohlášení některé ze Smluvních stran uvedené ve Smlouvě ukáže býti nepravdivým, odpovídá tato Smluvní strana za škodu a nemajetkovou újmu, která nepravdivostí prohlášení nebo v souvislosti s ní druhé Smluvní straně vznikla.</w:t>
      </w:r>
    </w:p>
    <w:p>
      <w:pPr>
        <w:pStyle w:val="Odstavec"/>
        <w:keepLines/>
        <w:rPr>
          <w:rFonts w:asciiTheme="minorHAnsi" w:hAnsiTheme="minorHAnsi" w:cstheme="minorHAnsi"/>
          <w:sz w:val="22"/>
          <w:szCs w:val="22"/>
          <w:lang w:val="cs-CZ"/>
        </w:rPr>
      </w:pPr>
    </w:p>
    <w:p>
      <w:pPr>
        <w:pStyle w:val="Nadpis1"/>
        <w:keepLines w:val="0"/>
        <w:tabs>
          <w:tab w:val="left" w:pos="708"/>
        </w:tabs>
        <w:spacing w:before="240" w:after="240"/>
        <w:rPr>
          <w:rFonts w:asciiTheme="minorHAnsi" w:hAnsiTheme="minorHAnsi" w:cstheme="minorHAnsi"/>
          <w:szCs w:val="22"/>
        </w:rPr>
      </w:pPr>
      <w:r>
        <w:rPr>
          <w:rFonts w:asciiTheme="minorHAnsi" w:hAnsiTheme="minorHAnsi" w:cstheme="minorHAnsi"/>
          <w:szCs w:val="22"/>
        </w:rPr>
        <w:t>SANKCE</w:t>
      </w:r>
    </w:p>
    <w:p>
      <w:pPr>
        <w:keepNext/>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předat Dílo v době sjednané podle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Smlouvy, je Zhotovitel povinen uhradit Objednateli smluvní pokutu ve výši 0,1 % denně z Ceny Díla za prvních 15 dní prodlení, dále 0,2 % denně z Ceny Díla za 16 až 30 dní prodlení a dále pak 0,3 % denně z Ceny Díla až do splnění povinnosti předat Dílo. </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povinnost odstranit ve sjednané lhůtě vady Díla, je povinen uhradit Objednateli smluvní pokutu ve výši </w:t>
      </w:r>
      <w:r>
        <w:rPr>
          <w:rFonts w:asciiTheme="minorHAnsi" w:hAnsiTheme="minorHAnsi" w:cstheme="minorHAnsi"/>
          <w:sz w:val="22"/>
          <w:szCs w:val="22"/>
          <w:lang w:bidi="en-US"/>
        </w:rPr>
        <w:t xml:space="preserve">0,1 % denně z Ceny Díla. </w:t>
      </w:r>
      <w:r>
        <w:rPr>
          <w:rFonts w:asciiTheme="minorHAnsi" w:hAnsiTheme="minorHAnsi" w:cstheme="minorHAnsi"/>
          <w:sz w:val="22"/>
          <w:szCs w:val="22"/>
        </w:rPr>
        <w:t xml:space="preserve">Prodlení s plněním povinnosti dle předchozí věty je ukončeno dnem, kdy bude zjednána náprava Zhotovitelem. Úhradou smluvní pokuty nejsou dotčena práva Objednatele z vadného plnění Zhotovitele. </w:t>
      </w:r>
    </w:p>
    <w:p>
      <w:pPr>
        <w:jc w:val="both"/>
        <w:rPr>
          <w:rFonts w:asciiTheme="minorHAnsi" w:hAnsiTheme="minorHAnsi" w:cstheme="minorHAnsi"/>
          <w:sz w:val="22"/>
          <w:szCs w:val="22"/>
          <w:lang w:val="en-US"/>
        </w:rPr>
      </w:pPr>
    </w:p>
    <w:p>
      <w:pPr>
        <w:numPr>
          <w:ilvl w:val="0"/>
          <w:numId w:val="15"/>
        </w:numPr>
        <w:jc w:val="both"/>
        <w:rPr>
          <w:rFonts w:asciiTheme="minorHAnsi" w:hAnsiTheme="minorHAnsi" w:cstheme="minorHAnsi"/>
          <w:sz w:val="22"/>
          <w:szCs w:val="22"/>
          <w:lang w:eastAsia="ar-SA"/>
        </w:rPr>
      </w:pPr>
      <w:r>
        <w:rPr>
          <w:rFonts w:asciiTheme="minorHAnsi" w:hAnsiTheme="minorHAnsi" w:cstheme="minorHAnsi"/>
          <w:sz w:val="22"/>
          <w:szCs w:val="22"/>
        </w:rPr>
        <w:t xml:space="preserve">Poruší-li nebo způsobí-li Zhotovitel svým jednáním porušení jakéhokoliv požadavku stanoveného v podmínkách pro poskytnutí dotace z Programu, je povinen uhradit Objednateli smluvní pokutu ve výši </w:t>
      </w:r>
      <w:proofErr w:type="gramStart"/>
      <w:r>
        <w:rPr>
          <w:rFonts w:asciiTheme="minorHAnsi" w:hAnsiTheme="minorHAnsi" w:cstheme="minorHAnsi"/>
          <w:sz w:val="22"/>
          <w:szCs w:val="22"/>
        </w:rPr>
        <w:t>50.000,-</w:t>
      </w:r>
      <w:proofErr w:type="gramEnd"/>
      <w:r>
        <w:rPr>
          <w:rFonts w:asciiTheme="minorHAnsi" w:hAnsiTheme="minorHAnsi" w:cstheme="minorHAnsi"/>
          <w:sz w:val="22"/>
          <w:szCs w:val="22"/>
        </w:rPr>
        <w:t xml:space="preserve"> Kč za každé jednotlivé porušení nebo způsobení porušení.</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závažným způsobem předpisy BOZP je povinen uhradit Objednateli smluvní pokutu ve výši </w:t>
      </w:r>
      <w:proofErr w:type="gramStart"/>
      <w:r>
        <w:rPr>
          <w:rFonts w:asciiTheme="minorHAnsi" w:hAnsiTheme="minorHAnsi" w:cstheme="minorHAnsi"/>
          <w:sz w:val="22"/>
          <w:szCs w:val="22"/>
        </w:rPr>
        <w:t>2.000,-</w:t>
      </w:r>
      <w:proofErr w:type="gramEnd"/>
      <w:r>
        <w:rPr>
          <w:rFonts w:asciiTheme="minorHAnsi" w:hAnsiTheme="minorHAnsi" w:cstheme="minorHAnsi"/>
          <w:sz w:val="22"/>
          <w:szCs w:val="22"/>
        </w:rPr>
        <w:t xml:space="preserve"> Kč za každé jednotlivé porušení předpisů BOZP. </w:t>
      </w:r>
    </w:p>
    <w:p>
      <w:pPr>
        <w:jc w:val="both"/>
        <w:rPr>
          <w:rFonts w:asciiTheme="minorHAnsi" w:hAnsiTheme="minorHAnsi" w:cstheme="minorHAnsi"/>
          <w:sz w:val="22"/>
          <w:szCs w:val="22"/>
        </w:rPr>
      </w:pPr>
    </w:p>
    <w:p>
      <w:pPr>
        <w:pStyle w:val="Odstavecseseznamem"/>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Poruší-li Zhotovitel jakoukoli další povinnost vyplývající mu z této Smlouvy, je Objednatel oprávněn nárokovat smluvní pokutu ve výši </w:t>
      </w:r>
      <w:proofErr w:type="gramStart"/>
      <w:r>
        <w:rPr>
          <w:rFonts w:asciiTheme="minorHAnsi" w:hAnsiTheme="minorHAnsi" w:cstheme="minorHAnsi"/>
          <w:sz w:val="22"/>
          <w:szCs w:val="22"/>
        </w:rPr>
        <w:t>2.000,-</w:t>
      </w:r>
      <w:proofErr w:type="gramEnd"/>
      <w:r>
        <w:rPr>
          <w:rFonts w:asciiTheme="minorHAnsi" w:hAnsiTheme="minorHAnsi" w:cstheme="minorHAnsi"/>
          <w:sz w:val="22"/>
          <w:szCs w:val="22"/>
        </w:rPr>
        <w:t xml:space="preserve"> Kč za každé jednotlivé porušení povinností.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Zaplacení smluvní pokuty nezbavuje Zhotovitele povinnosti splnit dluh smluvní pokutou utvrzený.</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Objednatel je oprávněn požadovat náhradu škody a nemajetkové újmy způsobené porušením povinnosti, na kterou se vztahuje smluvní pokuta, v plné výši.</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Splatnost smluvních pokut dle Smlouvy bude 14 dnů od doručení písemné výzvy k zaplacení smluvní pokuty straně povinné.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Poruší-li Objednatel povinnost uhradit Fakturu nebo zaplatit část Ceny Díla ve sjednané době, je povinen uhradit Zhotoviteli zákonný úrok z prodlení ve výši dle právních předpisů.</w:t>
      </w:r>
    </w:p>
    <w:p>
      <w:pPr>
        <w:jc w:val="both"/>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UKONČENÍ SMLOUVY</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Smlouva zaniká řádným a včasným splněním Díla, dohodou Smluvních stran nebo odstoupením některé ze Smluvních stran.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Smluvní strany mohou od Smlouvy odstoupit v případě podstatného porušení Smlouvy druhou Smluvní stranou. Objednatel může od Smlouvy odstoupit také v případě, že mu nebyla poskytnuta dotace z Programu.</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Podstatným porušením Smlouvy ze strany Zhotovitele se rozumí zejména: </w:t>
      </w:r>
    </w:p>
    <w:p>
      <w:pPr>
        <w:pStyle w:val="Odstavecseseznamem"/>
        <w:numPr>
          <w:ilvl w:val="1"/>
          <w:numId w:val="15"/>
        </w:numPr>
        <w:ind w:left="1276" w:hanging="709"/>
        <w:jc w:val="both"/>
        <w:rPr>
          <w:rFonts w:asciiTheme="minorHAnsi" w:hAnsiTheme="minorHAnsi" w:cstheme="minorHAnsi"/>
          <w:sz w:val="22"/>
          <w:szCs w:val="22"/>
        </w:rPr>
      </w:pPr>
      <w:r>
        <w:rPr>
          <w:rFonts w:asciiTheme="minorHAnsi" w:hAnsiTheme="minorHAnsi" w:cstheme="minorHAnsi"/>
          <w:sz w:val="22"/>
          <w:szCs w:val="22"/>
        </w:rPr>
        <w:t xml:space="preserve">bude-li Zhotovitel v prodlení s předáním Díla o více než </w:t>
      </w:r>
      <w:r>
        <w:rPr>
          <w:rFonts w:asciiTheme="minorHAnsi" w:hAnsiTheme="minorHAnsi" w:cstheme="minorHAnsi"/>
          <w:sz w:val="22"/>
          <w:szCs w:val="22"/>
          <w:lang w:eastAsia="en-US" w:bidi="en-US"/>
        </w:rPr>
        <w:t>30</w:t>
      </w:r>
      <w:r>
        <w:rPr>
          <w:rFonts w:asciiTheme="minorHAnsi" w:hAnsiTheme="minorHAnsi" w:cstheme="minorHAnsi"/>
          <w:sz w:val="22"/>
          <w:szCs w:val="22"/>
        </w:rPr>
        <w:t xml:space="preserve"> dní;</w:t>
      </w:r>
    </w:p>
    <w:p>
      <w:pPr>
        <w:numPr>
          <w:ilvl w:val="1"/>
          <w:numId w:val="15"/>
        </w:numPr>
        <w:tabs>
          <w:tab w:val="clear" w:pos="851"/>
          <w:tab w:val="num" w:pos="1276"/>
        </w:tabs>
        <w:ind w:left="1276" w:hanging="709"/>
        <w:jc w:val="both"/>
        <w:rPr>
          <w:rFonts w:asciiTheme="minorHAnsi" w:hAnsiTheme="minorHAnsi" w:cstheme="minorHAnsi"/>
          <w:sz w:val="22"/>
          <w:szCs w:val="22"/>
        </w:rPr>
      </w:pPr>
      <w:r>
        <w:rPr>
          <w:rFonts w:asciiTheme="minorHAnsi" w:eastAsia="Calibri" w:hAnsiTheme="minorHAnsi" w:cstheme="minorHAnsi"/>
          <w:sz w:val="22"/>
          <w:szCs w:val="22"/>
        </w:rPr>
        <w:t xml:space="preserve">v případě, že Zhotovitel v nabídce podané v Řízení veřejné zakázky uvedl informace nebo předložil doklady, které neodpovídají skutečnosti a měly nebo mohly mít vliv na </w:t>
      </w:r>
      <w:r>
        <w:rPr>
          <w:rFonts w:asciiTheme="minorHAnsi" w:hAnsiTheme="minorHAnsi" w:cstheme="minorHAnsi"/>
          <w:sz w:val="22"/>
          <w:szCs w:val="22"/>
        </w:rPr>
        <w:t>výběr Zhotovitele ke splnění Veřejné zakázky;</w:t>
      </w:r>
    </w:p>
    <w:p>
      <w:pPr>
        <w:numPr>
          <w:ilvl w:val="1"/>
          <w:numId w:val="15"/>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ukáže-li se jako nepravdivé jakékoliv prohlášení Zhotovitele uvedené v odstavci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_Ref380406284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65</w:t>
      </w:r>
      <w:r>
        <w:rPr>
          <w:rFonts w:asciiTheme="minorHAnsi" w:hAnsiTheme="minorHAnsi" w:cstheme="minorHAnsi"/>
          <w:sz w:val="22"/>
          <w:szCs w:val="22"/>
        </w:rPr>
        <w:fldChar w:fldCharType="end"/>
      </w:r>
      <w:r>
        <w:rPr>
          <w:rFonts w:asciiTheme="minorHAnsi" w:hAnsiTheme="minorHAnsi" w:cstheme="minorHAnsi"/>
          <w:sz w:val="22"/>
          <w:szCs w:val="22"/>
        </w:rPr>
        <w:t xml:space="preserve"> Smlouvy nebo ocitne-li se Zhotovitel ve stavu úpadku nebo hrozícího úpadku;</w:t>
      </w:r>
    </w:p>
    <w:p>
      <w:pPr>
        <w:numPr>
          <w:ilvl w:val="1"/>
          <w:numId w:val="15"/>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jestliže Zhotovitel nezahájí provádění Díla do 10 dnů od uplynutí termínu zahájení provádění Díla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_Ref397341966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20</w:t>
      </w:r>
      <w:r>
        <w:rPr>
          <w:rFonts w:asciiTheme="minorHAnsi" w:hAnsiTheme="minorHAnsi" w:cstheme="minorHAnsi"/>
          <w:sz w:val="22"/>
          <w:szCs w:val="22"/>
        </w:rPr>
        <w:fldChar w:fldCharType="end"/>
      </w:r>
      <w:r>
        <w:rPr>
          <w:rFonts w:asciiTheme="minorHAnsi" w:hAnsiTheme="minorHAnsi" w:cstheme="minorHAnsi"/>
          <w:sz w:val="22"/>
          <w:szCs w:val="22"/>
        </w:rPr>
        <w:t xml:space="preserve"> Smlouvy;</w:t>
      </w:r>
    </w:p>
    <w:p>
      <w:pPr>
        <w:numPr>
          <w:ilvl w:val="1"/>
          <w:numId w:val="15"/>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nesplňuje-li upravený nebo nově předložený Vzorek dle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_Ref149145178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17.6</w:t>
      </w:r>
      <w:r>
        <w:rPr>
          <w:rFonts w:asciiTheme="minorHAnsi" w:hAnsiTheme="minorHAnsi" w:cstheme="minorHAnsi"/>
          <w:sz w:val="22"/>
          <w:szCs w:val="22"/>
        </w:rPr>
        <w:fldChar w:fldCharType="end"/>
      </w:r>
      <w:r>
        <w:rPr>
          <w:rFonts w:asciiTheme="minorHAnsi" w:hAnsiTheme="minorHAnsi" w:cstheme="minorHAnsi"/>
          <w:sz w:val="22"/>
          <w:szCs w:val="22"/>
        </w:rPr>
        <w:t xml:space="preserve"> Smlouvy požadavky Objednatele; </w:t>
      </w:r>
    </w:p>
    <w:p>
      <w:pPr>
        <w:numPr>
          <w:ilvl w:val="1"/>
          <w:numId w:val="15"/>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jestliže Zhotovitel bezdůvodně nebo z důvodů na své straně přeruší provádění Díla;</w:t>
      </w:r>
    </w:p>
    <w:p>
      <w:pPr>
        <w:numPr>
          <w:ilvl w:val="1"/>
          <w:numId w:val="15"/>
        </w:numPr>
        <w:tabs>
          <w:tab w:val="clear" w:pos="851"/>
          <w:tab w:val="num" w:pos="1276"/>
        </w:tabs>
        <w:ind w:left="1276" w:hanging="709"/>
        <w:jc w:val="both"/>
        <w:rPr>
          <w:rFonts w:asciiTheme="minorHAnsi" w:hAnsiTheme="minorHAnsi" w:cstheme="minorHAnsi"/>
          <w:sz w:val="22"/>
          <w:szCs w:val="22"/>
        </w:rPr>
      </w:pPr>
      <w:r>
        <w:rPr>
          <w:rFonts w:asciiTheme="minorHAnsi" w:hAnsiTheme="minorHAnsi" w:cstheme="minorHAnsi"/>
          <w:sz w:val="22"/>
          <w:szCs w:val="22"/>
        </w:rPr>
        <w:t xml:space="preserve">v případě nepodstatného porušení Smlouvy Zhotovitelem </w:t>
      </w:r>
      <w:r>
        <w:rPr>
          <w:rStyle w:val="Nadpis2CharChar"/>
          <w:rFonts w:asciiTheme="minorHAnsi" w:eastAsia="Calibri" w:hAnsiTheme="minorHAnsi" w:cstheme="minorHAnsi"/>
          <w:sz w:val="22"/>
          <w:szCs w:val="22"/>
        </w:rPr>
        <w:t>za předpokladu, že Zhotovitele na porušení Smlouvy písemně upozornil</w:t>
      </w:r>
      <w:r>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pPr>
        <w:ind w:left="1276"/>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pPr>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Smluvní strany se dále dohodly, že v případě odstoupení od Smlouvy budou zejména ujednání o odpovědnosti za vady Díla, o odpovědnosti za škodu či jinou újmu, o sankcích a ujednání odstavce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_Ref433128014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86</w:t>
      </w:r>
      <w:r>
        <w:rPr>
          <w:rFonts w:asciiTheme="minorHAnsi" w:hAnsiTheme="minorHAnsi" w:cstheme="minorHAnsi"/>
          <w:sz w:val="22"/>
          <w:szCs w:val="22"/>
        </w:rPr>
        <w:fldChar w:fldCharType="end"/>
      </w:r>
      <w:r>
        <w:rPr>
          <w:rFonts w:asciiTheme="minorHAnsi" w:hAnsiTheme="minorHAnsi" w:cstheme="minorHAnsi"/>
          <w:sz w:val="22"/>
          <w:szCs w:val="22"/>
        </w:rPr>
        <w:t xml:space="preserve"> Smlouvy trvat i po zániku závazků ze Smlouvy.</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Pokud před dokončením Díla dojde k odstoupení od Smlouvy, je na volbě Objednatele, zda nedokončené Dílo od Zhotovitele převezme, a případně v jaké části, či nikoli.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Jestliže se Objednatel rozhodne nedokončené Dílo chtít převzít, předá Zhotovitel nedokončené Dílo Objednateli, o čemž bude sepsán protokol podepsaný oběma Smluvními stranami, přičemž v protokolu bude popsán stupeň rozpracovanosti. Současně předá Zhotovitel Objednateli veškeré dokumenty a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 </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Jestliže se Objednatel rozhodne nedokončené Dílo nepřevzít, nemá Zhotovitel nárok na úhradu provedené části Díla. </w:t>
      </w:r>
    </w:p>
    <w:p>
      <w:pPr>
        <w:pStyle w:val="Odstavecseseznamem"/>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pPr>
        <w:ind w:left="567"/>
        <w:jc w:val="both"/>
        <w:rPr>
          <w:rFonts w:asciiTheme="minorHAnsi" w:hAnsiTheme="minorHAnsi" w:cstheme="minorHAnsi"/>
          <w:sz w:val="22"/>
          <w:szCs w:val="22"/>
        </w:rPr>
      </w:pPr>
    </w:p>
    <w:p>
      <w:pPr>
        <w:pStyle w:val="Nadpis1"/>
        <w:keepLines w:val="0"/>
        <w:tabs>
          <w:tab w:val="left" w:pos="708"/>
        </w:tabs>
        <w:spacing w:before="240" w:after="240"/>
        <w:rPr>
          <w:rFonts w:asciiTheme="minorHAnsi" w:hAnsiTheme="minorHAnsi" w:cstheme="minorHAnsi"/>
          <w:szCs w:val="22"/>
        </w:rPr>
      </w:pPr>
      <w:r>
        <w:rPr>
          <w:rFonts w:asciiTheme="minorHAnsi" w:hAnsiTheme="minorHAnsi" w:cstheme="minorHAnsi"/>
          <w:szCs w:val="22"/>
        </w:rPr>
        <w:t>OSTATNÍ UJEDNÁNÍ</w:t>
      </w:r>
    </w:p>
    <w:p>
      <w:pPr>
        <w:numPr>
          <w:ilvl w:val="0"/>
          <w:numId w:val="15"/>
        </w:numPr>
        <w:tabs>
          <w:tab w:val="left" w:pos="567"/>
        </w:tabs>
        <w:suppressAutoHyphens/>
        <w:jc w:val="both"/>
        <w:rPr>
          <w:rFonts w:asciiTheme="minorHAnsi" w:hAnsiTheme="minorHAnsi" w:cstheme="minorHAnsi"/>
          <w:sz w:val="22"/>
          <w:szCs w:val="22"/>
        </w:rPr>
      </w:pPr>
      <w:r>
        <w:rPr>
          <w:rFonts w:asciiTheme="minorHAnsi" w:hAnsiTheme="minorHAnsi" w:cstheme="minorHAnsi"/>
          <w:sz w:val="22"/>
          <w:szCs w:val="22"/>
        </w:rPr>
        <w:t>Zhotovitel bere na vědomí, že Objednatel je povinným subjektem podle zákona č. 106/1999 Sb., o svobodném přístupu k informacím, ve znění pozdějších předpisů.</w:t>
      </w:r>
    </w:p>
    <w:p>
      <w:pPr>
        <w:tabs>
          <w:tab w:val="left" w:pos="567"/>
        </w:tabs>
        <w:suppressAutoHyphens/>
        <w:jc w:val="both"/>
        <w:rPr>
          <w:rFonts w:asciiTheme="minorHAnsi" w:hAnsiTheme="minorHAnsi" w:cstheme="minorHAnsi"/>
          <w:sz w:val="22"/>
          <w:szCs w:val="22"/>
        </w:rPr>
      </w:pPr>
    </w:p>
    <w:p>
      <w:pPr>
        <w:numPr>
          <w:ilvl w:val="0"/>
          <w:numId w:val="15"/>
        </w:numPr>
        <w:tabs>
          <w:tab w:val="left" w:pos="567"/>
        </w:tabs>
        <w:suppressAutoHyphens/>
        <w:jc w:val="both"/>
        <w:rPr>
          <w:rFonts w:asciiTheme="minorHAnsi" w:hAnsiTheme="minorHAnsi" w:cstheme="minorHAnsi"/>
          <w:sz w:val="22"/>
          <w:szCs w:val="22"/>
        </w:rPr>
      </w:pPr>
      <w:r>
        <w:rPr>
          <w:rFonts w:asciiTheme="minorHAnsi" w:hAnsiTheme="minorHAnsi" w:cstheme="minorHAnsi"/>
          <w:sz w:val="22"/>
          <w:szCs w:val="22"/>
        </w:rPr>
        <w:t>Zhotovitel souhlasí s uveřejněním Smlouvy včetně všech případných dodatků, výše skutečně uhrazené ceny na základě Smlouvy a dalších údajů na profilu Objednatele.</w:t>
      </w:r>
    </w:p>
    <w:p>
      <w:pPr>
        <w:tabs>
          <w:tab w:val="left" w:pos="567"/>
        </w:tabs>
        <w:ind w:left="567"/>
        <w:jc w:val="both"/>
        <w:rPr>
          <w:rFonts w:asciiTheme="minorHAnsi" w:hAnsiTheme="minorHAnsi" w:cstheme="minorHAnsi"/>
          <w:sz w:val="22"/>
          <w:szCs w:val="22"/>
        </w:rPr>
      </w:pPr>
    </w:p>
    <w:p>
      <w:pPr>
        <w:numPr>
          <w:ilvl w:val="0"/>
          <w:numId w:val="15"/>
        </w:numPr>
        <w:tabs>
          <w:tab w:val="left" w:pos="567"/>
        </w:tabs>
        <w:jc w:val="both"/>
        <w:rPr>
          <w:rFonts w:asciiTheme="minorHAnsi" w:hAnsiTheme="minorHAnsi" w:cstheme="minorHAnsi"/>
          <w:sz w:val="22"/>
          <w:szCs w:val="22"/>
        </w:rPr>
      </w:pPr>
      <w:r>
        <w:rPr>
          <w:rFonts w:asciiTheme="minorHAnsi" w:hAnsiTheme="minorHAnsi" w:cstheme="minorHAns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pPr>
        <w:tabs>
          <w:tab w:val="left" w:pos="567"/>
        </w:tabs>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není oprávněn postoupit žádnou svou pohledávku za Objednatelem vyplývající ze Smlouvy nebo vzniklou v souvislosti se Smlouvou.</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Zhotovitel není oprávněn provést jednostranné započtení žádné své pohledávky za Objednatelem vyplývající ze Smlouvy nebo vzniklé v souvislosti se Smlouvou na jakoukoliv pohledávku Objednatele za Zhotovitelem.</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Poruší-li Zhotovitel v souvislosti se Smlouvou jakoukoli svoji povinnost, nahradí Objednateli škodu a nemajetkovou újmu z toho vzniklou. Povinnosti k náhradě se Zhotovitel zprostí, prokáže-li, že mu ve splnění povinnosti zabránila mimořádná nepředvídatelná a nepřekonatelná překážka vzniklá nezávisle na jeho vůli. Překážka vzniklá z osobních poměrů Zhotovitele nebo vzniklá až v době, kdy byl Zhotovitel s plněním povinnosti v prodlení, ani překážka, kterou byl Zhotovitel povinen překonat, jej však povinnosti k náhradě nezprostí.</w:t>
      </w:r>
    </w:p>
    <w:p>
      <w:pPr>
        <w:pStyle w:val="Odstavecseseznamem"/>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Písemnou formou (podobou) se rozumí listina podepsaná oprávněnou osobou Smluvní strany nebo e-mail oprávněné osoby Smluvní strany.</w:t>
      </w:r>
    </w:p>
    <w:p>
      <w:pPr>
        <w:pStyle w:val="Odstavecseseznamem"/>
        <w:rPr>
          <w:rFonts w:asciiTheme="minorHAnsi" w:hAnsiTheme="minorHAnsi" w:cstheme="minorHAnsi"/>
          <w:sz w:val="22"/>
          <w:szCs w:val="22"/>
        </w:rPr>
      </w:pPr>
    </w:p>
    <w:p>
      <w:pPr>
        <w:pStyle w:val="Odstavecseseznamem"/>
        <w:rPr>
          <w:rFonts w:asciiTheme="minorHAnsi" w:hAnsiTheme="minorHAnsi" w:cstheme="minorHAnsi"/>
          <w:sz w:val="22"/>
          <w:szCs w:val="22"/>
        </w:rPr>
      </w:pPr>
    </w:p>
    <w:p>
      <w:pPr>
        <w:rPr>
          <w:rFonts w:asciiTheme="minorHAnsi" w:hAnsiTheme="minorHAnsi" w:cstheme="minorHAnsi"/>
          <w:sz w:val="22"/>
          <w:szCs w:val="22"/>
        </w:rPr>
      </w:pPr>
    </w:p>
    <w:p>
      <w:pPr>
        <w:pStyle w:val="Nadpis1"/>
        <w:tabs>
          <w:tab w:val="left" w:pos="708"/>
        </w:tabs>
        <w:spacing w:before="240" w:after="240"/>
        <w:rPr>
          <w:rFonts w:asciiTheme="minorHAnsi" w:hAnsiTheme="minorHAnsi" w:cstheme="minorHAnsi"/>
          <w:szCs w:val="22"/>
        </w:rPr>
      </w:pPr>
      <w:r>
        <w:rPr>
          <w:rFonts w:asciiTheme="minorHAnsi" w:hAnsiTheme="minorHAnsi" w:cstheme="minorHAnsi"/>
          <w:szCs w:val="22"/>
        </w:rPr>
        <w:t>ZÁVĚREČNÁ UJEDNÁNÍ</w:t>
      </w: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pPr>
        <w:ind w:left="567"/>
        <w:jc w:val="both"/>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Všechny spory vznikající ze Smlouvy a v souvislosti s ní budou dle vůle Smluvních stran rozhodovány soudy České republiky, jakožto soudy výlučně příslušnými.</w:t>
      </w:r>
    </w:p>
    <w:p>
      <w:pPr>
        <w:pStyle w:val="Odstavecseseznamem"/>
        <w:ind w:left="567"/>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Smlouvu lze měnit pouze písemnými dodatky. Jakékoli změny Smlouvy učiněné jinou, než písemnou formou jsou vyloučeny.</w:t>
      </w:r>
    </w:p>
    <w:p>
      <w:pPr>
        <w:pStyle w:val="Odstavecseseznamem"/>
        <w:ind w:left="567"/>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Smlouva je sepsána ve dvou vyhotoveních, po jednom pro každou Smluvní stranu.</w:t>
      </w:r>
    </w:p>
    <w:p>
      <w:pPr>
        <w:pStyle w:val="Odstavecseseznamem"/>
        <w:ind w:left="567"/>
        <w:rPr>
          <w:rFonts w:asciiTheme="minorHAnsi" w:hAnsiTheme="minorHAnsi" w:cstheme="minorHAnsi"/>
          <w:sz w:val="22"/>
          <w:szCs w:val="22"/>
        </w:rPr>
      </w:pPr>
    </w:p>
    <w:p>
      <w:pPr>
        <w:numPr>
          <w:ilvl w:val="0"/>
          <w:numId w:val="15"/>
        </w:numPr>
        <w:jc w:val="both"/>
        <w:rPr>
          <w:rFonts w:asciiTheme="minorHAnsi" w:hAnsiTheme="minorHAnsi" w:cstheme="minorHAnsi"/>
          <w:sz w:val="22"/>
          <w:szCs w:val="22"/>
        </w:rPr>
      </w:pPr>
      <w:r>
        <w:rPr>
          <w:rFonts w:asciiTheme="minorHAnsi" w:hAnsiTheme="minorHAnsi" w:cstheme="minorHAnsi"/>
          <w:sz w:val="22"/>
          <w:szCs w:val="22"/>
        </w:rPr>
        <w:t xml:space="preserve">Smlouva nabývá účinnosti dnem jejího uveřejnění v registru smluv. Smlouvu uveřejní v registru smluv Objednatel, za řádné zveřejnění však odpovídají obě smluvní strany. Zhotovitel uveřejnění </w:t>
      </w:r>
      <w:r>
        <w:rPr>
          <w:rFonts w:asciiTheme="minorHAnsi" w:hAnsiTheme="minorHAnsi" w:cstheme="minorHAnsi"/>
          <w:sz w:val="22"/>
          <w:szCs w:val="22"/>
        </w:rPr>
        <w:lastRenderedPageBreak/>
        <w:t>zkontroluje a Objednatele upozorní na případné nedostatky, jinak mu Objednatel neodpovídá za ne/uveřejnění Smlouvy.</w:t>
      </w:r>
    </w:p>
    <w:p>
      <w:pPr>
        <w:pStyle w:val="Odstavecseseznamem"/>
        <w:rPr>
          <w:rFonts w:asciiTheme="minorHAnsi" w:hAnsiTheme="minorHAnsi" w:cstheme="minorHAnsi"/>
          <w:sz w:val="22"/>
          <w:szCs w:val="22"/>
        </w:rPr>
      </w:pPr>
    </w:p>
    <w:p>
      <w:pPr>
        <w:pStyle w:val="Zkladntext"/>
        <w:keepNext/>
        <w:spacing w:before="120" w:line="276" w:lineRule="auto"/>
        <w:ind w:left="181"/>
        <w:jc w:val="center"/>
        <w:rPr>
          <w:rFonts w:asciiTheme="minorHAnsi" w:hAnsiTheme="minorHAnsi" w:cstheme="minorHAnsi"/>
          <w:b/>
          <w:sz w:val="22"/>
          <w:szCs w:val="22"/>
        </w:rPr>
      </w:pPr>
      <w:r>
        <w:rPr>
          <w:rFonts w:asciiTheme="minorHAnsi" w:hAnsiTheme="minorHAnsi" w:cstheme="minorHAnsi"/>
          <w:b/>
          <w:sz w:val="22"/>
          <w:szCs w:val="22"/>
        </w:rPr>
        <w:t>Doložka</w:t>
      </w:r>
    </w:p>
    <w:p>
      <w:pPr>
        <w:pStyle w:val="Zhlav"/>
        <w:spacing w:line="276" w:lineRule="auto"/>
        <w:ind w:left="180"/>
        <w:jc w:val="both"/>
        <w:rPr>
          <w:rFonts w:asciiTheme="minorHAnsi" w:hAnsiTheme="minorHAnsi" w:cstheme="minorHAnsi"/>
          <w:sz w:val="22"/>
          <w:szCs w:val="22"/>
        </w:rPr>
      </w:pPr>
      <w:r>
        <w:rPr>
          <w:rFonts w:asciiTheme="minorHAnsi" w:hAnsiTheme="minorHAnsi" w:cstheme="minorHAnsi"/>
          <w:sz w:val="22"/>
          <w:szCs w:val="22"/>
        </w:rPr>
        <w:t>Tato smlouva je uzavřena v souladu se Směrnicí č. 5/2023, o zadávání veřejných zakázek, schválenou Radou města Žďár nad Sázavou usnesením č. 1966/2023/SRI/RM dne 19.06.2023</w:t>
      </w:r>
      <w:r>
        <w:rPr>
          <w:rFonts w:asciiTheme="minorHAnsi" w:hAnsiTheme="minorHAnsi" w:cstheme="minorHAnsi"/>
          <w:sz w:val="22"/>
          <w:szCs w:val="22"/>
          <w:lang w:bidi="en-US"/>
        </w:rPr>
        <w:t>.</w:t>
      </w:r>
    </w:p>
    <w:p>
      <w:pPr>
        <w:ind w:left="567"/>
        <w:jc w:val="both"/>
        <w:rPr>
          <w:rFonts w:asciiTheme="minorHAnsi" w:hAnsiTheme="minorHAnsi" w:cstheme="minorHAnsi"/>
          <w:sz w:val="22"/>
          <w:szCs w:val="22"/>
        </w:rPr>
      </w:pPr>
    </w:p>
    <w:p>
      <w:pPr>
        <w:jc w:val="both"/>
        <w:rPr>
          <w:rFonts w:asciiTheme="minorHAnsi" w:hAnsiTheme="minorHAnsi" w:cstheme="minorHAnsi"/>
          <w:sz w:val="22"/>
          <w:szCs w:val="22"/>
        </w:rPr>
      </w:pPr>
    </w:p>
    <w:p>
      <w:pPr>
        <w:keepNext/>
        <w:jc w:val="both"/>
        <w:rPr>
          <w:rFonts w:asciiTheme="minorHAnsi" w:hAnsiTheme="minorHAnsi" w:cstheme="minorHAnsi"/>
          <w:b/>
          <w:sz w:val="22"/>
          <w:szCs w:val="22"/>
        </w:rPr>
      </w:pPr>
      <w:r>
        <w:rPr>
          <w:rFonts w:asciiTheme="minorHAnsi" w:hAnsiTheme="minorHAnsi" w:cstheme="minorHAnsi"/>
          <w:b/>
          <w:sz w:val="22"/>
          <w:szCs w:val="22"/>
        </w:rPr>
        <w:t>Přílohy</w:t>
      </w:r>
    </w:p>
    <w:p>
      <w:pPr>
        <w:pStyle w:val="Odstavecseseznamem"/>
        <w:keepNext/>
        <w:numPr>
          <w:ilvl w:val="0"/>
          <w:numId w:val="19"/>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příloha č. </w:t>
      </w:r>
      <w:r>
        <w:rPr>
          <w:rFonts w:asciiTheme="minorHAnsi" w:hAnsiTheme="minorHAnsi" w:cstheme="minorHAnsi"/>
          <w:sz w:val="22"/>
          <w:szCs w:val="22"/>
        </w:rPr>
        <w:fldChar w:fldCharType="begin"/>
      </w:r>
      <w:r>
        <w:rPr>
          <w:rFonts w:asciiTheme="minorHAnsi" w:hAnsiTheme="minorHAnsi" w:cstheme="minorHAnsi"/>
          <w:sz w:val="22"/>
          <w:szCs w:val="22"/>
        </w:rPr>
        <w:instrText xml:space="preserve"> REF _Ref383095347 \r \h  \* MERGEFORMAT </w:instrText>
      </w:r>
      <w:r>
        <w:rPr>
          <w:rFonts w:asciiTheme="minorHAnsi" w:hAnsiTheme="minorHAnsi" w:cstheme="minorHAnsi"/>
          <w:sz w:val="22"/>
          <w:szCs w:val="22"/>
        </w:rPr>
      </w:r>
      <w:r>
        <w:rPr>
          <w:rFonts w:asciiTheme="minorHAnsi" w:hAnsiTheme="minorHAnsi" w:cstheme="minorHAnsi"/>
          <w:sz w:val="22"/>
          <w:szCs w:val="22"/>
        </w:rPr>
        <w:fldChar w:fldCharType="separate"/>
      </w:r>
      <w:r>
        <w:rPr>
          <w:rFonts w:asciiTheme="minorHAnsi" w:hAnsiTheme="minorHAnsi" w:cstheme="minorHAnsi"/>
          <w:sz w:val="22"/>
          <w:szCs w:val="22"/>
        </w:rPr>
        <w:t>1</w:t>
      </w:r>
      <w:r>
        <w:rPr>
          <w:rFonts w:asciiTheme="minorHAnsi" w:hAnsiTheme="minorHAnsi" w:cstheme="minorHAnsi"/>
          <w:sz w:val="22"/>
          <w:szCs w:val="22"/>
        </w:rPr>
        <w:fldChar w:fldCharType="end"/>
      </w:r>
      <w:r>
        <w:rPr>
          <w:rFonts w:asciiTheme="minorHAnsi" w:hAnsiTheme="minorHAnsi" w:cstheme="minorHAnsi"/>
          <w:sz w:val="22"/>
          <w:szCs w:val="22"/>
        </w:rPr>
        <w:t>:</w:t>
      </w:r>
      <w:r>
        <w:rPr>
          <w:rFonts w:asciiTheme="minorHAnsi" w:hAnsiTheme="minorHAnsi" w:cstheme="minorHAnsi"/>
          <w:sz w:val="22"/>
          <w:szCs w:val="22"/>
        </w:rPr>
        <w:tab/>
        <w:t>Dokumentace vnitřního vybavení</w:t>
      </w:r>
    </w:p>
    <w:p>
      <w:pPr>
        <w:pStyle w:val="Odstavecseseznamem"/>
        <w:keepNext/>
        <w:numPr>
          <w:ilvl w:val="0"/>
          <w:numId w:val="19"/>
        </w:numPr>
        <w:ind w:left="567" w:hanging="567"/>
        <w:jc w:val="both"/>
        <w:rPr>
          <w:rFonts w:asciiTheme="minorHAnsi" w:hAnsiTheme="minorHAnsi" w:cstheme="minorHAnsi"/>
          <w:sz w:val="22"/>
          <w:szCs w:val="22"/>
        </w:rPr>
      </w:pPr>
      <w:r>
        <w:rPr>
          <w:rFonts w:asciiTheme="minorHAnsi" w:hAnsiTheme="minorHAnsi" w:cstheme="minorHAnsi"/>
          <w:sz w:val="22"/>
          <w:szCs w:val="22"/>
        </w:rPr>
        <w:t>příloha č. 2:</w:t>
      </w:r>
      <w:r>
        <w:rPr>
          <w:rFonts w:asciiTheme="minorHAnsi" w:hAnsiTheme="minorHAnsi" w:cstheme="minorHAnsi"/>
          <w:sz w:val="22"/>
          <w:szCs w:val="22"/>
        </w:rPr>
        <w:tab/>
        <w:t>Položkový rozpočet</w:t>
      </w:r>
    </w:p>
    <w:p>
      <w:pPr>
        <w:jc w:val="both"/>
        <w:rPr>
          <w:rFonts w:asciiTheme="minorHAnsi" w:hAnsiTheme="minorHAnsi" w:cstheme="minorHAnsi"/>
          <w:sz w:val="22"/>
          <w:szCs w:val="22"/>
        </w:rPr>
      </w:pP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Ve Žďáře nad Sázavou dne ____________</w:t>
      </w:r>
      <w:r>
        <w:rPr>
          <w:rFonts w:asciiTheme="minorHAnsi" w:hAnsiTheme="minorHAnsi" w:cstheme="minorHAnsi"/>
          <w:sz w:val="22"/>
          <w:szCs w:val="22"/>
        </w:rPr>
        <w:tab/>
        <w:t>V ________________ dne ____________</w:t>
      </w:r>
    </w:p>
    <w:p>
      <w:pPr>
        <w:jc w:val="both"/>
        <w:rPr>
          <w:rFonts w:asciiTheme="minorHAnsi" w:hAnsiTheme="minorHAnsi" w:cstheme="minorHAnsi"/>
          <w:sz w:val="22"/>
          <w:szCs w:val="22"/>
        </w:rPr>
      </w:pPr>
    </w:p>
    <w:p>
      <w:pPr>
        <w:jc w:val="both"/>
        <w:rPr>
          <w:rFonts w:asciiTheme="minorHAnsi" w:hAnsiTheme="minorHAnsi" w:cstheme="minorHAnsi"/>
          <w:b/>
          <w:sz w:val="22"/>
          <w:szCs w:val="22"/>
        </w:rPr>
      </w:pPr>
    </w:p>
    <w:p>
      <w:pPr>
        <w:rPr>
          <w:rFonts w:asciiTheme="minorHAnsi" w:hAnsiTheme="minorHAnsi" w:cstheme="minorHAnsi"/>
          <w:b/>
          <w:sz w:val="22"/>
          <w:szCs w:val="22"/>
        </w:rPr>
      </w:pPr>
    </w:p>
    <w:p>
      <w:pPr>
        <w:rPr>
          <w:rFonts w:asciiTheme="minorHAnsi" w:hAnsiTheme="minorHAnsi" w:cstheme="minorHAnsi"/>
          <w:sz w:val="22"/>
          <w:szCs w:val="22"/>
        </w:rPr>
      </w:pPr>
      <w:r>
        <w:rPr>
          <w:rFonts w:asciiTheme="minorHAnsi" w:hAnsiTheme="minorHAnsi" w:cstheme="minorHAnsi"/>
          <w:sz w:val="22"/>
          <w:szCs w:val="22"/>
        </w:rPr>
        <w:t>_____________________________________</w:t>
      </w:r>
      <w:r>
        <w:rPr>
          <w:rFonts w:asciiTheme="minorHAnsi" w:hAnsiTheme="minorHAnsi" w:cstheme="minorHAnsi"/>
          <w:sz w:val="22"/>
          <w:szCs w:val="22"/>
        </w:rPr>
        <w:tab/>
        <w:t>_____________________________________</w:t>
      </w:r>
    </w:p>
    <w:p>
      <w:pPr>
        <w:rPr>
          <w:rFonts w:asciiTheme="minorHAnsi" w:hAnsiTheme="minorHAnsi" w:cstheme="minorHAnsi"/>
          <w:b/>
          <w:sz w:val="22"/>
          <w:szCs w:val="22"/>
        </w:rPr>
      </w:pPr>
      <w:r>
        <w:rPr>
          <w:rFonts w:asciiTheme="minorHAnsi" w:hAnsiTheme="minorHAnsi" w:cstheme="minorHAnsi"/>
          <w:b/>
          <w:sz w:val="22"/>
          <w:szCs w:val="22"/>
        </w:rPr>
        <w:t>Objednatel</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Zhotovitel</w:t>
      </w:r>
    </w:p>
    <w:p>
      <w:pPr>
        <w:jc w:val="both"/>
        <w:rPr>
          <w:rFonts w:asciiTheme="minorHAnsi" w:hAnsiTheme="minorHAnsi" w:cstheme="minorHAnsi"/>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jc w:val="center"/>
        <w:rPr>
          <w:rFonts w:asciiTheme="minorHAnsi" w:hAnsiTheme="minorHAnsi" w:cstheme="minorHAnsi"/>
          <w:b/>
          <w:sz w:val="22"/>
          <w:szCs w:val="22"/>
        </w:rPr>
      </w:pPr>
    </w:p>
    <w:p>
      <w:pPr>
        <w:rPr>
          <w:rFonts w:asciiTheme="minorHAnsi" w:hAnsiTheme="minorHAnsi" w:cstheme="minorHAnsi"/>
          <w:b/>
          <w:sz w:val="22"/>
          <w:szCs w:val="22"/>
        </w:rPr>
      </w:pPr>
      <w:r>
        <w:rPr>
          <w:rFonts w:asciiTheme="minorHAnsi" w:hAnsiTheme="minorHAnsi" w:cstheme="minorHAnsi"/>
          <w:b/>
          <w:sz w:val="22"/>
          <w:szCs w:val="22"/>
        </w:rPr>
        <w:br w:type="page"/>
      </w:r>
    </w:p>
    <w:p>
      <w:pPr>
        <w:jc w:val="center"/>
        <w:rPr>
          <w:rFonts w:asciiTheme="minorHAnsi" w:hAnsiTheme="minorHAnsi" w:cstheme="minorHAnsi"/>
          <w:b/>
          <w:sz w:val="22"/>
          <w:szCs w:val="22"/>
          <w:lang w:val="en-US"/>
        </w:rPr>
      </w:pPr>
      <w:r>
        <w:rPr>
          <w:rFonts w:asciiTheme="minorHAnsi" w:hAnsiTheme="minorHAnsi" w:cstheme="minorHAnsi"/>
          <w:b/>
          <w:sz w:val="22"/>
          <w:szCs w:val="22"/>
        </w:rPr>
        <w:lastRenderedPageBreak/>
        <w:t xml:space="preserve">Příloha č. </w:t>
      </w:r>
      <w:r>
        <w:rPr>
          <w:rFonts w:asciiTheme="minorHAnsi" w:hAnsiTheme="minorHAnsi" w:cstheme="minorHAnsi"/>
          <w:b/>
          <w:sz w:val="22"/>
          <w:szCs w:val="22"/>
        </w:rPr>
        <w:fldChar w:fldCharType="begin"/>
      </w:r>
      <w:r>
        <w:rPr>
          <w:rFonts w:asciiTheme="minorHAnsi" w:hAnsiTheme="minorHAnsi" w:cstheme="minorHAnsi"/>
          <w:b/>
          <w:sz w:val="22"/>
          <w:szCs w:val="22"/>
        </w:rPr>
        <w:instrText xml:space="preserve"> REF _Ref434937885 \r \h  \* MERGEFORMAT </w:instrText>
      </w:r>
      <w:r>
        <w:rPr>
          <w:rFonts w:asciiTheme="minorHAnsi" w:hAnsiTheme="minorHAnsi" w:cstheme="minorHAnsi"/>
          <w:b/>
          <w:sz w:val="22"/>
          <w:szCs w:val="22"/>
        </w:rPr>
      </w:r>
      <w:r>
        <w:rPr>
          <w:rFonts w:asciiTheme="minorHAnsi" w:hAnsiTheme="minorHAnsi" w:cstheme="minorHAnsi"/>
          <w:b/>
          <w:sz w:val="22"/>
          <w:szCs w:val="22"/>
        </w:rPr>
        <w:fldChar w:fldCharType="separate"/>
      </w:r>
      <w:r>
        <w:rPr>
          <w:rFonts w:asciiTheme="minorHAnsi" w:hAnsiTheme="minorHAnsi" w:cstheme="minorHAnsi"/>
          <w:b/>
          <w:sz w:val="22"/>
          <w:szCs w:val="22"/>
        </w:rPr>
        <w:t>1</w:t>
      </w:r>
      <w:r>
        <w:rPr>
          <w:rFonts w:asciiTheme="minorHAnsi" w:hAnsiTheme="minorHAnsi" w:cstheme="minorHAnsi"/>
          <w:b/>
          <w:sz w:val="22"/>
          <w:szCs w:val="22"/>
        </w:rPr>
        <w:fldChar w:fldCharType="end"/>
      </w:r>
      <w:r>
        <w:rPr>
          <w:rFonts w:asciiTheme="minorHAnsi" w:hAnsiTheme="minorHAnsi" w:cstheme="minorHAnsi"/>
          <w:b/>
          <w:sz w:val="22"/>
          <w:szCs w:val="22"/>
        </w:rPr>
        <w:t xml:space="preserve"> Smlouvy</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cstheme="minorHAnsi"/>
          <w:b/>
          <w:sz w:val="22"/>
          <w:szCs w:val="22"/>
        </w:rPr>
      </w:pPr>
      <w:r>
        <w:rPr>
          <w:rFonts w:asciiTheme="minorHAnsi" w:hAnsiTheme="minorHAnsi" w:cstheme="minorHAnsi"/>
          <w:b/>
          <w:sz w:val="22"/>
          <w:szCs w:val="22"/>
        </w:rPr>
        <w:t xml:space="preserve">Dokumentace vnitřního vybavení </w:t>
      </w:r>
    </w:p>
    <w:p>
      <w:pPr>
        <w:suppressAutoHyphens/>
        <w:rPr>
          <w:rFonts w:asciiTheme="minorHAnsi" w:hAnsiTheme="minorHAnsi" w:cs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 xml:space="preserve">Projektová dokumentace je samostatnou přílohou této Smlouvy. </w:t>
      </w:r>
    </w:p>
    <w:p>
      <w:pPr>
        <w:suppressAutoHyphens/>
        <w:rPr>
          <w:rFonts w:asciiTheme="minorHAnsi" w:hAnsiTheme="minorHAnsi"/>
          <w:bCs/>
          <w:i/>
          <w:sz w:val="22"/>
          <w:szCs w:val="22"/>
        </w:rPr>
      </w:pPr>
    </w:p>
    <w:p>
      <w:pPr>
        <w:suppressAutoHyphens/>
        <w:rPr>
          <w:rFonts w:asciiTheme="minorHAnsi" w:hAnsiTheme="minorHAnsi" w:cstheme="minorHAnsi"/>
          <w:b/>
          <w:i/>
          <w:sz w:val="22"/>
          <w:szCs w:val="22"/>
          <w:highlight w:val="yellow"/>
        </w:rPr>
      </w:pPr>
      <w:r>
        <w:rPr>
          <w:rFonts w:asciiTheme="minorHAnsi" w:hAnsiTheme="minorHAnsi" w:cstheme="minorHAnsi"/>
          <w:b/>
          <w:i/>
          <w:sz w:val="22"/>
          <w:szCs w:val="22"/>
          <w:highlight w:val="yellow"/>
        </w:rPr>
        <w:t>Informace pro účastníky:</w:t>
      </w:r>
    </w:p>
    <w:p>
      <w:pPr>
        <w:suppressAutoHyphens/>
        <w:jc w:val="both"/>
        <w:rPr>
          <w:rFonts w:asciiTheme="minorHAnsi" w:hAnsiTheme="minorHAnsi" w:cstheme="minorHAnsi"/>
          <w:i/>
          <w:sz w:val="22"/>
          <w:szCs w:val="22"/>
          <w:highlight w:val="yellow"/>
        </w:rPr>
      </w:pPr>
    </w:p>
    <w:p>
      <w:pPr>
        <w:suppressAutoHyphens/>
        <w:jc w:val="both"/>
        <w:rPr>
          <w:i/>
        </w:rPr>
      </w:pPr>
      <w:r>
        <w:rPr>
          <w:rFonts w:asciiTheme="minorHAnsi" w:hAnsiTheme="minorHAnsi" w:cstheme="minorHAnsi"/>
          <w:i/>
          <w:sz w:val="22"/>
          <w:szCs w:val="22"/>
          <w:highlight w:val="yellow"/>
        </w:rPr>
        <w:t>Dokumentace vnitřního vybavení bude ke Smlouvě přiložena při uzavření Smlouvy s vybraným dodavatelem</w:t>
      </w:r>
      <w:r>
        <w:rPr>
          <w:i/>
          <w:highlight w:val="yellow"/>
        </w:rPr>
        <w:t>.</w:t>
      </w:r>
      <w:r>
        <w:rPr>
          <w:i/>
        </w:rPr>
        <w:br w:type="page"/>
      </w:r>
    </w:p>
    <w:p>
      <w:pPr>
        <w:jc w:val="center"/>
        <w:rPr>
          <w:rFonts w:asciiTheme="minorHAnsi" w:hAnsiTheme="minorHAnsi" w:cstheme="minorHAnsi"/>
          <w:b/>
          <w:sz w:val="22"/>
          <w:szCs w:val="22"/>
          <w:lang w:val="en-US"/>
        </w:rPr>
      </w:pPr>
      <w:r>
        <w:rPr>
          <w:rFonts w:asciiTheme="minorHAnsi" w:hAnsiTheme="minorHAnsi" w:cstheme="minorHAnsi"/>
          <w:b/>
          <w:sz w:val="22"/>
          <w:szCs w:val="22"/>
        </w:rPr>
        <w:lastRenderedPageBreak/>
        <w:t>Příloha č. 2 Smlouvy</w:t>
      </w:r>
    </w:p>
    <w:p>
      <w:pPr>
        <w:pStyle w:val="Zkladntext2"/>
        <w:tabs>
          <w:tab w:val="left" w:pos="4678"/>
        </w:tabs>
        <w:suppressAutoHyphens/>
        <w:spacing w:after="0" w:line="240" w:lineRule="auto"/>
        <w:jc w:val="center"/>
        <w:rPr>
          <w:rFonts w:asciiTheme="minorHAnsi" w:hAnsiTheme="minorHAnsi" w:cstheme="minorHAnsi"/>
          <w:b/>
          <w:sz w:val="22"/>
          <w:szCs w:val="22"/>
        </w:rPr>
      </w:pPr>
    </w:p>
    <w:p>
      <w:pPr>
        <w:pStyle w:val="Zkladntext2"/>
        <w:tabs>
          <w:tab w:val="left" w:pos="4678"/>
        </w:tabs>
        <w:suppressAutoHyphens/>
        <w:spacing w:after="0" w:line="240" w:lineRule="auto"/>
        <w:jc w:val="center"/>
        <w:rPr>
          <w:rFonts w:asciiTheme="minorHAnsi" w:hAnsiTheme="minorHAnsi"/>
          <w:b/>
          <w:sz w:val="22"/>
          <w:szCs w:val="22"/>
        </w:rPr>
      </w:pPr>
      <w:r>
        <w:rPr>
          <w:rFonts w:asciiTheme="minorHAnsi" w:hAnsiTheme="minorHAnsi"/>
          <w:b/>
          <w:sz w:val="22"/>
          <w:szCs w:val="22"/>
        </w:rPr>
        <w:t>Položkový rozpočet</w:t>
      </w:r>
    </w:p>
    <w:p>
      <w:pPr>
        <w:suppressAutoHyphens/>
        <w:rPr>
          <w:rFonts w:asciiTheme="minorHAnsi" w:hAnsiTheme="minorHAnsi"/>
          <w:b/>
          <w:i/>
          <w:sz w:val="22"/>
          <w:szCs w:val="22"/>
        </w:rPr>
      </w:pPr>
    </w:p>
    <w:p>
      <w:pPr>
        <w:suppressAutoHyphens/>
        <w:rPr>
          <w:rFonts w:asciiTheme="minorHAnsi" w:hAnsiTheme="minorHAnsi"/>
          <w:bCs/>
          <w:i/>
          <w:sz w:val="22"/>
          <w:szCs w:val="22"/>
        </w:rPr>
      </w:pPr>
      <w:r>
        <w:rPr>
          <w:rFonts w:asciiTheme="minorHAnsi" w:hAnsiTheme="minorHAnsi"/>
          <w:bCs/>
          <w:i/>
          <w:sz w:val="22"/>
          <w:szCs w:val="22"/>
        </w:rPr>
        <w:t>Položkový rozpočet je samostatnou přílohou této Smlouvy.</w:t>
      </w:r>
    </w:p>
    <w:p>
      <w:pPr>
        <w:suppressAutoHyphens/>
        <w:rPr>
          <w:rFonts w:asciiTheme="minorHAnsi" w:hAnsiTheme="minorHAnsi"/>
          <w:b/>
          <w:i/>
          <w:sz w:val="22"/>
          <w:szCs w:val="22"/>
        </w:rPr>
      </w:pPr>
    </w:p>
    <w:p>
      <w:pPr>
        <w:suppressAutoHyphens/>
        <w:rPr>
          <w:rFonts w:asciiTheme="minorHAnsi" w:hAnsiTheme="minorHAnsi"/>
          <w:b/>
          <w:i/>
          <w:sz w:val="22"/>
          <w:szCs w:val="22"/>
          <w:highlight w:val="yellow"/>
        </w:rPr>
      </w:pPr>
      <w:r>
        <w:rPr>
          <w:rFonts w:asciiTheme="minorHAnsi" w:hAnsiTheme="minorHAnsi"/>
          <w:b/>
          <w:i/>
          <w:sz w:val="22"/>
          <w:szCs w:val="22"/>
          <w:highlight w:val="yellow"/>
        </w:rPr>
        <w:t>Informace pro účastníky:</w:t>
      </w:r>
    </w:p>
    <w:p>
      <w:pPr>
        <w:suppressAutoHyphens/>
        <w:rPr>
          <w:rFonts w:asciiTheme="minorHAnsi" w:hAnsiTheme="minorHAnsi"/>
          <w:b/>
          <w:i/>
          <w:sz w:val="22"/>
          <w:szCs w:val="22"/>
          <w:highlight w:val="yellow"/>
        </w:rPr>
      </w:pPr>
    </w:p>
    <w:p>
      <w:pPr>
        <w:suppressAutoHyphens/>
        <w:jc w:val="both"/>
        <w:rPr>
          <w:rFonts w:asciiTheme="minorHAnsi" w:hAnsiTheme="minorHAnsi"/>
          <w:i/>
          <w:sz w:val="22"/>
          <w:szCs w:val="22"/>
          <w:highlight w:val="yellow"/>
        </w:rPr>
      </w:pPr>
      <w:r>
        <w:rPr>
          <w:rFonts w:asciiTheme="minorHAnsi" w:hAnsiTheme="minorHAnsi"/>
          <w:i/>
          <w:sz w:val="22"/>
          <w:szCs w:val="22"/>
          <w:highlight w:val="yellow"/>
        </w:rPr>
        <w:t>Položkový rozpočet bude ke Smlouvě přiložen při uzavření Smlouvy s vybraným dodavatelem dle jeho nabídky předložené do Řízení veřejné zakázky.</w:t>
      </w:r>
    </w:p>
    <w:p>
      <w:pPr>
        <w:suppressAutoHyphens/>
        <w:jc w:val="both"/>
        <w:rPr>
          <w:rFonts w:asciiTheme="minorHAnsi" w:hAnsiTheme="minorHAnsi"/>
          <w:i/>
          <w:sz w:val="22"/>
          <w:szCs w:val="22"/>
          <w:highlight w:val="yellow"/>
        </w:rPr>
      </w:pPr>
    </w:p>
    <w:p>
      <w:pPr>
        <w:suppressAutoHyphens/>
        <w:jc w:val="both"/>
        <w:rPr>
          <w:rFonts w:asciiTheme="minorHAnsi" w:hAnsiTheme="minorHAnsi"/>
          <w:i/>
          <w:sz w:val="22"/>
          <w:szCs w:val="22"/>
        </w:rPr>
      </w:pPr>
      <w:r>
        <w:rPr>
          <w:rFonts w:asciiTheme="minorHAnsi" w:hAnsiTheme="minorHAnsi"/>
          <w:i/>
          <w:sz w:val="22"/>
          <w:szCs w:val="22"/>
          <w:highlight w:val="yellow"/>
        </w:rPr>
        <w:t>Účastník ocení soupis stavebních prací, dodávek a služeb s výkazem výměr (dále jen „</w:t>
      </w:r>
      <w:r>
        <w:rPr>
          <w:rFonts w:asciiTheme="minorHAnsi" w:hAnsiTheme="minorHAnsi"/>
          <w:b/>
          <w:i/>
          <w:sz w:val="22"/>
          <w:szCs w:val="22"/>
          <w:highlight w:val="yellow"/>
        </w:rPr>
        <w:t>Soupis prací</w:t>
      </w:r>
      <w:r>
        <w:rPr>
          <w:rFonts w:asciiTheme="minorHAnsi" w:hAnsiTheme="minorHAnsi"/>
          <w:i/>
          <w:sz w:val="22"/>
          <w:szCs w:val="22"/>
          <w:highlight w:val="yellow"/>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pPr>
        <w:suppressAutoHyphens/>
        <w:jc w:val="both"/>
        <w:rPr>
          <w:rFonts w:asciiTheme="minorHAnsi" w:hAnsiTheme="minorHAnsi"/>
          <w:i/>
          <w:sz w:val="22"/>
          <w:szCs w:val="22"/>
        </w:rPr>
      </w:pPr>
    </w:p>
    <w:sectPr>
      <w:footerReference w:type="default" r:id="rId10"/>
      <w:headerReference w:type="first" r:id="rId1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950360413"/>
      <w:docPartObj>
        <w:docPartGallery w:val="Page Numbers (Bottom of Page)"/>
        <w:docPartUnique/>
      </w:docPartObj>
    </w:sdtPr>
    <w:sdtContent>
      <w:p>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25</w:t>
        </w:r>
        <w:r>
          <w:rPr>
            <w:rFonts w:asciiTheme="minorHAnsi" w:hAnsiTheme="minorHAnsi" w:cstheme="minorHAnsi"/>
          </w:rPr>
          <w:fldChar w:fldCharType="end"/>
        </w:r>
      </w:p>
    </w:sdtContent>
  </w:sdt>
  <w:p>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Zhlav"/>
      <w:rPr>
        <w:sz w:val="22"/>
        <w:szCs w:val="22"/>
      </w:rPr>
    </w:pPr>
    <w:r>
      <w:rPr>
        <w:noProof/>
      </w:rPr>
      <w:drawing>
        <wp:inline distT="0" distB="0" distL="0" distR="0">
          <wp:extent cx="2009775" cy="1162798"/>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032678" cy="11760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multilevel"/>
    <w:tmpl w:val="97BC72F4"/>
    <w:lvl w:ilvl="0">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360" w:hanging="360"/>
      </w:pPr>
      <w:rPr>
        <w:rFonts w:ascii="Calibri" w:hAnsi="Calibri" w:hint="default"/>
        <w:color w:val="000000"/>
        <w:sz w:val="22"/>
      </w:rPr>
    </w:lvl>
    <w:lvl w:ilvl="2">
      <w:start w:val="1"/>
      <w:numFmt w:val="decimal"/>
      <w:isLgl/>
      <w:lvlText w:val="%1.%2.%3."/>
      <w:lvlJc w:val="left"/>
      <w:pPr>
        <w:ind w:left="720" w:hanging="720"/>
      </w:pPr>
      <w:rPr>
        <w:rFonts w:ascii="Calibri" w:hAnsi="Calibri" w:hint="default"/>
        <w:color w:val="000000"/>
        <w:sz w:val="22"/>
      </w:rPr>
    </w:lvl>
    <w:lvl w:ilvl="3">
      <w:start w:val="1"/>
      <w:numFmt w:val="decimal"/>
      <w:isLgl/>
      <w:lvlText w:val="%1.%2.%3.%4."/>
      <w:lvlJc w:val="left"/>
      <w:pPr>
        <w:ind w:left="720" w:hanging="720"/>
      </w:pPr>
      <w:rPr>
        <w:rFonts w:ascii="Calibri" w:hAnsi="Calibri" w:hint="default"/>
        <w:color w:val="000000"/>
        <w:sz w:val="22"/>
      </w:rPr>
    </w:lvl>
    <w:lvl w:ilvl="4">
      <w:start w:val="1"/>
      <w:numFmt w:val="decimal"/>
      <w:isLgl/>
      <w:lvlText w:val="%1.%2.%3.%4.%5."/>
      <w:lvlJc w:val="left"/>
      <w:pPr>
        <w:ind w:left="1080" w:hanging="1080"/>
      </w:pPr>
      <w:rPr>
        <w:rFonts w:ascii="Calibri" w:hAnsi="Calibri" w:hint="default"/>
        <w:color w:val="000000"/>
        <w:sz w:val="22"/>
      </w:rPr>
    </w:lvl>
    <w:lvl w:ilvl="5">
      <w:start w:val="1"/>
      <w:numFmt w:val="decimal"/>
      <w:isLgl/>
      <w:lvlText w:val="%1.%2.%3.%4.%5.%6."/>
      <w:lvlJc w:val="left"/>
      <w:pPr>
        <w:ind w:left="1080" w:hanging="1080"/>
      </w:pPr>
      <w:rPr>
        <w:rFonts w:ascii="Calibri" w:hAnsi="Calibri" w:hint="default"/>
        <w:color w:val="000000"/>
        <w:sz w:val="22"/>
      </w:rPr>
    </w:lvl>
    <w:lvl w:ilvl="6">
      <w:start w:val="1"/>
      <w:numFmt w:val="decimal"/>
      <w:isLgl/>
      <w:lvlText w:val="%1.%2.%3.%4.%5.%6.%7."/>
      <w:lvlJc w:val="left"/>
      <w:pPr>
        <w:ind w:left="1080" w:hanging="1080"/>
      </w:pPr>
      <w:rPr>
        <w:rFonts w:ascii="Calibri" w:hAnsi="Calibri" w:hint="default"/>
        <w:color w:val="000000"/>
        <w:sz w:val="22"/>
      </w:rPr>
    </w:lvl>
    <w:lvl w:ilvl="7">
      <w:start w:val="1"/>
      <w:numFmt w:val="decimal"/>
      <w:isLgl/>
      <w:lvlText w:val="%1.%2.%3.%4.%5.%6.%7.%8."/>
      <w:lvlJc w:val="left"/>
      <w:pPr>
        <w:ind w:left="1440" w:hanging="1440"/>
      </w:pPr>
      <w:rPr>
        <w:rFonts w:ascii="Calibri" w:hAnsi="Calibri" w:hint="default"/>
        <w:color w:val="000000"/>
        <w:sz w:val="22"/>
      </w:rPr>
    </w:lvl>
    <w:lvl w:ilvl="8">
      <w:start w:val="1"/>
      <w:numFmt w:val="decimal"/>
      <w:isLgl/>
      <w:lvlText w:val="%1.%2.%3.%4.%5.%6.%7.%8.%9."/>
      <w:lvlJc w:val="left"/>
      <w:pPr>
        <w:ind w:left="1440" w:hanging="1440"/>
      </w:pPr>
      <w:rPr>
        <w:rFonts w:ascii="Calibri" w:hAnsi="Calibri" w:hint="default"/>
        <w:color w:val="000000"/>
        <w:sz w:val="22"/>
      </w:r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B85EA478"/>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2."/>
      <w:lvlJc w:val="left"/>
      <w:pPr>
        <w:tabs>
          <w:tab w:val="num" w:pos="851"/>
        </w:tabs>
        <w:ind w:left="1134" w:hanging="567"/>
      </w:pPr>
      <w:rPr>
        <w:rFonts w:ascii="Calibri" w:eastAsia="Times New Roman" w:hAnsi="Calibri" w:cs="Times New Roman"/>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4DD81FA7"/>
    <w:multiLevelType w:val="hybridMultilevel"/>
    <w:tmpl w:val="E8905C1C"/>
    <w:lvl w:ilvl="0" w:tplc="FB2C60BC">
      <w:start w:val="1"/>
      <w:numFmt w:val="decimal"/>
      <w:lvlText w:val="5.%1."/>
      <w:lvlJc w:val="left"/>
      <w:pPr>
        <w:ind w:left="927" w:hanging="360"/>
      </w:pPr>
      <w:rPr>
        <w:rFonts w:asciiTheme="minorHAnsi" w:hAnsiTheme="minorHAnsi" w:cstheme="minorHAnsi" w:hint="default"/>
        <w:b w:val="0"/>
        <w:bCs w:val="0"/>
        <w:sz w:val="22"/>
        <w:szCs w:val="2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55817FC3"/>
    <w:multiLevelType w:val="hybridMultilevel"/>
    <w:tmpl w:val="52D4E030"/>
    <w:lvl w:ilvl="0" w:tplc="65BC677E">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93105F"/>
    <w:multiLevelType w:val="multilevel"/>
    <w:tmpl w:val="14229978"/>
    <w:lvl w:ilvl="0">
      <w:start w:val="1"/>
      <w:numFmt w:val="decimal"/>
      <w:lvlText w:val="%1."/>
      <w:lvlJc w:val="left"/>
      <w:pPr>
        <w:ind w:left="390" w:hanging="390"/>
      </w:pPr>
      <w:rPr>
        <w:rFonts w:asciiTheme="minorHAnsi" w:hAnsiTheme="minorHAnsi" w:cstheme="minorHAnsi" w:hint="default"/>
        <w:sz w:val="22"/>
        <w:szCs w:val="22"/>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689494B"/>
    <w:multiLevelType w:val="hybridMultilevel"/>
    <w:tmpl w:val="0FAA60DE"/>
    <w:lvl w:ilvl="0" w:tplc="3E7CA646">
      <w:numFmt w:val="bullet"/>
      <w:lvlText w:val="-"/>
      <w:lvlJc w:val="left"/>
      <w:pPr>
        <w:ind w:left="2421" w:hanging="360"/>
      </w:pPr>
      <w:rPr>
        <w:rFonts w:ascii="Calibri" w:eastAsia="Calibri" w:hAnsi="Calibri" w:cs="Times New Roman" w:hint="default"/>
      </w:rPr>
    </w:lvl>
    <w:lvl w:ilvl="1" w:tplc="04050003">
      <w:start w:val="1"/>
      <w:numFmt w:val="bullet"/>
      <w:lvlText w:val="o"/>
      <w:lvlJc w:val="left"/>
      <w:pPr>
        <w:ind w:left="3141" w:hanging="360"/>
      </w:pPr>
      <w:rPr>
        <w:rFonts w:ascii="Courier New" w:hAnsi="Courier New" w:cs="Times New Roman" w:hint="default"/>
      </w:rPr>
    </w:lvl>
    <w:lvl w:ilvl="2" w:tplc="04050005">
      <w:start w:val="1"/>
      <w:numFmt w:val="bullet"/>
      <w:lvlText w:val=""/>
      <w:lvlJc w:val="left"/>
      <w:pPr>
        <w:ind w:left="3861" w:hanging="360"/>
      </w:pPr>
      <w:rPr>
        <w:rFonts w:ascii="Wingdings" w:hAnsi="Wingdings" w:hint="default"/>
      </w:rPr>
    </w:lvl>
    <w:lvl w:ilvl="3" w:tplc="04050001">
      <w:start w:val="1"/>
      <w:numFmt w:val="bullet"/>
      <w:lvlText w:val=""/>
      <w:lvlJc w:val="left"/>
      <w:pPr>
        <w:ind w:left="4581" w:hanging="360"/>
      </w:pPr>
      <w:rPr>
        <w:rFonts w:ascii="Symbol" w:hAnsi="Symbol" w:hint="default"/>
      </w:rPr>
    </w:lvl>
    <w:lvl w:ilvl="4" w:tplc="04050003">
      <w:start w:val="1"/>
      <w:numFmt w:val="bullet"/>
      <w:lvlText w:val="o"/>
      <w:lvlJc w:val="left"/>
      <w:pPr>
        <w:ind w:left="5301" w:hanging="360"/>
      </w:pPr>
      <w:rPr>
        <w:rFonts w:ascii="Courier New" w:hAnsi="Courier New" w:cs="Times New Roman" w:hint="default"/>
      </w:rPr>
    </w:lvl>
    <w:lvl w:ilvl="5" w:tplc="04050005">
      <w:start w:val="1"/>
      <w:numFmt w:val="bullet"/>
      <w:lvlText w:val=""/>
      <w:lvlJc w:val="left"/>
      <w:pPr>
        <w:ind w:left="6021" w:hanging="360"/>
      </w:pPr>
      <w:rPr>
        <w:rFonts w:ascii="Wingdings" w:hAnsi="Wingdings" w:hint="default"/>
      </w:rPr>
    </w:lvl>
    <w:lvl w:ilvl="6" w:tplc="04050001">
      <w:start w:val="1"/>
      <w:numFmt w:val="bullet"/>
      <w:lvlText w:val=""/>
      <w:lvlJc w:val="left"/>
      <w:pPr>
        <w:ind w:left="6741" w:hanging="360"/>
      </w:pPr>
      <w:rPr>
        <w:rFonts w:ascii="Symbol" w:hAnsi="Symbol" w:hint="default"/>
      </w:rPr>
    </w:lvl>
    <w:lvl w:ilvl="7" w:tplc="04050003">
      <w:start w:val="1"/>
      <w:numFmt w:val="bullet"/>
      <w:lvlText w:val="o"/>
      <w:lvlJc w:val="left"/>
      <w:pPr>
        <w:ind w:left="7461" w:hanging="360"/>
      </w:pPr>
      <w:rPr>
        <w:rFonts w:ascii="Courier New" w:hAnsi="Courier New" w:cs="Times New Roman" w:hint="default"/>
      </w:rPr>
    </w:lvl>
    <w:lvl w:ilvl="8" w:tplc="04050005">
      <w:start w:val="1"/>
      <w:numFmt w:val="bullet"/>
      <w:lvlText w:val=""/>
      <w:lvlJc w:val="left"/>
      <w:pPr>
        <w:ind w:left="8181" w:hanging="360"/>
      </w:pPr>
      <w:rPr>
        <w:rFonts w:ascii="Wingdings" w:hAnsi="Wingdings" w:hint="default"/>
      </w:rPr>
    </w:lvl>
  </w:abstractNum>
  <w:num w:numId="1">
    <w:abstractNumId w:val="0"/>
  </w:num>
  <w:num w:numId="2">
    <w:abstractNumId w:val="2"/>
  </w:num>
  <w:num w:numId="3">
    <w:abstractNumId w:val="5"/>
  </w:num>
  <w:num w:numId="4">
    <w:abstractNumId w:val="11"/>
  </w:num>
  <w:num w:numId="5">
    <w:abstractNumId w:val="1"/>
  </w:num>
  <w:num w:numId="6">
    <w:abstractNumId w:val="3"/>
  </w:num>
  <w:num w:numId="7">
    <w:abstractNumId w:val="6"/>
  </w:num>
  <w:num w:numId="8">
    <w:abstractNumId w:val="9"/>
  </w:num>
  <w:num w:numId="9">
    <w:abstractNumId w:val="4"/>
  </w:num>
  <w:num w:numId="10">
    <w:abstractNumId w:val="1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2"/>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5"/>
    </w:lvlOverride>
    <w:lvlOverride w:ilvl="1">
      <w:startOverride w:val="1"/>
    </w:lvlOverride>
  </w:num>
  <w:num w:numId="17">
    <w:abstractNumId w:val="2"/>
    <w:lvlOverride w:ilvl="0">
      <w:startOverride w:val="5"/>
    </w:lvlOverride>
    <w:lvlOverride w:ilvl="1">
      <w:startOverride w:val="7"/>
    </w:lvlOverride>
  </w:num>
  <w:num w:numId="18">
    <w:abstractNumId w:val="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3CBE246-DB32-45A8-A902-73423C09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Smlouva-Odst."/>
    <w:basedOn w:val="Normln"/>
    <w:link w:val="OdstavecseseznamemChar"/>
    <w:uiPriority w:val="99"/>
    <w:qFormat/>
    <w:pPr>
      <w:ind w:left="720"/>
      <w:contextualSpacing/>
    </w:pPr>
  </w:style>
  <w:style w:type="character" w:customStyle="1" w:styleId="OdstavecseseznamemChar">
    <w:name w:val="Odstavec se seznamem Char"/>
    <w:aliases w:val="Smlouva-Odst. Char"/>
    <w:link w:val="Odstavecseseznamem"/>
    <w:uiPriority w:val="99"/>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customStyle="1" w:styleId="Nevyeenzmnka2">
    <w:name w:val="Nevyřešená zmínka2"/>
    <w:basedOn w:val="Standardnpsmoodstavce"/>
    <w:uiPriority w:val="99"/>
    <w:semiHidden/>
    <w:unhideWhenUsed/>
    <w:rPr>
      <w:color w:val="605E5C"/>
      <w:shd w:val="clear" w:color="auto" w:fill="E1DFDD"/>
    </w:rPr>
  </w:style>
  <w:style w:type="paragraph" w:styleId="Prosttext">
    <w:name w:val="Plain Text"/>
    <w:basedOn w:val="Normln"/>
    <w:link w:val="ProsttextChar"/>
    <w:semiHidden/>
    <w:unhideWhenUsed/>
    <w:rPr>
      <w:rFonts w:ascii="Consolas" w:hAnsi="Consolas"/>
      <w:sz w:val="21"/>
      <w:szCs w:val="21"/>
      <w:lang w:eastAsia="en-US"/>
    </w:rPr>
  </w:style>
  <w:style w:type="character" w:customStyle="1" w:styleId="ProsttextChar">
    <w:name w:val="Prostý text Char"/>
    <w:basedOn w:val="Standardnpsmoodstavce"/>
    <w:link w:val="Prosttext"/>
    <w:semiHidden/>
    <w:rPr>
      <w:rFonts w:ascii="Consolas" w:eastAsia="Times New Roman" w:hAnsi="Consolas" w:cs="Times New Roman"/>
      <w:sz w:val="21"/>
      <w:szCs w:val="21"/>
    </w:rPr>
  </w:style>
  <w:style w:type="paragraph" w:styleId="Bezmezer">
    <w:name w:val="No Spacing"/>
    <w:uiPriority w:val="1"/>
    <w:qFormat/>
    <w:rPr>
      <w:rFonts w:ascii="Calibri" w:eastAsia="Calibri" w:hAnsi="Calibri" w:cs="Calibri"/>
      <w:sz w:val="22"/>
      <w:szCs w:val="22"/>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575058">
      <w:bodyDiv w:val="1"/>
      <w:marLeft w:val="0"/>
      <w:marRight w:val="0"/>
      <w:marTop w:val="0"/>
      <w:marBottom w:val="0"/>
      <w:divBdr>
        <w:top w:val="none" w:sz="0" w:space="0" w:color="auto"/>
        <w:left w:val="none" w:sz="0" w:space="0" w:color="auto"/>
        <w:bottom w:val="none" w:sz="0" w:space="0" w:color="auto"/>
        <w:right w:val="none" w:sz="0" w:space="0" w:color="auto"/>
      </w:divBdr>
    </w:div>
    <w:div w:id="659046595">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878471301">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 w:id="1673488509">
      <w:bodyDiv w:val="1"/>
      <w:marLeft w:val="0"/>
      <w:marRight w:val="0"/>
      <w:marTop w:val="0"/>
      <w:marBottom w:val="0"/>
      <w:divBdr>
        <w:top w:val="none" w:sz="0" w:space="0" w:color="auto"/>
        <w:left w:val="none" w:sz="0" w:space="0" w:color="auto"/>
        <w:bottom w:val="none" w:sz="0" w:space="0" w:color="auto"/>
        <w:right w:val="none" w:sz="0" w:space="0" w:color="auto"/>
      </w:divBdr>
    </w:div>
    <w:div w:id="1880892822">
      <w:bodyDiv w:val="1"/>
      <w:marLeft w:val="0"/>
      <w:marRight w:val="0"/>
      <w:marTop w:val="0"/>
      <w:marBottom w:val="0"/>
      <w:divBdr>
        <w:top w:val="none" w:sz="0" w:space="0" w:color="auto"/>
        <w:left w:val="none" w:sz="0" w:space="0" w:color="auto"/>
        <w:bottom w:val="none" w:sz="0" w:space="0" w:color="auto"/>
        <w:right w:val="none" w:sz="0" w:space="0" w:color="auto"/>
      </w:divBdr>
    </w:div>
    <w:div w:id="20155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contract_display_1173.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ana.sochorova@zdarn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pPr>
            <w:pStyle w:val="CD144CEE6FCA4EAA8CC2632750E0FC08"/>
          </w:pPr>
          <w:r>
            <w:rPr>
              <w:rStyle w:val="Zstupntext"/>
            </w:rPr>
            <w:t>zvolte položku.</w:t>
          </w:r>
        </w:p>
      </w:docPartBody>
    </w:docPart>
    <w:docPart>
      <w:docPartPr>
        <w:name w:val="65ED8864C80C4814930F6AB835AD80D8"/>
        <w:category>
          <w:name w:val="Obecné"/>
          <w:gallery w:val="placeholder"/>
        </w:category>
        <w:types>
          <w:type w:val="bbPlcHdr"/>
        </w:types>
        <w:behaviors>
          <w:behavior w:val="content"/>
        </w:behaviors>
        <w:guid w:val="{F0CD844E-9538-4438-9123-4C92A55CD528}"/>
      </w:docPartPr>
      <w:docPartBody>
        <w:p>
          <w:pPr>
            <w:pStyle w:val="65ED8864C80C4814930F6AB835AD80D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pPr>
            <w:pStyle w:val="CE671E1733A449808DBDF8EF758BD26E"/>
          </w:pPr>
          <w:r>
            <w:rPr>
              <w:rStyle w:val="Zstupntext"/>
              <w:highlight w:val="yellow"/>
            </w:rPr>
            <w:t>zvolte položku</w:t>
          </w:r>
        </w:p>
      </w:docPartBody>
    </w:docPart>
    <w:docPart>
      <w:docPartPr>
        <w:name w:val="EA564A773A734A4E9967B519AE7B981D"/>
        <w:category>
          <w:name w:val="Obecné"/>
          <w:gallery w:val="placeholder"/>
        </w:category>
        <w:types>
          <w:type w:val="bbPlcHdr"/>
        </w:types>
        <w:behaviors>
          <w:behavior w:val="content"/>
        </w:behaviors>
        <w:guid w:val="{083BBE37-F3ED-4278-B19B-C503CCF79B1C}"/>
      </w:docPartPr>
      <w:docPartBody>
        <w:p>
          <w:pPr>
            <w:pStyle w:val="EA564A773A734A4E9967B519AE7B981D"/>
          </w:pPr>
          <w:r>
            <w:rPr>
              <w:rStyle w:val="Zstupntext"/>
              <w:highlight w:val="yellow"/>
            </w:rPr>
            <w:t>zvolte položku</w:t>
          </w:r>
        </w:p>
      </w:docPartBody>
    </w:docPart>
    <w:docPart>
      <w:docPartPr>
        <w:name w:val="25088D522AF64BE29220FBB3FA4B1C17"/>
        <w:category>
          <w:name w:val="Obecné"/>
          <w:gallery w:val="placeholder"/>
        </w:category>
        <w:types>
          <w:type w:val="bbPlcHdr"/>
        </w:types>
        <w:behaviors>
          <w:behavior w:val="content"/>
        </w:behaviors>
        <w:guid w:val="{E89A0928-2863-474E-841F-E95125A6027F}"/>
      </w:docPartPr>
      <w:docPartBody>
        <w:p>
          <w:pPr>
            <w:pStyle w:val="25088D522AF64BE29220FBB3FA4B1C17"/>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style>
  <w:style w:type="paragraph" w:customStyle="1" w:styleId="CD144CEE6FCA4EAA8CC2632750E0FC08">
    <w:name w:val="CD144CEE6FCA4EAA8CC2632750E0FC08"/>
  </w:style>
  <w:style w:type="paragraph" w:customStyle="1" w:styleId="65ED8864C80C4814930F6AB835AD80D8">
    <w:name w:val="65ED8864C80C4814930F6AB835AD80D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A564A773A734A4E9967B519AE7B981D">
    <w:name w:val="EA564A773A734A4E9967B519AE7B981D"/>
  </w:style>
  <w:style w:type="paragraph" w:customStyle="1" w:styleId="25088D522AF64BE29220FBB3FA4B1C17">
    <w:name w:val="25088D522AF64BE29220FBB3FA4B1C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1FB26-D678-4496-8EC5-AEE211AD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15</Pages>
  <Words>5024</Words>
  <Characters>29643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34598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Kotoučková Jana Bc. DiS.</cp:lastModifiedBy>
  <cp:revision>10</cp:revision>
  <dcterms:created xsi:type="dcterms:W3CDTF">2025-06-09T09:29:00Z</dcterms:created>
  <dcterms:modified xsi:type="dcterms:W3CDTF">2025-07-08T13:27:00Z</dcterms:modified>
</cp:coreProperties>
</file>