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413" w14:textId="09434249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1E497E">
        <w:rPr>
          <w:rFonts w:ascii="Arial" w:hAnsi="Arial" w:cs="Arial"/>
          <w:b/>
          <w:sz w:val="28"/>
          <w:szCs w:val="28"/>
        </w:rPr>
        <w:t>6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2047CC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1E35F2B1" w14:textId="376DEC2A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</w:t>
      </w:r>
      <w:r w:rsidR="00512A11">
        <w:rPr>
          <w:rFonts w:ascii="Arial" w:hAnsi="Arial" w:cs="Arial"/>
          <w:b/>
          <w:sz w:val="28"/>
          <w:lang w:eastAsia="cs-CZ"/>
        </w:rPr>
        <w:t> </w:t>
      </w:r>
      <w:r w:rsidRPr="00137F43">
        <w:rPr>
          <w:rFonts w:ascii="Arial" w:hAnsi="Arial" w:cs="Arial"/>
          <w:b/>
          <w:sz w:val="28"/>
          <w:lang w:eastAsia="cs-CZ"/>
        </w:rPr>
        <w:t>omezujících opatřeních vzhledem k činnostem Ruska destabilizujícím situaci na Ukrajině</w:t>
      </w:r>
    </w:p>
    <w:p w14:paraId="15067810" w14:textId="05AD5248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 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DDF09B" w14:textId="1AE6E5EB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BB58D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2041A8D3" w:rsid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0887B6DB" w14:textId="77777777" w:rsidR="00BB1635" w:rsidRDefault="00BB1635">
      <w:pPr>
        <w:spacing w:after="160" w:line="259" w:lineRule="auto"/>
        <w:rPr>
          <w:rFonts w:ascii="Arial" w:eastAsia="Calibri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</w:rPr>
        <w:br w:type="page"/>
      </w:r>
    </w:p>
    <w:p w14:paraId="02719E41" w14:textId="5C8EB6E6" w:rsidR="00EA16E3" w:rsidRPr="00EA16E3" w:rsidRDefault="00EA16E3" w:rsidP="00EA16E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lastRenderedPageBreak/>
        <w:t>Čestné prohlášení o neexistenci střetu zájmů dle § 4b zákona o</w:t>
      </w:r>
      <w:r w:rsidR="00512A11">
        <w:rPr>
          <w:rFonts w:ascii="Arial" w:hAnsi="Arial" w:cs="Arial"/>
          <w:b/>
          <w:sz w:val="28"/>
          <w:lang w:eastAsia="cs-CZ"/>
        </w:rPr>
        <w:t> </w:t>
      </w:r>
      <w:r w:rsidRPr="00EA16E3">
        <w:rPr>
          <w:rFonts w:ascii="Arial" w:hAnsi="Arial" w:cs="Arial"/>
          <w:b/>
          <w:sz w:val="28"/>
          <w:lang w:eastAsia="cs-CZ"/>
        </w:rPr>
        <w:t>střetu zájmů</w:t>
      </w:r>
    </w:p>
    <w:p w14:paraId="03F597E3" w14:textId="53D44654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4b* zákona č. 159/2006 Sb., o</w:t>
      </w:r>
      <w:r w:rsidR="00512A11">
        <w:rPr>
          <w:rFonts w:ascii="Arial" w:hAnsi="Arial" w:cs="Arial"/>
          <w:lang w:eastAsia="cs-CZ"/>
        </w:rPr>
        <w:t> </w:t>
      </w:r>
      <w:r w:rsidRPr="00AB313A">
        <w:rPr>
          <w:rFonts w:ascii="Arial" w:hAnsi="Arial" w:cs="Arial"/>
          <w:lang w:eastAsia="cs-CZ"/>
        </w:rPr>
        <w:t>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7FD0A3A5" w14:textId="7777777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o střetu zájmů.</w:t>
      </w:r>
    </w:p>
    <w:p w14:paraId="0222FC63" w14:textId="3A844CF8" w:rsidR="00EA16E3" w:rsidRPr="00AB313A" w:rsidRDefault="00EA16E3" w:rsidP="00EA16E3">
      <w:pPr>
        <w:pStyle w:val="2nesltext"/>
        <w:spacing w:before="120" w:after="120"/>
        <w:rPr>
          <w:rFonts w:ascii="Arial" w:hAnsi="Arial" w:cs="Arial"/>
          <w:i/>
          <w:sz w:val="20"/>
          <w:lang w:eastAsia="cs-CZ"/>
        </w:rPr>
      </w:pPr>
      <w:r w:rsidRPr="00AB313A"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</w:t>
      </w:r>
      <w:r w:rsidR="00512A11">
        <w:rPr>
          <w:rFonts w:ascii="Arial" w:hAnsi="Arial" w:cs="Arial"/>
          <w:i/>
          <w:sz w:val="20"/>
          <w:lang w:eastAsia="cs-CZ"/>
        </w:rPr>
        <w:t> </w:t>
      </w:r>
      <w:r w:rsidRPr="00AB313A">
        <w:rPr>
          <w:rFonts w:ascii="Arial" w:hAnsi="Arial" w:cs="Arial"/>
          <w:i/>
          <w:sz w:val="20"/>
          <w:lang w:eastAsia="cs-CZ"/>
        </w:rPr>
        <w:t>§</w:t>
      </w:r>
      <w:r w:rsidR="00512A11">
        <w:rPr>
          <w:rFonts w:ascii="Arial" w:hAnsi="Arial" w:cs="Arial"/>
          <w:i/>
          <w:sz w:val="20"/>
          <w:lang w:eastAsia="cs-CZ"/>
        </w:rPr>
        <w:t> </w:t>
      </w:r>
      <w:r w:rsidRPr="00AB313A">
        <w:rPr>
          <w:rFonts w:ascii="Arial" w:hAnsi="Arial" w:cs="Arial"/>
          <w:i/>
          <w:sz w:val="20"/>
          <w:lang w:eastAsia="cs-CZ"/>
        </w:rPr>
        <w:t>2</w:t>
      </w:r>
      <w:r w:rsidR="00512A11">
        <w:rPr>
          <w:rFonts w:ascii="Arial" w:hAnsi="Arial" w:cs="Arial"/>
          <w:i/>
          <w:sz w:val="20"/>
          <w:lang w:eastAsia="cs-CZ"/>
        </w:rPr>
        <w:t> </w:t>
      </w:r>
      <w:r w:rsidRPr="00AB313A">
        <w:rPr>
          <w:rFonts w:ascii="Arial" w:hAnsi="Arial" w:cs="Arial"/>
          <w:i/>
          <w:sz w:val="20"/>
          <w:lang w:eastAsia="cs-CZ"/>
        </w:rPr>
        <w:t>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72F6EC86" w14:textId="77777777" w:rsidR="00EA16E3" w:rsidRPr="00137F43" w:rsidRDefault="00EA16E3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424878" w14:textId="77777777" w:rsid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CDE1" w14:textId="77777777" w:rsidR="00CF762F" w:rsidRDefault="00CF762F" w:rsidP="00526C05">
      <w:r>
        <w:separator/>
      </w:r>
    </w:p>
  </w:endnote>
  <w:endnote w:type="continuationSeparator" w:id="0">
    <w:p w14:paraId="3CDD1693" w14:textId="77777777" w:rsidR="00CF762F" w:rsidRDefault="00CF762F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2438115B" w:rsidR="00CD0038" w:rsidRPr="00CD0038" w:rsidRDefault="002047CC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Výzva k podání nabídek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 w:rsidR="00512A11"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32CD" w14:textId="77777777" w:rsidR="00CF762F" w:rsidRDefault="00CF762F" w:rsidP="00526C05">
      <w:r>
        <w:separator/>
      </w:r>
    </w:p>
  </w:footnote>
  <w:footnote w:type="continuationSeparator" w:id="0">
    <w:p w14:paraId="79313ACE" w14:textId="77777777" w:rsidR="00CF762F" w:rsidRDefault="00CF762F" w:rsidP="00526C05">
      <w:r>
        <w:continuationSeparator/>
      </w:r>
    </w:p>
  </w:footnote>
  <w:footnote w:id="1">
    <w:p w14:paraId="735AAEAE" w14:textId="0DF0745D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</w:t>
      </w:r>
      <w:r w:rsidR="00BB58D1">
        <w:rPr>
          <w:rFonts w:ascii="Arial" w:hAnsi="Arial" w:cs="Arial"/>
          <w:sz w:val="18"/>
          <w:szCs w:val="18"/>
        </w:rPr>
        <w:t>A</w:t>
      </w:r>
      <w:r w:rsidRPr="00137F43">
        <w:rPr>
          <w:rFonts w:ascii="Arial" w:hAnsi="Arial" w:cs="Arial"/>
          <w:sz w:val="18"/>
          <w:szCs w:val="18"/>
        </w:rPr>
        <w:t>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04814"/>
    <w:rsid w:val="0003510A"/>
    <w:rsid w:val="0006606D"/>
    <w:rsid w:val="00137F43"/>
    <w:rsid w:val="001503B8"/>
    <w:rsid w:val="001E497E"/>
    <w:rsid w:val="002047CC"/>
    <w:rsid w:val="0023574D"/>
    <w:rsid w:val="00371F4B"/>
    <w:rsid w:val="00403361"/>
    <w:rsid w:val="00485AD2"/>
    <w:rsid w:val="005102D6"/>
    <w:rsid w:val="00511826"/>
    <w:rsid w:val="00512A11"/>
    <w:rsid w:val="00526C05"/>
    <w:rsid w:val="00577EA5"/>
    <w:rsid w:val="005A70FB"/>
    <w:rsid w:val="00667973"/>
    <w:rsid w:val="006A3D13"/>
    <w:rsid w:val="006B75F1"/>
    <w:rsid w:val="00770B8E"/>
    <w:rsid w:val="00773D50"/>
    <w:rsid w:val="007D4964"/>
    <w:rsid w:val="00844900"/>
    <w:rsid w:val="00923ED2"/>
    <w:rsid w:val="009464A7"/>
    <w:rsid w:val="00953FC7"/>
    <w:rsid w:val="009643C3"/>
    <w:rsid w:val="00982108"/>
    <w:rsid w:val="00A15DDA"/>
    <w:rsid w:val="00B12764"/>
    <w:rsid w:val="00B155B3"/>
    <w:rsid w:val="00B23DA8"/>
    <w:rsid w:val="00B40958"/>
    <w:rsid w:val="00BB1635"/>
    <w:rsid w:val="00BB58D1"/>
    <w:rsid w:val="00BC0CE4"/>
    <w:rsid w:val="00C520A6"/>
    <w:rsid w:val="00CD0038"/>
    <w:rsid w:val="00CF762F"/>
    <w:rsid w:val="00E61B89"/>
    <w:rsid w:val="00E70F42"/>
    <w:rsid w:val="00EA16E3"/>
    <w:rsid w:val="00EC37B6"/>
    <w:rsid w:val="00ED7A6E"/>
    <w:rsid w:val="00EE45A9"/>
    <w:rsid w:val="00EF4B98"/>
    <w:rsid w:val="00F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Kateřina Tvrdoňová | URBAN LEGAL</cp:lastModifiedBy>
  <cp:revision>8</cp:revision>
  <dcterms:created xsi:type="dcterms:W3CDTF">2024-12-02T12:08:00Z</dcterms:created>
  <dcterms:modified xsi:type="dcterms:W3CDTF">2025-08-05T12:30:00Z</dcterms:modified>
</cp:coreProperties>
</file>